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36FE" w:rsidRDefault="003474D7">
      <w:pPr>
        <w:rPr>
          <w:b/>
        </w:rPr>
      </w:pPr>
      <w:bookmarkStart w:id="0" w:name="_GoBack"/>
      <w:bookmarkEnd w:id="0"/>
      <w:r>
        <w:rPr>
          <w:b/>
        </w:rPr>
        <w:t>CAEP Standard [</w:t>
      </w:r>
      <w:proofErr w:type="spellStart"/>
      <w:r>
        <w:rPr>
          <w:b/>
        </w:rPr>
        <w:t>x.x</w:t>
      </w:r>
      <w:proofErr w:type="spellEnd"/>
      <w:r>
        <w:rPr>
          <w:b/>
        </w:rPr>
        <w:t xml:space="preserve">] [Title such as Professional Dispositions, etc.] [Insert tags to standard components (CAEP </w:t>
      </w:r>
      <w:proofErr w:type="spellStart"/>
      <w:r>
        <w:rPr>
          <w:b/>
        </w:rPr>
        <w:t>x.x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x.x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x.x</w:t>
      </w:r>
      <w:proofErr w:type="spellEnd"/>
      <w:r>
        <w:rPr>
          <w:b/>
        </w:rPr>
        <w:t>; Cross Cutting Theme: xxx)]</w:t>
      </w:r>
      <w:r>
        <w:rPr>
          <w:b/>
        </w:rPr>
        <w:br/>
      </w:r>
      <w:r>
        <w:rPr>
          <w:sz w:val="20"/>
          <w:szCs w:val="20"/>
        </w:rPr>
        <w:t>(Template adapted from CAEP Consolidated Handbook, 2020, Building a case that a standard is met, p. 15-16)</w:t>
      </w:r>
    </w:p>
    <w:p w14:paraId="00000002" w14:textId="77777777" w:rsidR="003836FE" w:rsidRDefault="003474D7">
      <w:r>
        <w:t>1.</w:t>
      </w:r>
      <w:r>
        <w:tab/>
      </w:r>
      <w:r>
        <w:rPr>
          <w:b/>
        </w:rPr>
        <w:t>Case for Meeting Standard Component</w:t>
      </w:r>
    </w:p>
    <w:p w14:paraId="00000003" w14:textId="77777777" w:rsidR="003836FE" w:rsidRDefault="00347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State the PURPOSE of the documentation </w:t>
      </w:r>
    </w:p>
    <w:p w14:paraId="00000004" w14:textId="77777777" w:rsidR="003836FE" w:rsidRDefault="00347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State what the documentation purports to measure</w:t>
      </w:r>
    </w:p>
    <w:p w14:paraId="00000005" w14:textId="77777777" w:rsidR="003836FE" w:rsidRDefault="00347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how the docu</w:t>
      </w:r>
      <w:r>
        <w:rPr>
          <w:color w:val="000000"/>
        </w:rPr>
        <w:t>mentation provides required, sufficient, and/or appropriate evidence for the specified CAEP Standard Component</w:t>
      </w:r>
    </w:p>
    <w:p w14:paraId="00000006" w14:textId="77777777" w:rsidR="003836FE" w:rsidRDefault="003474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Summarize what the EPP has achieved with respect to the standard component or required evidence for the component as supported by information con</w:t>
      </w:r>
      <w:r>
        <w:rPr>
          <w:color w:val="000000"/>
        </w:rPr>
        <w:t>veyed through the Data Analysis and Findings sections</w:t>
      </w:r>
    </w:p>
    <w:p w14:paraId="00000007" w14:textId="77777777" w:rsidR="003836FE" w:rsidRDefault="003474D7">
      <w:pPr>
        <w:rPr>
          <w:b/>
        </w:rPr>
      </w:pPr>
      <w:r>
        <w:t>2.</w:t>
      </w:r>
      <w:r>
        <w:tab/>
      </w:r>
      <w:r>
        <w:rPr>
          <w:b/>
        </w:rPr>
        <w:t>Data Sources &amp; Methods</w:t>
      </w:r>
    </w:p>
    <w:p w14:paraId="00000008" w14:textId="77777777" w:rsidR="003836FE" w:rsidRDefault="003474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Describe the source of information and when or how it was developed (e.g., minutes from partnership meetings or policies developed and approved, etc.)</w:t>
      </w:r>
    </w:p>
    <w:p w14:paraId="00000009" w14:textId="77777777" w:rsidR="003836FE" w:rsidRDefault="003474D7">
      <w:pPr>
        <w:ind w:left="360"/>
      </w:pPr>
      <w:proofErr w:type="gramStart"/>
      <w:r>
        <w:t>2.a</w:t>
      </w:r>
      <w:proofErr w:type="gramEnd"/>
      <w:r>
        <w:t xml:space="preserve">. </w:t>
      </w:r>
      <w:r>
        <w:rPr>
          <w:b/>
        </w:rPr>
        <w:t>Evidence of Data Cre</w:t>
      </w:r>
      <w:r>
        <w:rPr>
          <w:b/>
        </w:rPr>
        <w:t>dibility</w:t>
      </w:r>
    </w:p>
    <w:p w14:paraId="0000000A" w14:textId="77777777" w:rsidR="003836FE" w:rsidRDefault="003474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Provide information regarding how documentation such as:</w:t>
      </w:r>
    </w:p>
    <w:p w14:paraId="0000000B" w14:textId="77777777" w:rsidR="003836FE" w:rsidRDefault="003474D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Date(s) of meeting(s) or process for developing documentation</w:t>
      </w:r>
    </w:p>
    <w:p w14:paraId="0000000C" w14:textId="77777777" w:rsidR="003836FE" w:rsidRDefault="003474D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Individuals in attendance at meeting(s) or who supported development of the documentation</w:t>
      </w:r>
    </w:p>
    <w:p w14:paraId="0000000D" w14:textId="77777777" w:rsidR="003836FE" w:rsidRDefault="003474D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Procedures completed to validate information presented in document in accurate</w:t>
      </w:r>
    </w:p>
    <w:p w14:paraId="0000000E" w14:textId="77777777" w:rsidR="003836FE" w:rsidRDefault="003474D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Approval processes</w:t>
      </w:r>
    </w:p>
    <w:p w14:paraId="0000000F" w14:textId="77777777" w:rsidR="003836FE" w:rsidRDefault="003474D7">
      <w:r>
        <w:t>3.</w:t>
      </w:r>
      <w:r>
        <w:tab/>
      </w:r>
      <w:r>
        <w:rPr>
          <w:b/>
        </w:rPr>
        <w:t>Findings,</w:t>
      </w:r>
      <w:r>
        <w:t xml:space="preserve"> </w:t>
      </w:r>
      <w:r>
        <w:rPr>
          <w:b/>
        </w:rPr>
        <w:t>Implications &amp; Use of Data</w:t>
      </w:r>
    </w:p>
    <w:p w14:paraId="00000010" w14:textId="77777777" w:rsidR="003836FE" w:rsidRDefault="0034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findings/conclusions supported by documentation</w:t>
      </w:r>
    </w:p>
    <w:p w14:paraId="00000011" w14:textId="77777777" w:rsidR="003836FE" w:rsidRDefault="0034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how findings/conclusions directly relate to the various aspects of the Standard Component</w:t>
      </w:r>
    </w:p>
    <w:p w14:paraId="00000012" w14:textId="77777777" w:rsidR="003836FE" w:rsidRDefault="00347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the findings/conclusions, point to an area(s) for improvement, describe any actions taken to date AND/OR describe actions planned including action steps, </w:t>
      </w:r>
      <w:r>
        <w:rPr>
          <w:color w:val="000000"/>
        </w:rPr>
        <w:t>who will be responsible for implementation, and timeline</w:t>
      </w:r>
    </w:p>
    <w:p w14:paraId="00000013" w14:textId="77777777" w:rsidR="003836FE" w:rsidRDefault="003474D7">
      <w:r>
        <w:t>4.</w:t>
      </w:r>
      <w:r>
        <w:tab/>
      </w:r>
      <w:r>
        <w:rPr>
          <w:b/>
        </w:rPr>
        <w:t>Documentation</w:t>
      </w:r>
    </w:p>
    <w:p w14:paraId="00000014" w14:textId="77777777" w:rsidR="003836FE" w:rsidRDefault="00347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Label documentation so it is clear if applies to all EPP initial and/or advanced programs, or are specific to an individual program</w:t>
      </w:r>
    </w:p>
    <w:p w14:paraId="00000015" w14:textId="77777777" w:rsidR="003836FE" w:rsidRDefault="00347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Extract and highlight items from the documentation</w:t>
      </w:r>
      <w:r>
        <w:rPr>
          <w:color w:val="000000"/>
        </w:rPr>
        <w:t xml:space="preserve"> that provide evidence for specific aspects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CAEP Standard Component (e.g., </w:t>
      </w:r>
      <w:proofErr w:type="spellStart"/>
      <w:r>
        <w:rPr>
          <w:color w:val="000000"/>
        </w:rPr>
        <w:t>InTASC</w:t>
      </w:r>
      <w:proofErr w:type="spellEnd"/>
      <w:r>
        <w:rPr>
          <w:color w:val="000000"/>
        </w:rPr>
        <w:t xml:space="preserve"> Categories, </w:t>
      </w:r>
      <w:proofErr w:type="spellStart"/>
      <w:r>
        <w:rPr>
          <w:color w:val="000000"/>
        </w:rPr>
        <w:t>InTASC</w:t>
      </w:r>
      <w:proofErr w:type="spellEnd"/>
      <w:r>
        <w:rPr>
          <w:color w:val="000000"/>
        </w:rPr>
        <w:t xml:space="preserve"> Standards, Professional Standards of Practice, Ethics, Relevant Laws and Policies, etc.)</w:t>
      </w:r>
    </w:p>
    <w:p w14:paraId="00000016" w14:textId="77777777" w:rsidR="003836FE" w:rsidRDefault="003474D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If it strengthens the EPP’s case, also provide a complete copy of the documentation, but extracting and highlight keys items in the evidence file narrative supports evidencing the EPP’s case.</w:t>
      </w:r>
    </w:p>
    <w:sectPr w:rsidR="003836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C454" w14:textId="77777777" w:rsidR="003474D7" w:rsidRDefault="003474D7">
      <w:pPr>
        <w:spacing w:after="0" w:line="240" w:lineRule="auto"/>
      </w:pPr>
      <w:r>
        <w:separator/>
      </w:r>
    </w:p>
  </w:endnote>
  <w:endnote w:type="continuationSeparator" w:id="0">
    <w:p w14:paraId="4584DC21" w14:textId="77777777" w:rsidR="003474D7" w:rsidRDefault="0034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226E8343" w:rsidR="003836FE" w:rsidRDefault="00347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 xml:space="preserve"> Developed by Dr. Cynthia Conn, Northern Arizona University|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19455E">
      <w:rPr>
        <w:color w:val="000000"/>
        <w:sz w:val="16"/>
        <w:szCs w:val="16"/>
      </w:rPr>
      <w:fldChar w:fldCharType="separate"/>
    </w:r>
    <w:r w:rsidR="0019455E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000001A" w14:textId="77777777" w:rsidR="003836FE" w:rsidRDefault="00383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2EDE" w14:textId="77777777" w:rsidR="003474D7" w:rsidRDefault="003474D7">
      <w:pPr>
        <w:spacing w:after="0" w:line="240" w:lineRule="auto"/>
      </w:pPr>
      <w:r>
        <w:separator/>
      </w:r>
    </w:p>
  </w:footnote>
  <w:footnote w:type="continuationSeparator" w:id="0">
    <w:p w14:paraId="044CE924" w14:textId="77777777" w:rsidR="003474D7" w:rsidRDefault="0034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3836FE" w:rsidRDefault="00347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color w:val="000000"/>
      </w:rPr>
      <w:t>CAEP EPP Evidence File Template for Documentation</w:t>
    </w:r>
  </w:p>
  <w:p w14:paraId="00000018" w14:textId="77777777" w:rsidR="003836FE" w:rsidRDefault="00383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A24"/>
    <w:multiLevelType w:val="multilevel"/>
    <w:tmpl w:val="F0DE0DD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4A14F4"/>
    <w:multiLevelType w:val="multilevel"/>
    <w:tmpl w:val="FFBEA9DC"/>
    <w:lvl w:ilvl="0">
      <w:start w:val="1"/>
      <w:numFmt w:val="bullet"/>
      <w:lvlText w:val="▪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86193"/>
    <w:multiLevelType w:val="multilevel"/>
    <w:tmpl w:val="2EE2F5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090B27"/>
    <w:multiLevelType w:val="multilevel"/>
    <w:tmpl w:val="257A13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FE"/>
    <w:rsid w:val="0019455E"/>
    <w:rsid w:val="003474D7"/>
    <w:rsid w:val="003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22A85-5E88-4B2A-BB3D-65128DD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7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A8"/>
  </w:style>
  <w:style w:type="paragraph" w:styleId="Footer">
    <w:name w:val="footer"/>
    <w:basedOn w:val="Normal"/>
    <w:link w:val="FooterChar"/>
    <w:uiPriority w:val="99"/>
    <w:unhideWhenUsed/>
    <w:rsid w:val="002D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A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ryEim2WuX72QgS8w0mBr3CchQ==">AMUW2mVzzoEvtWdY7KxeLhdGabtQ8gMQ/rUcTlhDcWI3Te1DbgoVY6ipS/h7tYbYn4UgAVhlQdx234AiFAbYFqslESWLW2W+PN2Zd45EHecPz/GMncrwbQblnWdJOrbFhdg4YPfUCR+b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Conn</dc:creator>
  <cp:lastModifiedBy>Cynthia Conn</cp:lastModifiedBy>
  <cp:revision>2</cp:revision>
  <dcterms:created xsi:type="dcterms:W3CDTF">2020-03-05T17:53:00Z</dcterms:created>
  <dcterms:modified xsi:type="dcterms:W3CDTF">2020-03-05T17:53:00Z</dcterms:modified>
</cp:coreProperties>
</file>