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C1" w:rsidRPr="00293CAD" w:rsidRDefault="00A747C1" w:rsidP="00A747C1">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872AA1">
        <w:trPr>
          <w:trHeight w:hRule="exact" w:val="432"/>
        </w:trPr>
        <w:tc>
          <w:tcPr>
            <w:tcW w:w="5287" w:type="dxa"/>
            <w:shd w:val="clear" w:color="auto" w:fill="auto"/>
          </w:tcPr>
          <w:p w:rsidR="00CD63DE" w:rsidRPr="00B83423" w:rsidRDefault="00CD63DE" w:rsidP="00FC40A0">
            <w:pPr>
              <w:spacing w:before="120" w:line="360" w:lineRule="auto"/>
              <w:rPr>
                <w:sz w:val="24"/>
                <w:szCs w:val="24"/>
              </w:rPr>
            </w:pPr>
            <w:r w:rsidRPr="00B83423">
              <w:rPr>
                <w:b/>
                <w:sz w:val="24"/>
                <w:szCs w:val="24"/>
              </w:rPr>
              <w:t xml:space="preserve">Student’s Name: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5395" w:type="dxa"/>
            <w:shd w:val="clear" w:color="auto" w:fill="auto"/>
          </w:tcPr>
          <w:p w:rsidR="00CD63DE" w:rsidRPr="00B83423" w:rsidRDefault="00CD63DE" w:rsidP="00FC40A0">
            <w:pPr>
              <w:spacing w:before="120" w:line="360" w:lineRule="auto"/>
              <w:rPr>
                <w:sz w:val="24"/>
                <w:szCs w:val="24"/>
              </w:rPr>
            </w:pPr>
            <w:r w:rsidRPr="00B83423">
              <w:rPr>
                <w:b/>
                <w:sz w:val="24"/>
                <w:szCs w:val="24"/>
              </w:rPr>
              <w:t>NAU ID:</w:t>
            </w:r>
            <w:r w:rsidR="00FC40A0">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872AA1">
        <w:trPr>
          <w:trHeight w:hRule="exact" w:val="432"/>
        </w:trPr>
        <w:tc>
          <w:tcPr>
            <w:tcW w:w="5287" w:type="dxa"/>
            <w:shd w:val="clear" w:color="auto" w:fill="auto"/>
          </w:tcPr>
          <w:p w:rsidR="00CD63DE" w:rsidRPr="00B83423" w:rsidRDefault="00CD63DE" w:rsidP="00FC40A0">
            <w:pPr>
              <w:spacing w:before="120" w:line="360" w:lineRule="auto"/>
              <w:rPr>
                <w:sz w:val="24"/>
                <w:szCs w:val="24"/>
              </w:rPr>
            </w:pPr>
            <w:r w:rsidRPr="00B83423">
              <w:rPr>
                <w:b/>
                <w:sz w:val="24"/>
                <w:szCs w:val="24"/>
              </w:rPr>
              <w:t>E-mail Address:</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@nau.edu</w:t>
            </w:r>
            <w:r w:rsidRPr="00B83423">
              <w:rPr>
                <w:sz w:val="24"/>
                <w:szCs w:val="24"/>
              </w:rPr>
              <w:tab/>
            </w:r>
          </w:p>
        </w:tc>
        <w:tc>
          <w:tcPr>
            <w:tcW w:w="5395" w:type="dxa"/>
            <w:shd w:val="clear" w:color="auto" w:fill="auto"/>
          </w:tcPr>
          <w:p w:rsidR="00CD63DE" w:rsidRPr="00B83423" w:rsidRDefault="00CD63DE" w:rsidP="00FC40A0">
            <w:pPr>
              <w:spacing w:before="120" w:line="360" w:lineRule="auto"/>
              <w:rPr>
                <w:sz w:val="24"/>
                <w:szCs w:val="24"/>
              </w:rPr>
            </w:pPr>
            <w:r w:rsidRPr="00B83423">
              <w:rPr>
                <w:b/>
                <w:sz w:val="24"/>
                <w:szCs w:val="24"/>
              </w:rPr>
              <w:t>Phone Number: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872AA1">
        <w:trPr>
          <w:trHeight w:hRule="exact" w:val="432"/>
        </w:trPr>
        <w:tc>
          <w:tcPr>
            <w:tcW w:w="5287" w:type="dxa"/>
            <w:shd w:val="clear" w:color="auto" w:fill="auto"/>
          </w:tcPr>
          <w:p w:rsidR="00CD63DE" w:rsidRPr="00B83423" w:rsidRDefault="00CD63DE" w:rsidP="009C6D73">
            <w:pPr>
              <w:spacing w:before="120" w:line="360" w:lineRule="auto"/>
              <w:rPr>
                <w:sz w:val="24"/>
                <w:szCs w:val="24"/>
              </w:rPr>
            </w:pPr>
            <w:r w:rsidRPr="00B83423">
              <w:rPr>
                <w:b/>
                <w:sz w:val="24"/>
                <w:szCs w:val="24"/>
              </w:rPr>
              <w:t xml:space="preserve">Enrollment Term: </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00FC40A0" w:rsidRPr="00B83423">
              <w:rPr>
                <w:sz w:val="20"/>
                <w:szCs w:val="20"/>
              </w:rPr>
              <w:t xml:space="preserve"> </w:t>
            </w:r>
            <w:r w:rsidRPr="00B83423">
              <w:rPr>
                <w:sz w:val="20"/>
                <w:szCs w:val="20"/>
              </w:rPr>
              <w:t xml:space="preserve">(ex. </w:t>
            </w:r>
            <w:r w:rsidR="009C6D73">
              <w:rPr>
                <w:sz w:val="20"/>
                <w:szCs w:val="20"/>
              </w:rPr>
              <w:t>Fall 2018</w:t>
            </w:r>
            <w:r w:rsidRPr="00B83423">
              <w:rPr>
                <w:sz w:val="20"/>
                <w:szCs w:val="20"/>
              </w:rPr>
              <w:t>)</w:t>
            </w:r>
          </w:p>
        </w:tc>
        <w:tc>
          <w:tcPr>
            <w:tcW w:w="5395" w:type="dxa"/>
            <w:shd w:val="clear" w:color="auto" w:fill="auto"/>
          </w:tcPr>
          <w:p w:rsidR="00CD63DE" w:rsidRPr="00B83423" w:rsidRDefault="00CD63DE" w:rsidP="009C6D73">
            <w:pPr>
              <w:spacing w:before="120" w:line="360" w:lineRule="auto"/>
              <w:rPr>
                <w:sz w:val="24"/>
                <w:szCs w:val="24"/>
              </w:rPr>
            </w:pPr>
            <w:r w:rsidRPr="00B83423">
              <w:rPr>
                <w:b/>
                <w:sz w:val="24"/>
                <w:szCs w:val="24"/>
              </w:rPr>
              <w:t>Expected Graduation:</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w:t>
            </w:r>
            <w:r w:rsidRPr="00B83423">
              <w:rPr>
                <w:sz w:val="20"/>
                <w:szCs w:val="20"/>
              </w:rPr>
              <w:t>(ex. Spring 20</w:t>
            </w:r>
            <w:r w:rsidR="009C6D73">
              <w:rPr>
                <w:sz w:val="20"/>
                <w:szCs w:val="20"/>
              </w:rPr>
              <w:t>20</w:t>
            </w:r>
            <w:r w:rsidRPr="00B83423">
              <w:rPr>
                <w:sz w:val="20"/>
                <w:szCs w:val="20"/>
              </w:rPr>
              <w:t>)</w:t>
            </w:r>
          </w:p>
        </w:tc>
      </w:tr>
      <w:tr w:rsidR="00CD63DE" w:rsidTr="00872AA1">
        <w:trPr>
          <w:trHeight w:hRule="exact" w:val="432"/>
        </w:trPr>
        <w:tc>
          <w:tcPr>
            <w:tcW w:w="10682" w:type="dxa"/>
            <w:gridSpan w:val="2"/>
            <w:shd w:val="clear" w:color="auto" w:fill="auto"/>
          </w:tcPr>
          <w:p w:rsidR="00CD63DE" w:rsidRPr="00B83423" w:rsidRDefault="00CD63DE" w:rsidP="00FC40A0">
            <w:pPr>
              <w:spacing w:before="120" w:line="360" w:lineRule="auto"/>
              <w:rPr>
                <w:sz w:val="24"/>
                <w:szCs w:val="24"/>
              </w:rPr>
            </w:pPr>
            <w:r w:rsidRPr="00B83423">
              <w:rPr>
                <w:b/>
                <w:sz w:val="24"/>
                <w:szCs w:val="24"/>
              </w:rPr>
              <w:t>Advisor: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872AA1">
        <w:trPr>
          <w:trHeight w:hRule="exact" w:val="432"/>
        </w:trPr>
        <w:tc>
          <w:tcPr>
            <w:tcW w:w="10682" w:type="dxa"/>
            <w:gridSpan w:val="2"/>
            <w:shd w:val="clear" w:color="auto" w:fill="auto"/>
          </w:tcPr>
          <w:p w:rsidR="00CD63DE" w:rsidRPr="00B83423" w:rsidRDefault="00CD63DE" w:rsidP="00BC232C">
            <w:pPr>
              <w:spacing w:before="120" w:line="360" w:lineRule="auto"/>
              <w:rPr>
                <w:sz w:val="24"/>
                <w:szCs w:val="24"/>
              </w:rPr>
            </w:pPr>
            <w:r w:rsidRPr="00B83423">
              <w:rPr>
                <w:b/>
                <w:sz w:val="24"/>
                <w:szCs w:val="24"/>
              </w:rPr>
              <w:t>Total Required Credits for this Degree Program:</w:t>
            </w:r>
            <w:r w:rsidR="009C6D73">
              <w:rPr>
                <w:b/>
                <w:sz w:val="24"/>
                <w:szCs w:val="24"/>
              </w:rPr>
              <w:t xml:space="preserve"> </w:t>
            </w:r>
            <w:r w:rsidR="00BC232C">
              <w:rPr>
                <w:b/>
                <w:sz w:val="24"/>
                <w:szCs w:val="24"/>
              </w:rPr>
              <w:t>39</w:t>
            </w:r>
          </w:p>
        </w:tc>
      </w:tr>
      <w:tr w:rsidR="00CD63DE" w:rsidTr="00872AA1">
        <w:trPr>
          <w:trHeight w:hRule="exact" w:val="432"/>
        </w:trPr>
        <w:tc>
          <w:tcPr>
            <w:tcW w:w="10682"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C232C">
              <w:rPr>
                <w:sz w:val="24"/>
                <w:szCs w:val="24"/>
              </w:rPr>
            </w:r>
            <w:r w:rsidR="00BC232C">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C232C">
              <w:rPr>
                <w:sz w:val="24"/>
                <w:szCs w:val="24"/>
              </w:rPr>
            </w:r>
            <w:r w:rsidR="00BC232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116969"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EE7EDB" w:rsidRPr="00872AA1" w:rsidRDefault="009C6D73" w:rsidP="00BC232C">
            <w:pPr>
              <w:numPr>
                <w:ilvl w:val="0"/>
                <w:numId w:val="15"/>
              </w:numPr>
              <w:spacing w:before="120" w:after="120"/>
              <w:ind w:left="360" w:hanging="360"/>
              <w:rPr>
                <w:rFonts w:cs="Arial"/>
                <w:b/>
                <w:sz w:val="20"/>
                <w:szCs w:val="20"/>
              </w:rPr>
            </w:pPr>
            <w:r w:rsidRPr="00872AA1">
              <w:rPr>
                <w:rFonts w:cs="Arial"/>
                <w:b/>
                <w:sz w:val="20"/>
                <w:szCs w:val="20"/>
              </w:rPr>
              <w:t>Social Work Coursework</w:t>
            </w:r>
            <w:r w:rsidR="0080062F" w:rsidRPr="00872AA1">
              <w:rPr>
                <w:rFonts w:cs="Arial"/>
                <w:b/>
                <w:sz w:val="20"/>
                <w:szCs w:val="20"/>
              </w:rPr>
              <w:t xml:space="preserve"> (</w:t>
            </w:r>
            <w:r w:rsidR="00BC232C">
              <w:rPr>
                <w:rFonts w:cs="Arial"/>
                <w:b/>
                <w:sz w:val="20"/>
                <w:szCs w:val="20"/>
              </w:rPr>
              <w:t>33</w:t>
            </w:r>
            <w:r w:rsidR="00EE7EDB" w:rsidRPr="00872AA1">
              <w:rPr>
                <w:rFonts w:cs="Arial"/>
                <w:b/>
                <w:sz w:val="20"/>
                <w:szCs w:val="20"/>
              </w:rPr>
              <w:t xml:space="preserve"> </w:t>
            </w:r>
            <w:r w:rsidR="00116969" w:rsidRPr="00872AA1">
              <w:rPr>
                <w:rFonts w:cs="Arial"/>
                <w:b/>
                <w:sz w:val="20"/>
                <w:szCs w:val="20"/>
              </w:rPr>
              <w:t>units</w:t>
            </w:r>
            <w:r w:rsidR="0080062F" w:rsidRPr="00872AA1">
              <w:rPr>
                <w:rFonts w:cs="Arial"/>
                <w:b/>
                <w:sz w:val="20"/>
                <w:szCs w:val="20"/>
              </w:rPr>
              <w:t xml:space="preserve"> required)</w:t>
            </w:r>
            <w:r w:rsidR="00E02F43" w:rsidRPr="00872AA1">
              <w:rPr>
                <w:rFonts w:cs="Arial"/>
                <w:b/>
                <w:sz w:val="20"/>
                <w:szCs w:val="20"/>
              </w:rPr>
              <w:t xml:space="preserve">: </w:t>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555</w:t>
            </w:r>
          </w:p>
        </w:tc>
        <w:tc>
          <w:tcPr>
            <w:tcW w:w="3510" w:type="dxa"/>
            <w:vAlign w:val="center"/>
          </w:tcPr>
          <w:p w:rsidR="00872AA1" w:rsidRPr="00872AA1" w:rsidRDefault="00872AA1" w:rsidP="00872AA1">
            <w:pPr>
              <w:rPr>
                <w:sz w:val="20"/>
                <w:szCs w:val="20"/>
              </w:rPr>
            </w:pPr>
            <w:r w:rsidRPr="00872AA1">
              <w:rPr>
                <w:sz w:val="20"/>
                <w:szCs w:val="20"/>
              </w:rPr>
              <w:t>Social Work Research Methods</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556</w:t>
            </w:r>
          </w:p>
        </w:tc>
        <w:tc>
          <w:tcPr>
            <w:tcW w:w="3510" w:type="dxa"/>
            <w:vAlign w:val="center"/>
          </w:tcPr>
          <w:p w:rsidR="00872AA1" w:rsidRPr="00872AA1" w:rsidRDefault="00872AA1" w:rsidP="00872AA1">
            <w:pPr>
              <w:rPr>
                <w:sz w:val="20"/>
                <w:szCs w:val="20"/>
              </w:rPr>
            </w:pPr>
            <w:r w:rsidRPr="00872AA1">
              <w:rPr>
                <w:sz w:val="20"/>
                <w:szCs w:val="20"/>
              </w:rPr>
              <w:t>Social Justice and Diversity in Social Work</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Pr>
                <w:sz w:val="20"/>
                <w:szCs w:val="20"/>
              </w:rPr>
              <w:t>SW 599</w:t>
            </w:r>
          </w:p>
        </w:tc>
        <w:tc>
          <w:tcPr>
            <w:tcW w:w="3510" w:type="dxa"/>
            <w:vAlign w:val="center"/>
          </w:tcPr>
          <w:p w:rsidR="00BC232C" w:rsidRPr="00872AA1" w:rsidRDefault="00BC232C" w:rsidP="00BC232C">
            <w:pPr>
              <w:rPr>
                <w:sz w:val="20"/>
                <w:szCs w:val="20"/>
              </w:rPr>
            </w:pPr>
            <w:r>
              <w:rPr>
                <w:sz w:val="20"/>
                <w:szCs w:val="20"/>
              </w:rPr>
              <w:t>Contemporary Developments: Social Work Practice</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Pr="00CC1AB0"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622</w:t>
            </w:r>
          </w:p>
        </w:tc>
        <w:tc>
          <w:tcPr>
            <w:tcW w:w="3510" w:type="dxa"/>
            <w:vAlign w:val="center"/>
          </w:tcPr>
          <w:p w:rsidR="00BC232C" w:rsidRPr="00872AA1" w:rsidRDefault="00BC232C" w:rsidP="00BC232C">
            <w:pPr>
              <w:rPr>
                <w:sz w:val="20"/>
                <w:szCs w:val="20"/>
              </w:rPr>
            </w:pPr>
            <w:r w:rsidRPr="00872AA1">
              <w:rPr>
                <w:sz w:val="20"/>
                <w:szCs w:val="20"/>
              </w:rPr>
              <w:t>Clinical Practice in Mental &amp; Behavioral Health with Children and Adolescents</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Pr="00CC1AB0"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623</w:t>
            </w:r>
          </w:p>
        </w:tc>
        <w:tc>
          <w:tcPr>
            <w:tcW w:w="3510" w:type="dxa"/>
            <w:vAlign w:val="center"/>
          </w:tcPr>
          <w:p w:rsidR="00BC232C" w:rsidRPr="00872AA1" w:rsidRDefault="00BC232C" w:rsidP="00BC232C">
            <w:pPr>
              <w:rPr>
                <w:sz w:val="20"/>
                <w:szCs w:val="20"/>
              </w:rPr>
            </w:pPr>
            <w:r w:rsidRPr="00872AA1">
              <w:rPr>
                <w:sz w:val="20"/>
                <w:szCs w:val="20"/>
              </w:rPr>
              <w:t>Clinical Practice in Mental &amp; Behavioral Health with Adults and Aging Populations</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Pr="00CC1AB0"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636</w:t>
            </w:r>
          </w:p>
        </w:tc>
        <w:tc>
          <w:tcPr>
            <w:tcW w:w="3510" w:type="dxa"/>
            <w:vAlign w:val="center"/>
          </w:tcPr>
          <w:p w:rsidR="00BC232C" w:rsidRPr="00872AA1" w:rsidRDefault="00BC232C" w:rsidP="00BC232C">
            <w:pPr>
              <w:rPr>
                <w:sz w:val="20"/>
                <w:szCs w:val="20"/>
              </w:rPr>
            </w:pPr>
            <w:r w:rsidRPr="00872AA1">
              <w:rPr>
                <w:sz w:val="20"/>
                <w:szCs w:val="20"/>
              </w:rPr>
              <w:t>Program and Practice Evaluations</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637</w:t>
            </w:r>
          </w:p>
        </w:tc>
        <w:tc>
          <w:tcPr>
            <w:tcW w:w="3510" w:type="dxa"/>
            <w:vAlign w:val="center"/>
          </w:tcPr>
          <w:p w:rsidR="00BC232C" w:rsidRPr="00872AA1" w:rsidRDefault="00BC232C" w:rsidP="00BC232C">
            <w:pPr>
              <w:rPr>
                <w:sz w:val="20"/>
                <w:szCs w:val="20"/>
              </w:rPr>
            </w:pPr>
            <w:r w:rsidRPr="00872AA1">
              <w:rPr>
                <w:sz w:val="20"/>
                <w:szCs w:val="20"/>
              </w:rPr>
              <w:t>Organizational Leadership, Administration and Supervision</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650</w:t>
            </w:r>
            <w:r w:rsidRPr="00113483">
              <w:rPr>
                <w:sz w:val="24"/>
                <w:szCs w:val="24"/>
                <w:vertAlign w:val="superscript"/>
              </w:rPr>
              <w:t>+</w:t>
            </w:r>
          </w:p>
        </w:tc>
        <w:tc>
          <w:tcPr>
            <w:tcW w:w="3510" w:type="dxa"/>
            <w:vAlign w:val="center"/>
          </w:tcPr>
          <w:p w:rsidR="00BC232C" w:rsidRPr="00872AA1" w:rsidRDefault="00BC232C" w:rsidP="00BC232C">
            <w:pPr>
              <w:rPr>
                <w:sz w:val="20"/>
                <w:szCs w:val="20"/>
              </w:rPr>
            </w:pPr>
            <w:r w:rsidRPr="00872AA1">
              <w:rPr>
                <w:sz w:val="20"/>
                <w:szCs w:val="20"/>
              </w:rPr>
              <w:t>Advanced Topics in Social Work</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650</w:t>
            </w:r>
            <w:r w:rsidRPr="00113483">
              <w:rPr>
                <w:sz w:val="24"/>
                <w:szCs w:val="24"/>
                <w:vertAlign w:val="superscript"/>
              </w:rPr>
              <w:t>+</w:t>
            </w:r>
          </w:p>
        </w:tc>
        <w:tc>
          <w:tcPr>
            <w:tcW w:w="3510" w:type="dxa"/>
            <w:vAlign w:val="center"/>
          </w:tcPr>
          <w:p w:rsidR="00BC232C" w:rsidRPr="00872AA1" w:rsidRDefault="00BC232C" w:rsidP="00BC232C">
            <w:pPr>
              <w:rPr>
                <w:sz w:val="20"/>
                <w:szCs w:val="20"/>
              </w:rPr>
            </w:pPr>
            <w:r w:rsidRPr="00872AA1">
              <w:rPr>
                <w:sz w:val="20"/>
                <w:szCs w:val="20"/>
              </w:rPr>
              <w:t>Advanced Topics in Social Work</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695</w:t>
            </w:r>
          </w:p>
        </w:tc>
        <w:tc>
          <w:tcPr>
            <w:tcW w:w="3510" w:type="dxa"/>
            <w:vAlign w:val="center"/>
          </w:tcPr>
          <w:p w:rsidR="00BC232C" w:rsidRPr="00872AA1" w:rsidRDefault="00BC232C" w:rsidP="00BC232C">
            <w:pPr>
              <w:rPr>
                <w:sz w:val="20"/>
                <w:szCs w:val="20"/>
              </w:rPr>
            </w:pPr>
            <w:r w:rsidRPr="00872AA1">
              <w:rPr>
                <w:sz w:val="20"/>
                <w:szCs w:val="20"/>
              </w:rPr>
              <w:t>Advanced Field Education I</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232C" w:rsidRPr="00CC1AB0" w:rsidTr="00E02F43">
        <w:trPr>
          <w:trHeight w:val="360"/>
          <w:jc w:val="center"/>
        </w:trPr>
        <w:tc>
          <w:tcPr>
            <w:tcW w:w="316" w:type="dxa"/>
          </w:tcPr>
          <w:p w:rsidR="00BC232C" w:rsidRDefault="00BC232C" w:rsidP="00BC232C">
            <w:pPr>
              <w:spacing w:before="60" w:after="60"/>
              <w:rPr>
                <w:sz w:val="20"/>
                <w:szCs w:val="20"/>
              </w:rPr>
            </w:pPr>
            <w:r>
              <w:rPr>
                <w:sz w:val="20"/>
                <w:szCs w:val="20"/>
              </w:rPr>
              <w:t>*</w:t>
            </w:r>
          </w:p>
        </w:tc>
        <w:tc>
          <w:tcPr>
            <w:tcW w:w="1052" w:type="dxa"/>
            <w:vAlign w:val="center"/>
          </w:tcPr>
          <w:p w:rsidR="00BC232C" w:rsidRPr="00872AA1" w:rsidRDefault="00BC232C" w:rsidP="00BC232C">
            <w:pPr>
              <w:jc w:val="center"/>
              <w:rPr>
                <w:sz w:val="20"/>
                <w:szCs w:val="20"/>
              </w:rPr>
            </w:pPr>
            <w:r w:rsidRPr="00872AA1">
              <w:rPr>
                <w:sz w:val="20"/>
                <w:szCs w:val="20"/>
              </w:rPr>
              <w:t>SW 696</w:t>
            </w:r>
          </w:p>
        </w:tc>
        <w:tc>
          <w:tcPr>
            <w:tcW w:w="3510" w:type="dxa"/>
            <w:vAlign w:val="center"/>
          </w:tcPr>
          <w:p w:rsidR="00BC232C" w:rsidRPr="00872AA1" w:rsidRDefault="00BC232C" w:rsidP="00BC232C">
            <w:pPr>
              <w:rPr>
                <w:sz w:val="20"/>
                <w:szCs w:val="20"/>
              </w:rPr>
            </w:pPr>
            <w:r w:rsidRPr="00872AA1">
              <w:rPr>
                <w:sz w:val="20"/>
                <w:szCs w:val="20"/>
              </w:rPr>
              <w:t>Advanced Field Education II</w:t>
            </w:r>
          </w:p>
        </w:tc>
        <w:tc>
          <w:tcPr>
            <w:tcW w:w="117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232C" w:rsidRPr="00CC1AB0" w:rsidRDefault="00BC232C" w:rsidP="00BC23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6D73" w:rsidRPr="00CC1AB0" w:rsidTr="009C6D73">
        <w:trPr>
          <w:trHeight w:val="360"/>
          <w:jc w:val="center"/>
        </w:trPr>
        <w:tc>
          <w:tcPr>
            <w:tcW w:w="11016" w:type="dxa"/>
            <w:gridSpan w:val="9"/>
          </w:tcPr>
          <w:p w:rsidR="009C6D73" w:rsidRPr="00CC1AB0" w:rsidRDefault="009C6D73" w:rsidP="009C6D73">
            <w:pPr>
              <w:ind w:left="330" w:hanging="330"/>
              <w:rPr>
                <w:sz w:val="20"/>
                <w:szCs w:val="20"/>
              </w:rPr>
            </w:pPr>
            <w:r w:rsidRPr="009C6D73">
              <w:rPr>
                <w:b/>
                <w:sz w:val="20"/>
                <w:szCs w:val="20"/>
              </w:rPr>
              <w:t xml:space="preserve">II. </w:t>
            </w:r>
            <w:r>
              <w:rPr>
                <w:b/>
                <w:sz w:val="20"/>
                <w:szCs w:val="20"/>
              </w:rPr>
              <w:t xml:space="preserve">       </w:t>
            </w:r>
            <w:r w:rsidRPr="009C6D73">
              <w:rPr>
                <w:b/>
                <w:sz w:val="20"/>
                <w:szCs w:val="20"/>
              </w:rPr>
              <w:t>Electives (6 units required):</w:t>
            </w:r>
            <w:r w:rsidRPr="009C6D73">
              <w:rPr>
                <w:sz w:val="20"/>
                <w:szCs w:val="20"/>
              </w:rPr>
              <w:t xml:space="preserve"> In consultation with your advisor and MSW program faculty, select from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 </w:t>
            </w:r>
          </w:p>
        </w:tc>
      </w:tr>
      <w:tr w:rsidR="009C6D73" w:rsidRPr="00CC1AB0" w:rsidTr="00E02F43">
        <w:trPr>
          <w:trHeight w:val="360"/>
          <w:jc w:val="center"/>
        </w:trPr>
        <w:tc>
          <w:tcPr>
            <w:tcW w:w="316" w:type="dxa"/>
          </w:tcPr>
          <w:p w:rsidR="009C6D73" w:rsidRDefault="009C6D73" w:rsidP="009C6D73">
            <w:pPr>
              <w:spacing w:before="60" w:after="60"/>
              <w:rPr>
                <w:sz w:val="20"/>
                <w:szCs w:val="20"/>
              </w:rPr>
            </w:pPr>
            <w:r>
              <w:rPr>
                <w:sz w:val="20"/>
                <w:szCs w:val="20"/>
              </w:rPr>
              <w:t>*</w:t>
            </w: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6D73" w:rsidRPr="00CC1AB0" w:rsidTr="00E02F43">
        <w:trPr>
          <w:trHeight w:val="360"/>
          <w:jc w:val="center"/>
        </w:trPr>
        <w:tc>
          <w:tcPr>
            <w:tcW w:w="316" w:type="dxa"/>
          </w:tcPr>
          <w:p w:rsidR="009C6D73" w:rsidRDefault="009C6D73" w:rsidP="009C6D73">
            <w:pPr>
              <w:spacing w:before="60" w:after="60"/>
              <w:rPr>
                <w:sz w:val="20"/>
                <w:szCs w:val="20"/>
              </w:rPr>
            </w:pPr>
            <w:r>
              <w:rPr>
                <w:sz w:val="20"/>
                <w:szCs w:val="20"/>
              </w:rPr>
              <w:t>*</w:t>
            </w: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6D73" w:rsidRPr="00CC1AB0" w:rsidTr="00E02F43">
        <w:trPr>
          <w:trHeight w:val="360"/>
          <w:jc w:val="center"/>
        </w:trPr>
        <w:tc>
          <w:tcPr>
            <w:tcW w:w="316" w:type="dxa"/>
          </w:tcPr>
          <w:p w:rsidR="009C6D73" w:rsidRDefault="009C6D73" w:rsidP="009C6D73">
            <w:pPr>
              <w:spacing w:before="60" w:after="60"/>
              <w:rPr>
                <w:sz w:val="20"/>
                <w:szCs w:val="20"/>
              </w:rPr>
            </w:pP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6D73" w:rsidRPr="00CC1AB0" w:rsidTr="00E02F43">
        <w:trPr>
          <w:trHeight w:val="360"/>
          <w:jc w:val="center"/>
        </w:trPr>
        <w:tc>
          <w:tcPr>
            <w:tcW w:w="316" w:type="dxa"/>
          </w:tcPr>
          <w:p w:rsidR="009C6D73" w:rsidRDefault="009C6D73" w:rsidP="009C6D73">
            <w:pPr>
              <w:spacing w:before="60" w:after="60"/>
              <w:rPr>
                <w:sz w:val="20"/>
                <w:szCs w:val="20"/>
              </w:rPr>
            </w:pP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E1DF7" w:rsidRDefault="008E1DF7" w:rsidP="008E1DF7">
      <w:pPr>
        <w:rPr>
          <w:sz w:val="24"/>
          <w:szCs w:val="24"/>
        </w:rPr>
      </w:pPr>
    </w:p>
    <w:p w:rsidR="008E1DF7" w:rsidRDefault="008E1DF7" w:rsidP="008E1DF7">
      <w:pPr>
        <w:rPr>
          <w:sz w:val="24"/>
          <w:szCs w:val="24"/>
        </w:rPr>
      </w:pPr>
      <w:r w:rsidRPr="00581F33">
        <w:rPr>
          <w:sz w:val="24"/>
          <w:szCs w:val="24"/>
        </w:rPr>
        <w:t>Student’s Name:</w:t>
      </w:r>
      <w:r>
        <w:rPr>
          <w:sz w:val="24"/>
          <w:szCs w:val="24"/>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t>NAU ID:</w:t>
      </w:r>
      <w:r w:rsidRPr="00FC40A0">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 xml:space="preserve"> </w:t>
      </w:r>
    </w:p>
    <w:p w:rsidR="00653B2C" w:rsidRDefault="00653B2C" w:rsidP="00E02F43">
      <w:pPr>
        <w:spacing w:line="360" w:lineRule="auto"/>
        <w:rPr>
          <w:b/>
          <w:caps/>
          <w:sz w:val="24"/>
          <w:szCs w:val="24"/>
        </w:rPr>
      </w:pPr>
    </w:p>
    <w:p w:rsidR="00E02F43" w:rsidRPr="00E02F43" w:rsidRDefault="00E02F43" w:rsidP="00E02F43">
      <w:pPr>
        <w:spacing w:line="360" w:lineRule="auto"/>
        <w:rPr>
          <w:b/>
          <w:caps/>
          <w:sz w:val="24"/>
          <w:szCs w:val="24"/>
        </w:rPr>
      </w:pPr>
      <w:r w:rsidRPr="00E02F43">
        <w:rPr>
          <w:b/>
          <w:caps/>
          <w:sz w:val="24"/>
          <w:szCs w:val="24"/>
        </w:rPr>
        <w:t>Additional Information</w:t>
      </w:r>
    </w:p>
    <w:p w:rsidR="002325D6" w:rsidRPr="002325D6" w:rsidRDefault="002325D6" w:rsidP="002325D6">
      <w:pPr>
        <w:ind w:left="720" w:hanging="720"/>
        <w:rPr>
          <w:sz w:val="20"/>
          <w:szCs w:val="20"/>
          <w:vertAlign w:val="superscript"/>
        </w:rPr>
      </w:pPr>
      <w:r w:rsidRPr="00113483">
        <w:rPr>
          <w:sz w:val="24"/>
          <w:szCs w:val="24"/>
          <w:vertAlign w:val="superscript"/>
        </w:rPr>
        <w:t>+</w:t>
      </w:r>
      <w:r>
        <w:rPr>
          <w:sz w:val="24"/>
          <w:szCs w:val="24"/>
          <w:vertAlign w:val="superscript"/>
        </w:rPr>
        <w:tab/>
      </w:r>
      <w:r>
        <w:rPr>
          <w:sz w:val="32"/>
          <w:szCs w:val="20"/>
          <w:vertAlign w:val="superscript"/>
        </w:rPr>
        <w:t>SW</w:t>
      </w:r>
      <w:r w:rsidRPr="002325D6">
        <w:rPr>
          <w:sz w:val="32"/>
          <w:szCs w:val="20"/>
          <w:vertAlign w:val="superscript"/>
        </w:rPr>
        <w:t>650 will be taken twice w</w:t>
      </w:r>
      <w:r>
        <w:rPr>
          <w:sz w:val="32"/>
          <w:szCs w:val="20"/>
          <w:vertAlign w:val="superscript"/>
        </w:rPr>
        <w:t xml:space="preserve">ith different topics; </w:t>
      </w:r>
      <w:r w:rsidRPr="002325D6">
        <w:rPr>
          <w:sz w:val="32"/>
          <w:szCs w:val="20"/>
          <w:vertAlign w:val="superscript"/>
        </w:rPr>
        <w:t>3 units must be focus</w:t>
      </w:r>
      <w:r>
        <w:rPr>
          <w:sz w:val="32"/>
          <w:szCs w:val="20"/>
          <w:vertAlign w:val="superscript"/>
        </w:rPr>
        <w:t xml:space="preserve">ed on social work practice with </w:t>
      </w:r>
      <w:r w:rsidRPr="002325D6">
        <w:rPr>
          <w:sz w:val="32"/>
          <w:szCs w:val="20"/>
          <w:vertAlign w:val="superscript"/>
        </w:rPr>
        <w:t>populations indigenous to the Southwest</w:t>
      </w:r>
      <w:r w:rsidRPr="002325D6">
        <w:rPr>
          <w:sz w:val="20"/>
          <w:szCs w:val="20"/>
          <w:vertAlign w:val="superscript"/>
        </w:rPr>
        <w:t>.</w:t>
      </w:r>
    </w:p>
    <w:p w:rsidR="00FC40A0" w:rsidRDefault="00FC40A0" w:rsidP="00FC40A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FC40A0" w:rsidRDefault="00FC40A0" w:rsidP="00FC40A0">
      <w:pPr>
        <w:pStyle w:val="NoSpacing"/>
        <w:rPr>
          <w:rFonts w:asciiTheme="minorHAnsi" w:hAnsiTheme="minorHAnsi"/>
          <w:i/>
          <w:iCs/>
          <w:color w:val="000000"/>
          <w:sz w:val="12"/>
        </w:rPr>
      </w:pPr>
    </w:p>
    <w:p w:rsidR="00FC40A0" w:rsidRPr="00561C89" w:rsidRDefault="00FC40A0" w:rsidP="00FC40A0">
      <w:pPr>
        <w:pStyle w:val="NoSpacing"/>
        <w:rPr>
          <w:rFonts w:asciiTheme="minorHAnsi" w:hAnsiTheme="minorHAnsi"/>
          <w:b/>
          <w:iCs/>
          <w:color w:val="000000"/>
        </w:rPr>
      </w:pPr>
      <w:r>
        <w:rPr>
          <w:rFonts w:asciiTheme="minorHAnsi" w:hAnsiTheme="minorHAnsi"/>
          <w:b/>
          <w:iCs/>
          <w:color w:val="000000"/>
        </w:rPr>
        <w:t>Students:</w:t>
      </w:r>
    </w:p>
    <w:p w:rsidR="00FC40A0" w:rsidRDefault="00FC40A0" w:rsidP="00FC40A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C40A0" w:rsidRPr="00FC40A0" w:rsidRDefault="00FC40A0" w:rsidP="00FC40A0">
      <w:pPr>
        <w:pStyle w:val="NoSpacing"/>
        <w:rPr>
          <w:sz w:val="12"/>
        </w:rPr>
      </w:pPr>
    </w:p>
    <w:p w:rsidR="00FC40A0" w:rsidRDefault="00FC40A0" w:rsidP="00FC40A0">
      <w:pPr>
        <w:pStyle w:val="NoSpacing"/>
      </w:pPr>
      <w:r>
        <w:t>By signing or entering your name below, you agree to the following statement:</w:t>
      </w:r>
    </w:p>
    <w:p w:rsidR="00FC40A0" w:rsidRDefault="00FC40A0" w:rsidP="00FC40A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FC40A0" w:rsidRDefault="00FC40A0" w:rsidP="00FC40A0">
      <w:pPr>
        <w:pStyle w:val="NoSpacing"/>
        <w:rPr>
          <w:rFonts w:asciiTheme="minorHAnsi" w:hAnsiTheme="minorHAnsi"/>
          <w:b/>
          <w:iCs/>
          <w:color w:val="000000"/>
        </w:rPr>
      </w:pPr>
      <w:r>
        <w:rPr>
          <w:rFonts w:asciiTheme="minorHAnsi" w:hAnsiTheme="minorHAnsi"/>
          <w:b/>
          <w:iCs/>
          <w:color w:val="000000"/>
        </w:rPr>
        <w:t>Advisors and Chairs/Directors:</w:t>
      </w:r>
    </w:p>
    <w:p w:rsidR="00FC40A0" w:rsidRPr="00B66294" w:rsidRDefault="00FC40A0" w:rsidP="00FC40A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E02F43" w:rsidRPr="00FC40A0" w:rsidRDefault="00E02F43" w:rsidP="00E02F43">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Student: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Advisor:</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RPr="008870A0" w:rsidTr="007F5C3F">
        <w:trPr>
          <w:trHeight w:val="432"/>
        </w:trPr>
        <w:tc>
          <w:tcPr>
            <w:tcW w:w="8910" w:type="dxa"/>
            <w:shd w:val="clear" w:color="auto" w:fill="auto"/>
            <w:vAlign w:val="center"/>
          </w:tcPr>
          <w:p w:rsidR="00E02F43" w:rsidRPr="008870A0" w:rsidRDefault="00E02F43" w:rsidP="007F5C3F">
            <w:pPr>
              <w:rPr>
                <w:b/>
                <w:sz w:val="24"/>
                <w:szCs w:val="24"/>
              </w:rPr>
            </w:pPr>
            <w:r w:rsidRPr="008870A0">
              <w:rPr>
                <w:b/>
                <w:sz w:val="24"/>
                <w:szCs w:val="24"/>
              </w:rPr>
              <w:t xml:space="preserve">Chair </w:t>
            </w:r>
            <w:r w:rsidRPr="008870A0">
              <w:rPr>
                <w:sz w:val="16"/>
                <w:szCs w:val="16"/>
              </w:rPr>
              <w:t>(required for Final)</w:t>
            </w:r>
            <w:r w:rsidRPr="008870A0">
              <w:rPr>
                <w:b/>
                <w:sz w:val="24"/>
                <w:szCs w:val="24"/>
              </w:rPr>
              <w: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8870A0" w:rsidRDefault="00E02F43" w:rsidP="007F5C3F">
            <w:pPr>
              <w:rPr>
                <w:b/>
                <w:sz w:val="24"/>
                <w:szCs w:val="24"/>
              </w:rPr>
            </w:pPr>
            <w:r w:rsidRPr="008870A0">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bl>
    <w:p w:rsidR="00E02F43" w:rsidRPr="00FC40A0" w:rsidRDefault="00E02F43" w:rsidP="00E02F43">
      <w:pPr>
        <w:pStyle w:val="NoSpacing"/>
        <w:rPr>
          <w:b/>
          <w:sz w:val="12"/>
          <w:szCs w:val="20"/>
        </w:rPr>
      </w:pPr>
    </w:p>
    <w:p w:rsidR="00E02F43" w:rsidRPr="005B37E5" w:rsidRDefault="00E02F43" w:rsidP="00E02F43">
      <w:pPr>
        <w:pStyle w:val="NoSpacing"/>
        <w:rPr>
          <w:sz w:val="20"/>
          <w:szCs w:val="20"/>
        </w:rPr>
      </w:pPr>
      <w:r w:rsidRPr="008870A0">
        <w:rPr>
          <w:b/>
          <w:sz w:val="20"/>
          <w:szCs w:val="20"/>
        </w:rPr>
        <w:t>**Transfer/Equivalent/Previous Graduate Degree</w:t>
      </w:r>
      <w:r w:rsidRPr="008870A0">
        <w:rPr>
          <w:sz w:val="20"/>
          <w:szCs w:val="20"/>
        </w:rPr>
        <w:t xml:space="preserve"> – Must have Advisor approval</w:t>
      </w:r>
    </w:p>
    <w:p w:rsidR="00E02F43" w:rsidRPr="00144BA5" w:rsidRDefault="00E02F43" w:rsidP="00E02F43">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E02F43" w:rsidRPr="00144BA5" w:rsidRDefault="00E02F43" w:rsidP="00E02F43">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E02F43" w:rsidRDefault="00E02F43" w:rsidP="00E02F43">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391DD4" w:rsidRDefault="00391DD4" w:rsidP="00391DD4">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E02F43" w:rsidRPr="00FC40A0" w:rsidRDefault="00E02F43" w:rsidP="00E02F43">
      <w:pPr>
        <w:pStyle w:val="NoSpacing"/>
        <w:rPr>
          <w:sz w:val="6"/>
          <w:szCs w:val="20"/>
        </w:rPr>
      </w:pPr>
    </w:p>
    <w:p w:rsidR="00E02F43" w:rsidRDefault="00E02F43" w:rsidP="00E02F43">
      <w:pPr>
        <w:pStyle w:val="NoSpacing"/>
        <w:rPr>
          <w:b/>
          <w:sz w:val="20"/>
          <w:szCs w:val="20"/>
        </w:rPr>
      </w:pPr>
      <w:r>
        <w:rPr>
          <w:b/>
          <w:sz w:val="20"/>
          <w:szCs w:val="20"/>
        </w:rPr>
        <w:t>Transfer Credit Example:</w:t>
      </w:r>
    </w:p>
    <w:p w:rsidR="00E02F43" w:rsidRPr="00FC40A0" w:rsidRDefault="00E02F43" w:rsidP="00E02F43">
      <w:pPr>
        <w:pStyle w:val="NoSpacing"/>
        <w:rPr>
          <w:b/>
          <w:sz w:val="2"/>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E02F43" w:rsidRPr="00FF2A6C" w:rsidTr="007F5C3F">
        <w:trPr>
          <w:trHeight w:hRule="exact" w:val="389"/>
          <w:jc w:val="center"/>
        </w:trPr>
        <w:tc>
          <w:tcPr>
            <w:tcW w:w="30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w:t>
            </w:r>
          </w:p>
        </w:tc>
        <w:tc>
          <w:tcPr>
            <w:tcW w:w="108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No.</w:t>
            </w:r>
          </w:p>
        </w:tc>
        <w:tc>
          <w:tcPr>
            <w:tcW w:w="351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Title</w:t>
            </w:r>
          </w:p>
        </w:tc>
        <w:tc>
          <w:tcPr>
            <w:tcW w:w="1170" w:type="dxa"/>
            <w:shd w:val="clear" w:color="auto" w:fill="A6A6A6"/>
            <w:vAlign w:val="center"/>
          </w:tcPr>
          <w:p w:rsidR="00E02F43" w:rsidRPr="00FF2A6C" w:rsidRDefault="00E02F43" w:rsidP="007F5C3F">
            <w:pPr>
              <w:pStyle w:val="NoSpacing"/>
              <w:jc w:val="center"/>
              <w:rPr>
                <w:b/>
                <w:sz w:val="16"/>
                <w:szCs w:val="16"/>
              </w:rPr>
            </w:pPr>
            <w:r>
              <w:rPr>
                <w:b/>
                <w:sz w:val="16"/>
                <w:szCs w:val="16"/>
              </w:rPr>
              <w:t>Replacement Course</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Semester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Year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Hours</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Grade</w:t>
            </w:r>
          </w:p>
        </w:tc>
        <w:tc>
          <w:tcPr>
            <w:tcW w:w="102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T/E/P**</w:t>
            </w:r>
          </w:p>
        </w:tc>
      </w:tr>
      <w:tr w:rsidR="00E02F43" w:rsidRPr="00FF2A6C" w:rsidTr="007F5C3F">
        <w:trPr>
          <w:trHeight w:hRule="exact" w:val="389"/>
          <w:jc w:val="center"/>
        </w:trPr>
        <w:tc>
          <w:tcPr>
            <w:tcW w:w="302" w:type="dxa"/>
            <w:shd w:val="clear" w:color="auto" w:fill="FFFFFF"/>
            <w:vAlign w:val="center"/>
          </w:tcPr>
          <w:p w:rsidR="00E02F43" w:rsidRPr="00FF2A6C" w:rsidRDefault="00E02F43" w:rsidP="007F5C3F">
            <w:pPr>
              <w:pStyle w:val="NoSpacing"/>
              <w:jc w:val="center"/>
              <w:rPr>
                <w:b/>
                <w:sz w:val="16"/>
                <w:szCs w:val="16"/>
              </w:rPr>
            </w:pPr>
          </w:p>
        </w:tc>
        <w:tc>
          <w:tcPr>
            <w:tcW w:w="1080" w:type="dxa"/>
            <w:shd w:val="clear" w:color="auto" w:fill="FFFFFF"/>
            <w:vAlign w:val="center"/>
          </w:tcPr>
          <w:p w:rsidR="00E02F43" w:rsidRPr="00FF2A6C" w:rsidRDefault="00E02F43" w:rsidP="007F5C3F">
            <w:pPr>
              <w:pStyle w:val="NoSpacing"/>
              <w:jc w:val="center"/>
              <w:rPr>
                <w:b/>
                <w:sz w:val="16"/>
                <w:szCs w:val="16"/>
              </w:rPr>
            </w:pPr>
            <w:r>
              <w:rPr>
                <w:b/>
                <w:sz w:val="16"/>
                <w:szCs w:val="16"/>
              </w:rPr>
              <w:t>ABC 123</w:t>
            </w:r>
          </w:p>
        </w:tc>
        <w:tc>
          <w:tcPr>
            <w:tcW w:w="3510" w:type="dxa"/>
            <w:shd w:val="clear" w:color="auto" w:fill="FFFFFF"/>
            <w:vAlign w:val="center"/>
          </w:tcPr>
          <w:p w:rsidR="00E02F43" w:rsidRPr="00FF2A6C" w:rsidRDefault="00E02F43" w:rsidP="007F5C3F">
            <w:pPr>
              <w:pStyle w:val="NoSpacing"/>
              <w:rPr>
                <w:b/>
                <w:sz w:val="16"/>
                <w:szCs w:val="16"/>
              </w:rPr>
            </w:pPr>
            <w:r>
              <w:rPr>
                <w:b/>
                <w:sz w:val="16"/>
                <w:szCs w:val="16"/>
              </w:rPr>
              <w:t>Fundamentals of English</w:t>
            </w:r>
          </w:p>
        </w:tc>
        <w:tc>
          <w:tcPr>
            <w:tcW w:w="1170" w:type="dxa"/>
            <w:shd w:val="clear" w:color="auto" w:fill="FFFFFF"/>
            <w:vAlign w:val="center"/>
          </w:tcPr>
          <w:p w:rsidR="00E02F43" w:rsidRDefault="00E02F43" w:rsidP="007F5C3F">
            <w:pPr>
              <w:pStyle w:val="NoSpacing"/>
              <w:jc w:val="center"/>
              <w:rPr>
                <w:b/>
                <w:sz w:val="16"/>
                <w:szCs w:val="16"/>
              </w:rPr>
            </w:pPr>
            <w:r>
              <w:rPr>
                <w:b/>
                <w:sz w:val="16"/>
                <w:szCs w:val="16"/>
              </w:rPr>
              <w:t>ASU 456</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 xml:space="preserve">Fall </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2012</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3</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A</w:t>
            </w:r>
          </w:p>
        </w:tc>
        <w:tc>
          <w:tcPr>
            <w:tcW w:w="1022" w:type="dxa"/>
            <w:shd w:val="clear" w:color="auto" w:fill="FFFFFF"/>
            <w:vAlign w:val="center"/>
          </w:tcPr>
          <w:p w:rsidR="00E02F43" w:rsidRPr="00FF2A6C" w:rsidRDefault="00E02F43" w:rsidP="007F5C3F">
            <w:pPr>
              <w:pStyle w:val="NoSpacing"/>
              <w:jc w:val="center"/>
              <w:rPr>
                <w:b/>
                <w:sz w:val="16"/>
                <w:szCs w:val="16"/>
              </w:rPr>
            </w:pPr>
            <w:r>
              <w:rPr>
                <w:b/>
                <w:sz w:val="16"/>
                <w:szCs w:val="16"/>
              </w:rPr>
              <w:t>T/ASU</w:t>
            </w:r>
          </w:p>
        </w:tc>
      </w:tr>
    </w:tbl>
    <w:p w:rsidR="00D3559B" w:rsidRPr="00FC40A0" w:rsidRDefault="00D3559B" w:rsidP="00E02F43">
      <w:pPr>
        <w:rPr>
          <w:sz w:val="4"/>
          <w:szCs w:val="20"/>
        </w:rPr>
      </w:pPr>
    </w:p>
    <w:sectPr w:rsidR="00D3559B" w:rsidRPr="00FC40A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2C" w:rsidRDefault="00BC232C" w:rsidP="00392B1B">
      <w:r>
        <w:separator/>
      </w:r>
    </w:p>
  </w:endnote>
  <w:endnote w:type="continuationSeparator" w:id="0">
    <w:p w:rsidR="00BC232C" w:rsidRDefault="00BC232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2C" w:rsidRDefault="00BC232C" w:rsidP="00581F33">
    <w:pPr>
      <w:spacing w:before="120"/>
      <w:rPr>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t xml:space="preserve">                </w:t>
    </w:r>
    <w:r w:rsidRPr="00BC232C">
      <w:rPr>
        <w:rFonts w:cs="Arial"/>
        <w:sz w:val="20"/>
        <w:szCs w:val="24"/>
      </w:rPr>
      <w:t>Advanced Standing Social</w:t>
    </w:r>
    <w:r>
      <w:rPr>
        <w:rFonts w:cs="Arial"/>
        <w:sz w:val="20"/>
        <w:szCs w:val="24"/>
      </w:rPr>
      <w:t xml:space="preserve"> Work (MSW)</w:t>
    </w:r>
    <w:r>
      <w:rPr>
        <w:rFonts w:cs="Arial"/>
        <w:sz w:val="20"/>
        <w:szCs w:val="24"/>
      </w:rPr>
      <w:tab/>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Pr>
        <w:sz w:val="20"/>
        <w:szCs w:val="24"/>
      </w:rPr>
      <w:t>MR, 4/6/2018</w:t>
    </w:r>
  </w:p>
  <w:p w:rsidR="00BC232C" w:rsidRPr="00581F33" w:rsidRDefault="00BC232C" w:rsidP="00BC232C">
    <w:pPr>
      <w:spacing w:before="120"/>
      <w:ind w:left="2880"/>
      <w:rPr>
        <w:rFonts w:cs="Arial"/>
        <w:sz w:val="20"/>
        <w:szCs w:val="24"/>
      </w:rPr>
    </w:pPr>
    <w:r>
      <w:rPr>
        <w:rFonts w:cs="Arial"/>
        <w:sz w:val="20"/>
        <w:szCs w:val="24"/>
      </w:rPr>
      <w:t xml:space="preserve">                – 2018-19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8E1DF7">
      <w:rPr>
        <w:rFonts w:cs="Arial"/>
        <w:noProof/>
        <w:sz w:val="20"/>
        <w:szCs w:val="24"/>
      </w:rPr>
      <w:t>2</w:t>
    </w:r>
    <w:r w:rsidRPr="00B83423">
      <w:rPr>
        <w:rFonts w:cs="Arial"/>
        <w:noProof/>
        <w:sz w:val="20"/>
        <w:szCs w:val="24"/>
      </w:rPr>
      <w:fldChar w:fldCharType="end"/>
    </w:r>
    <w:r>
      <w:rPr>
        <w:rFonts w:cs="Arial"/>
        <w:sz w:val="20"/>
        <w:szCs w:val="24"/>
      </w:rPr>
      <w:tab/>
    </w:r>
  </w:p>
  <w:p w:rsidR="00BC232C" w:rsidRPr="00CC1AB0" w:rsidRDefault="00BC232C"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2C" w:rsidRPr="00CC1AB0" w:rsidRDefault="00BC232C"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2C" w:rsidRDefault="00BC232C" w:rsidP="00392B1B">
      <w:r>
        <w:separator/>
      </w:r>
    </w:p>
  </w:footnote>
  <w:footnote w:type="continuationSeparator" w:id="0">
    <w:p w:rsidR="00BC232C" w:rsidRDefault="00BC232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C232C" w:rsidRPr="000F348A" w:rsidTr="003768C2">
      <w:trPr>
        <w:jc w:val="center"/>
      </w:trPr>
      <w:tc>
        <w:tcPr>
          <w:tcW w:w="11016" w:type="dxa"/>
        </w:tcPr>
        <w:p w:rsidR="00BC232C" w:rsidRDefault="00BC232C" w:rsidP="00F40ACA">
          <w:pPr>
            <w:jc w:val="center"/>
            <w:rPr>
              <w:rFonts w:ascii="Arial" w:hAnsi="Arial" w:cs="Arial"/>
              <w:sz w:val="12"/>
            </w:rPr>
          </w:pPr>
          <w:r>
            <w:rPr>
              <w:noProof/>
            </w:rPr>
            <w:drawing>
              <wp:inline distT="0" distB="0" distL="0" distR="0" wp14:anchorId="209F922F" wp14:editId="24B7E10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BC232C" w:rsidRPr="007D47A0" w:rsidRDefault="00BC232C" w:rsidP="00F40ACA">
          <w:pPr>
            <w:jc w:val="center"/>
            <w:rPr>
              <w:rFonts w:ascii="Arial" w:hAnsi="Arial" w:cs="Arial"/>
              <w:sz w:val="12"/>
            </w:rPr>
          </w:pPr>
        </w:p>
      </w:tc>
    </w:tr>
  </w:tbl>
  <w:p w:rsidR="00BC232C" w:rsidRPr="00CC1AB0" w:rsidRDefault="00BC232C" w:rsidP="00392B1B">
    <w:pPr>
      <w:pStyle w:val="Header"/>
      <w:spacing w:before="120"/>
      <w:jc w:val="center"/>
      <w:rPr>
        <w:rFonts w:cs="Arial"/>
        <w:b/>
        <w:sz w:val="28"/>
      </w:rPr>
    </w:pPr>
    <w:r w:rsidRPr="00CC1AB0">
      <w:rPr>
        <w:rFonts w:cs="Arial"/>
        <w:b/>
        <w:sz w:val="28"/>
      </w:rPr>
      <w:t>Master o</w:t>
    </w:r>
    <w:r>
      <w:rPr>
        <w:rFonts w:cs="Arial"/>
        <w:b/>
        <w:sz w:val="28"/>
      </w:rPr>
      <w:t>f Social Work- Advanced Standing</w:t>
    </w:r>
  </w:p>
  <w:p w:rsidR="00BC232C" w:rsidRPr="00CC1AB0" w:rsidRDefault="00BC232C" w:rsidP="00392B1B">
    <w:pPr>
      <w:pStyle w:val="Header"/>
      <w:spacing w:before="120"/>
      <w:jc w:val="center"/>
      <w:rPr>
        <w:rFonts w:cs="Arial"/>
        <w:b/>
        <w:sz w:val="28"/>
      </w:rPr>
    </w:pPr>
    <w:r w:rsidRPr="00CC1AB0">
      <w:rPr>
        <w:rFonts w:cs="Arial"/>
        <w:b/>
        <w:sz w:val="28"/>
      </w:rPr>
      <w:t>Department of</w:t>
    </w:r>
    <w:r>
      <w:rPr>
        <w:rFonts w:cs="Arial"/>
        <w:b/>
        <w:sz w:val="28"/>
      </w:rPr>
      <w:t xml:space="preserve"> Sociology and Social Work</w:t>
    </w:r>
  </w:p>
  <w:p w:rsidR="00BC232C" w:rsidRPr="00CC1AB0" w:rsidRDefault="00BC232C"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BC232C" w:rsidRPr="00392B1B" w:rsidRDefault="00BC232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15"/>
  </w:num>
  <w:num w:numId="4">
    <w:abstractNumId w:val="1"/>
  </w:num>
  <w:num w:numId="5">
    <w:abstractNumId w:val="2"/>
  </w:num>
  <w:num w:numId="6">
    <w:abstractNumId w:val="12"/>
  </w:num>
  <w:num w:numId="7">
    <w:abstractNumId w:val="18"/>
  </w:num>
  <w:num w:numId="8">
    <w:abstractNumId w:val="19"/>
  </w:num>
  <w:num w:numId="9">
    <w:abstractNumId w:val="9"/>
  </w:num>
  <w:num w:numId="10">
    <w:abstractNumId w:val="3"/>
  </w:num>
  <w:num w:numId="11">
    <w:abstractNumId w:val="17"/>
  </w:num>
  <w:num w:numId="12">
    <w:abstractNumId w:val="0"/>
  </w:num>
  <w:num w:numId="13">
    <w:abstractNumId w:val="11"/>
  </w:num>
  <w:num w:numId="14">
    <w:abstractNumId w:val="5"/>
  </w:num>
  <w:num w:numId="15">
    <w:abstractNumId w:val="8"/>
  </w:num>
  <w:num w:numId="16">
    <w:abstractNumId w:val="6"/>
  </w:num>
  <w:num w:numId="17">
    <w:abstractNumId w:val="20"/>
  </w:num>
  <w:num w:numId="18">
    <w:abstractNumId w:val="16"/>
  </w:num>
  <w:num w:numId="19">
    <w:abstractNumId w:val="7"/>
  </w:num>
  <w:num w:numId="20">
    <w:abstractNumId w:val="1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2xfUWZuBKAQ/e1kqScAZ3Iyvp+mvV//HCstvGWRPizR/xcVz2Y8cdZm1lI5cEOYSbIXvcLaI6QQs2M/VZNw==" w:salt="CYfI4zdvdQERllgRnTY8Q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97282"/>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1DF7"/>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232C"/>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EDCAD71"/>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B337-DB26-47DD-95C2-7C3EBFBA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2018-04-07T00:53:00Z</dcterms:created>
  <dcterms:modified xsi:type="dcterms:W3CDTF">2018-04-07T01:01:00Z</dcterms:modified>
</cp:coreProperties>
</file>