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IV</w:t>
      </w:r>
      <w:r>
        <w:rPr>
          <w:rFonts w:ascii="Arial" w:hAnsi="Arial" w:cs="Arial"/>
          <w:b/>
          <w:sz w:val="20"/>
          <w:szCs w:val="20"/>
        </w:rPr>
        <w:t xml:space="preserve">. </w:t>
      </w:r>
      <w:r>
        <w:rPr>
          <w:rFonts w:ascii="Arial" w:hAnsi="Arial" w:cs="Arial"/>
          <w:b/>
          <w:sz w:val="20"/>
          <w:szCs w:val="20"/>
        </w:rPr>
        <w:t>Thesis (</w:t>
      </w:r>
      <w:r>
        <w:rPr>
          <w:rFonts w:ascii="Arial" w:hAnsi="Arial" w:cs="Arial"/>
          <w:b/>
          <w:sz w:val="20"/>
          <w:szCs w:val="20"/>
        </w:rPr>
        <w:t xml:space="preserve">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2A9286CE" w14:textId="77777777" w:rsidR="00B70793" w:rsidRDefault="00B70793" w:rsidP="00B70793">
      <w:pPr>
        <w:rPr>
          <w:rFonts w:ascii="Arial" w:hAnsi="Arial" w:cs="Arial"/>
          <w:b/>
          <w:sz w:val="20"/>
          <w:szCs w:val="20"/>
        </w:rPr>
      </w:pPr>
      <w:r>
        <w:rPr>
          <w:rFonts w:ascii="Arial" w:hAnsi="Arial" w:cs="Arial"/>
          <w:b/>
          <w:sz w:val="20"/>
          <w:szCs w:val="20"/>
        </w:rPr>
        <w:t xml:space="preserve">V. </w:t>
      </w:r>
      <w:r w:rsidRPr="006A63A1">
        <w:rPr>
          <w:rFonts w:ascii="Arial" w:hAnsi="Arial" w:cs="Arial"/>
          <w:b/>
          <w:sz w:val="20"/>
          <w:szCs w:val="20"/>
        </w:rPr>
        <w:t>A</w:t>
      </w:r>
      <w:r w:rsidRPr="00AC2E30">
        <w:rPr>
          <w:rFonts w:ascii="Arial" w:hAnsi="Arial" w:cs="Arial"/>
          <w:b/>
          <w:sz w:val="20"/>
          <w:szCs w:val="20"/>
        </w:rPr>
        <w:t>rchaeology Concentration (6 units required)</w:t>
      </w:r>
      <w:r>
        <w:rPr>
          <w:rFonts w:ascii="Arial" w:hAnsi="Arial" w:cs="Arial"/>
          <w:b/>
          <w:sz w:val="20"/>
          <w:szCs w:val="20"/>
        </w:rPr>
        <w:t>:</w:t>
      </w:r>
    </w:p>
    <w:p w14:paraId="524A64A7" w14:textId="77777777" w:rsidR="00B70793" w:rsidRDefault="00B70793" w:rsidP="00B70793">
      <w:pPr>
        <w:pStyle w:val="ListParagraph"/>
        <w:numPr>
          <w:ilvl w:val="0"/>
          <w:numId w:val="21"/>
        </w:numPr>
        <w:rPr>
          <w:rFonts w:ascii="Arial" w:hAnsi="Arial" w:cs="Arial"/>
          <w:b/>
          <w:sz w:val="20"/>
          <w:szCs w:val="20"/>
        </w:rPr>
      </w:pPr>
      <w:r>
        <w:rPr>
          <w:rFonts w:ascii="Arial" w:hAnsi="Arial" w:cs="Arial"/>
          <w:b/>
          <w:sz w:val="20"/>
          <w:szCs w:val="20"/>
        </w:rPr>
        <w:t>ANT 635</w:t>
      </w:r>
    </w:p>
    <w:p w14:paraId="0B043004" w14:textId="77777777" w:rsidR="00B70793" w:rsidRPr="006A63A1" w:rsidRDefault="00B70793" w:rsidP="00B70793">
      <w:pPr>
        <w:pStyle w:val="ListParagraph"/>
        <w:numPr>
          <w:ilvl w:val="0"/>
          <w:numId w:val="21"/>
        </w:numPr>
        <w:rPr>
          <w:rFonts w:ascii="Arial" w:hAnsi="Arial" w:cs="Arial"/>
          <w:b/>
          <w:sz w:val="20"/>
          <w:szCs w:val="20"/>
        </w:rPr>
      </w:pPr>
      <w:r>
        <w:rPr>
          <w:rFonts w:ascii="Arial" w:hAnsi="Arial" w:cs="Arial"/>
          <w:b/>
          <w:sz w:val="20"/>
          <w:szCs w:val="20"/>
        </w:rPr>
        <w:t>Regional focus elective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t>ANT 635</w:t>
            </w:r>
          </w:p>
        </w:tc>
        <w:tc>
          <w:tcPr>
            <w:tcW w:w="3200" w:type="dxa"/>
            <w:vAlign w:val="center"/>
          </w:tcPr>
          <w:p w14:paraId="293EA143" w14:textId="77777777" w:rsidR="00B70793" w:rsidRPr="00AC2E30" w:rsidRDefault="00B70793" w:rsidP="009A4C9C">
            <w:pPr>
              <w:rPr>
                <w:rFonts w:ascii="Arial" w:hAnsi="Arial" w:cs="Arial"/>
                <w:sz w:val="20"/>
                <w:szCs w:val="20"/>
              </w:rPr>
            </w:pPr>
            <w:r w:rsidRPr="00AC2E30">
              <w:rPr>
                <w:rFonts w:ascii="Arial" w:hAnsi="Arial" w:cs="Arial"/>
                <w:sz w:val="20"/>
                <w:szCs w:val="20"/>
              </w:rPr>
              <w:t>Archaeological Theory</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77777777" w:rsidR="00B70793" w:rsidRDefault="00B70793"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52C08558"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12</w:t>
      </w:r>
      <w:r w:rsidR="00AC2E30" w:rsidRPr="00AC2E30">
        <w:rPr>
          <w:rFonts w:ascii="Arial" w:hAnsi="Arial" w:cs="Arial"/>
          <w:b/>
          <w:sz w:val="20"/>
          <w:szCs w:val="20"/>
        </w:rPr>
        <w:t xml:space="preserve"> units required)</w:t>
      </w:r>
      <w:r w:rsidR="006A63A1">
        <w:rPr>
          <w:rFonts w:ascii="Arial" w:hAnsi="Arial" w:cs="Arial"/>
          <w:b/>
          <w:sz w:val="20"/>
          <w:szCs w:val="20"/>
        </w:rPr>
        <w:t>:</w:t>
      </w:r>
    </w:p>
    <w:p w14:paraId="0C195022" w14:textId="578CCFD9"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Secondary field elective chosen from a subfield (biological, linguistic, or sociocultural) other than your primary field (3 units)</w:t>
      </w:r>
    </w:p>
    <w:p w14:paraId="4223F2AE" w14:textId="77777777"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Primary field electives chosen in consultation with your advisor (9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77777777" w:rsidR="00944794" w:rsidRPr="00FF6C48" w:rsidRDefault="00944794" w:rsidP="00392B1B">
    <w:pPr>
      <w:pStyle w:val="Header"/>
      <w:spacing w:before="120"/>
      <w:jc w:val="center"/>
      <w:rPr>
        <w:rFonts w:cs="Arial"/>
        <w:i/>
        <w:sz w:val="28"/>
      </w:rPr>
    </w:pPr>
    <w:r>
      <w:rPr>
        <w:rFonts w:cs="Arial"/>
        <w:i/>
        <w:sz w:val="28"/>
      </w:rPr>
      <w:t>Archaeology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77777777" w:rsidR="00944794" w:rsidRPr="00CC1AB0" w:rsidRDefault="00944794" w:rsidP="00392B1B">
    <w:pPr>
      <w:pStyle w:val="Header"/>
      <w:jc w:val="center"/>
      <w:rPr>
        <w:rFonts w:cs="Arial"/>
        <w:smallCaps/>
        <w:sz w:val="32"/>
      </w:rPr>
    </w:pPr>
    <w:r>
      <w:rPr>
        <w:rFonts w:cs="Arial"/>
        <w:smallCaps/>
        <w:sz w:val="32"/>
      </w:rPr>
      <w:t>Program of Study (202</w:t>
    </w:r>
    <w:r w:rsidR="00993191">
      <w:rPr>
        <w:rFonts w:cs="Arial"/>
        <w:smallCaps/>
        <w:sz w:val="32"/>
      </w:rPr>
      <w:t>2</w:t>
    </w:r>
    <w:r>
      <w:rPr>
        <w:rFonts w:cs="Arial"/>
        <w:smallCaps/>
        <w:sz w:val="32"/>
      </w:rPr>
      <w:t>-2</w:t>
    </w:r>
    <w:r w:rsidR="00993191">
      <w:rPr>
        <w:rFonts w:cs="Arial"/>
        <w:smallCaps/>
        <w:sz w:val="32"/>
      </w:rPr>
      <w:t>3</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mTr2pjLv4fHBrxwz3OV4QcvTC7RMAC3SoP8JfRwK2zGokOChuFK2Nbuw6JDHknADm8Z7dtaSyVxSAb9mmVwQw==" w:salt="7K6Us6RzgRcykTtSV9mhv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7</cp:revision>
  <cp:lastPrinted>2014-02-28T16:01:00Z</cp:lastPrinted>
  <dcterms:created xsi:type="dcterms:W3CDTF">2022-06-07T23:33:00Z</dcterms:created>
  <dcterms:modified xsi:type="dcterms:W3CDTF">2023-06-16T17:31:00Z</dcterms:modified>
</cp:coreProperties>
</file>