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0634" w14:textId="77777777" w:rsidR="007B16AF" w:rsidRPr="000311FB" w:rsidRDefault="007B16AF" w:rsidP="00CD63DE">
      <w:pPr>
        <w:pStyle w:val="NoSpacing"/>
        <w:rPr>
          <w:b/>
          <w:sz w:val="10"/>
          <w:szCs w:val="10"/>
        </w:rPr>
      </w:pPr>
    </w:p>
    <w:p w14:paraId="78A6C6AA" w14:textId="77777777" w:rsidR="00CD63DE" w:rsidRDefault="007B16AF" w:rsidP="00CD63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7B1F81" w:rsidRPr="0006216F" w14:paraId="6736E07A" w14:textId="77777777" w:rsidTr="007B1F8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120566E" w14:textId="77777777" w:rsidR="007B1F81" w:rsidRPr="0006216F" w:rsidRDefault="007B1F81" w:rsidP="007B1F8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0A07860" w14:textId="77777777" w:rsidR="007B1F81" w:rsidRPr="0006216F" w:rsidRDefault="007B1F81" w:rsidP="007B1F8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B1F81" w:rsidRPr="0006216F" w14:paraId="1D108B03" w14:textId="77777777" w:rsidTr="007B1F8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F4E8DD9" w14:textId="77777777" w:rsidR="007B1F81" w:rsidRPr="0006216F" w:rsidRDefault="007B1F81" w:rsidP="007B1F8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3A49C64" w14:textId="77777777" w:rsidR="007B1F81" w:rsidRPr="0006216F" w:rsidRDefault="007B1F81" w:rsidP="007B1F8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F81" w:rsidRPr="0006216F" w14:paraId="1FCF565E" w14:textId="77777777" w:rsidTr="007B1F8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EB1AE09" w14:textId="77777777" w:rsidR="007B1F81" w:rsidRPr="0006216F" w:rsidRDefault="007B1F81" w:rsidP="007B1F8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16E4EBC" w14:textId="77777777" w:rsidR="007B1F81" w:rsidRPr="0006216F" w:rsidRDefault="007B1F81" w:rsidP="007B1F8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B1F81" w:rsidRPr="0006216F" w14:paraId="0C1A40AD" w14:textId="77777777" w:rsidTr="007B1F8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0312658" w14:textId="77777777" w:rsidR="007B1F81" w:rsidRPr="0006216F" w:rsidRDefault="007B1F81" w:rsidP="007B1F8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898E1C6" w14:textId="77777777" w:rsidR="007B1F81" w:rsidRPr="0006216F" w:rsidRDefault="007B1F81" w:rsidP="007B1F8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0-31</w:t>
            </w:r>
          </w:p>
        </w:tc>
      </w:tr>
    </w:tbl>
    <w:p w14:paraId="2C2C747A" w14:textId="77777777" w:rsidR="00161193" w:rsidRPr="003707C5" w:rsidRDefault="00161193" w:rsidP="007B1F81">
      <w:pPr>
        <w:pStyle w:val="NoSpacing"/>
        <w:rPr>
          <w:rFonts w:ascii="Arial" w:hAnsi="Arial" w:cs="Arial"/>
          <w:b/>
          <w:sz w:val="10"/>
          <w:szCs w:val="10"/>
        </w:rPr>
      </w:pPr>
    </w:p>
    <w:p w14:paraId="5405D59C" w14:textId="2D8D98D2" w:rsidR="007B1F81" w:rsidRPr="003802D7" w:rsidRDefault="007B1F81" w:rsidP="007B1F81">
      <w:pPr>
        <w:pStyle w:val="NoSpacing"/>
        <w:rPr>
          <w:rFonts w:ascii="Arial" w:hAnsi="Arial" w:cs="Arial"/>
          <w:b/>
          <w:sz w:val="20"/>
          <w:szCs w:val="20"/>
        </w:rPr>
      </w:pPr>
      <w:r w:rsidRPr="003802D7">
        <w:rPr>
          <w:rFonts w:ascii="Arial" w:hAnsi="Arial" w:cs="Arial"/>
          <w:b/>
          <w:sz w:val="20"/>
          <w:szCs w:val="20"/>
        </w:rPr>
        <w:t>I. Core Courses (</w:t>
      </w:r>
      <w:r w:rsidR="00181A95">
        <w:rPr>
          <w:rFonts w:ascii="Arial" w:hAnsi="Arial" w:cs="Arial"/>
          <w:b/>
          <w:sz w:val="20"/>
          <w:szCs w:val="20"/>
        </w:rPr>
        <w:t>12-15</w:t>
      </w:r>
      <w:r w:rsidRPr="003802D7">
        <w:rPr>
          <w:rFonts w:ascii="Arial" w:hAnsi="Arial" w:cs="Arial"/>
          <w:b/>
          <w:sz w:val="20"/>
          <w:szCs w:val="20"/>
        </w:rPr>
        <w:t xml:space="preserve"> units required):</w:t>
      </w:r>
    </w:p>
    <w:p w14:paraId="7EE0ABC4" w14:textId="77777777" w:rsidR="00181A95" w:rsidRDefault="00181A95" w:rsidP="00181A95">
      <w:pPr>
        <w:pStyle w:val="NoSpacing"/>
        <w:numPr>
          <w:ilvl w:val="0"/>
          <w:numId w:val="29"/>
        </w:numPr>
        <w:rPr>
          <w:rFonts w:ascii="Arial" w:hAnsi="Arial" w:cs="Arial"/>
          <w:b/>
          <w:sz w:val="20"/>
          <w:szCs w:val="20"/>
        </w:rPr>
      </w:pPr>
      <w:r w:rsidRPr="00181A95">
        <w:rPr>
          <w:rFonts w:ascii="Arial" w:hAnsi="Arial" w:cs="Arial"/>
          <w:sz w:val="20"/>
          <w:szCs w:val="20"/>
        </w:rPr>
        <w:t>ECI 531, ECI 671</w:t>
      </w:r>
      <w:r>
        <w:rPr>
          <w:rFonts w:ascii="Arial" w:hAnsi="Arial" w:cs="Arial"/>
          <w:b/>
          <w:sz w:val="20"/>
          <w:szCs w:val="20"/>
        </w:rPr>
        <w:t xml:space="preserve"> (6 units required)</w:t>
      </w:r>
    </w:p>
    <w:p w14:paraId="5547F999" w14:textId="71785171" w:rsidR="000805C8" w:rsidRPr="000805C8" w:rsidRDefault="000805C8" w:rsidP="000805C8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3802D7">
        <w:rPr>
          <w:rFonts w:ascii="Arial" w:hAnsi="Arial" w:cs="Arial"/>
          <w:b/>
          <w:sz w:val="20"/>
          <w:szCs w:val="20"/>
        </w:rPr>
        <w:t>Select ONE course from the following</w:t>
      </w:r>
      <w:r>
        <w:rPr>
          <w:rFonts w:ascii="Arial" w:hAnsi="Arial" w:cs="Arial"/>
          <w:b/>
          <w:sz w:val="20"/>
          <w:szCs w:val="20"/>
        </w:rPr>
        <w:t xml:space="preserve"> options</w:t>
      </w:r>
      <w:r w:rsidRPr="003802D7">
        <w:rPr>
          <w:rFonts w:ascii="Arial" w:hAnsi="Arial" w:cs="Arial"/>
          <w:b/>
          <w:sz w:val="20"/>
          <w:szCs w:val="20"/>
        </w:rPr>
        <w:t xml:space="preserve"> (3 units required): </w:t>
      </w:r>
      <w:r w:rsidRPr="003802D7">
        <w:rPr>
          <w:rFonts w:ascii="Arial" w:hAnsi="Arial" w:cs="Arial"/>
          <w:sz w:val="20"/>
          <w:szCs w:val="20"/>
        </w:rPr>
        <w:t>EPS 525, EDR 610, or EDR 611</w:t>
      </w:r>
      <w:r>
        <w:rPr>
          <w:rFonts w:ascii="Arial" w:hAnsi="Arial" w:cs="Arial"/>
          <w:sz w:val="20"/>
          <w:szCs w:val="20"/>
        </w:rPr>
        <w:t>.</w:t>
      </w:r>
    </w:p>
    <w:p w14:paraId="0C2A8634" w14:textId="639BB69F" w:rsidR="007B1F81" w:rsidRPr="003802D7" w:rsidRDefault="007B1F81" w:rsidP="00181A95">
      <w:pPr>
        <w:pStyle w:val="NoSpacing"/>
        <w:numPr>
          <w:ilvl w:val="0"/>
          <w:numId w:val="29"/>
        </w:numPr>
        <w:rPr>
          <w:rFonts w:ascii="Arial" w:hAnsi="Arial" w:cs="Arial"/>
          <w:b/>
          <w:sz w:val="20"/>
          <w:szCs w:val="20"/>
        </w:rPr>
      </w:pPr>
      <w:r w:rsidRPr="003802D7">
        <w:rPr>
          <w:rFonts w:ascii="Arial" w:hAnsi="Arial" w:cs="Arial"/>
          <w:b/>
          <w:sz w:val="20"/>
          <w:szCs w:val="20"/>
        </w:rPr>
        <w:t xml:space="preserve">Select ONE or TWO course(s) from the following </w:t>
      </w:r>
      <w:r w:rsidR="001E5504">
        <w:rPr>
          <w:rFonts w:ascii="Arial" w:hAnsi="Arial" w:cs="Arial"/>
          <w:b/>
          <w:sz w:val="20"/>
          <w:szCs w:val="20"/>
        </w:rPr>
        <w:t>options</w:t>
      </w:r>
      <w:r w:rsidRPr="003802D7">
        <w:rPr>
          <w:rFonts w:ascii="Arial" w:hAnsi="Arial" w:cs="Arial"/>
          <w:b/>
          <w:sz w:val="20"/>
          <w:szCs w:val="20"/>
        </w:rPr>
        <w:t xml:space="preserve"> (3-6 units required): </w:t>
      </w:r>
      <w:r w:rsidRPr="003802D7">
        <w:rPr>
          <w:rFonts w:ascii="Arial" w:hAnsi="Arial" w:cs="Arial"/>
          <w:sz w:val="20"/>
          <w:szCs w:val="20"/>
        </w:rPr>
        <w:t>EPS 580, EPS 605, EPS 610, EPS 611, EDF 500, EDF 630, EDF 672, EDF 673, or EDF 677.</w:t>
      </w:r>
      <w:r w:rsidR="00DF2646" w:rsidRPr="00DF2646">
        <w:rPr>
          <w:rFonts w:ascii="Arial" w:hAnsi="Arial" w:cs="Arial"/>
          <w:color w:val="002454"/>
          <w:shd w:val="clear" w:color="auto" w:fill="FFFFFF"/>
        </w:rPr>
        <w:t xml:space="preserve"> </w:t>
      </w:r>
      <w:r w:rsidR="00DF2646" w:rsidRPr="00DF2646">
        <w:rPr>
          <w:rFonts w:ascii="Arial" w:hAnsi="Arial" w:cs="Arial"/>
          <w:bCs/>
          <w:sz w:val="20"/>
          <w:szCs w:val="20"/>
        </w:rPr>
        <w:t>Students completing the Elementary National Board Preparation Emphasis are required to complete 6 units.</w:t>
      </w:r>
    </w:p>
    <w:p w14:paraId="66BA7907" w14:textId="77777777" w:rsidR="003802D7" w:rsidRPr="001E5504" w:rsidRDefault="003802D7" w:rsidP="007B1F81">
      <w:pPr>
        <w:pStyle w:val="NoSpacing"/>
        <w:ind w:left="630" w:hanging="27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B1F81" w:rsidRPr="003802D7" w14:paraId="76A0B262" w14:textId="77777777" w:rsidTr="007B1F81">
        <w:trPr>
          <w:jc w:val="center"/>
        </w:trPr>
        <w:tc>
          <w:tcPr>
            <w:tcW w:w="1035" w:type="dxa"/>
            <w:shd w:val="clear" w:color="auto" w:fill="BFBFBF"/>
          </w:tcPr>
          <w:p w14:paraId="1AC1F29D" w14:textId="77777777" w:rsidR="007B1F81" w:rsidRPr="003802D7" w:rsidRDefault="007B1F81" w:rsidP="007B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D85282F" w14:textId="77777777" w:rsidR="007B1F81" w:rsidRPr="003802D7" w:rsidRDefault="007B1F81" w:rsidP="007B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86360ED" w14:textId="77777777" w:rsidR="007B1F81" w:rsidRPr="003802D7" w:rsidRDefault="007B1F81" w:rsidP="007B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78A335F" w14:textId="77777777" w:rsidR="007B1F81" w:rsidRPr="003802D7" w:rsidRDefault="007B1F81" w:rsidP="007B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BE1A418" w14:textId="77777777" w:rsidR="007B1F81" w:rsidRPr="003802D7" w:rsidRDefault="007B1F81" w:rsidP="007B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A610BBB" w14:textId="77777777" w:rsidR="007B1F81" w:rsidRPr="003802D7" w:rsidRDefault="007B1F81" w:rsidP="007B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80BC4B2" w14:textId="77777777" w:rsidR="007B1F81" w:rsidRPr="003802D7" w:rsidRDefault="007B1F81" w:rsidP="007B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685D09C" w14:textId="77777777" w:rsidR="007B1F81" w:rsidRPr="003802D7" w:rsidRDefault="007B1F81" w:rsidP="007B1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B1F81" w:rsidRPr="003802D7" w14:paraId="3948CD8F" w14:textId="77777777" w:rsidTr="007B1F81">
        <w:trPr>
          <w:trHeight w:val="360"/>
          <w:jc w:val="center"/>
        </w:trPr>
        <w:tc>
          <w:tcPr>
            <w:tcW w:w="1035" w:type="dxa"/>
            <w:vAlign w:val="center"/>
          </w:tcPr>
          <w:p w14:paraId="0DE83EE8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ECI 531</w:t>
            </w:r>
          </w:p>
        </w:tc>
        <w:tc>
          <w:tcPr>
            <w:tcW w:w="3200" w:type="dxa"/>
            <w:vAlign w:val="center"/>
          </w:tcPr>
          <w:p w14:paraId="21C213F0" w14:textId="77777777" w:rsidR="007B1F81" w:rsidRPr="003802D7" w:rsidRDefault="007B1F81" w:rsidP="00031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Foundations on Reading Instruction</w:t>
            </w:r>
          </w:p>
        </w:tc>
        <w:tc>
          <w:tcPr>
            <w:tcW w:w="1461" w:type="dxa"/>
            <w:vAlign w:val="center"/>
          </w:tcPr>
          <w:p w14:paraId="2D83A6DF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A573D5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597C69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068D4E" w14:textId="33B3E1C7" w:rsidR="007B1F81" w:rsidRPr="003802D7" w:rsidRDefault="00DF2646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667B5EB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BA9DE9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F81" w:rsidRPr="003802D7" w14:paraId="11DEF692" w14:textId="77777777" w:rsidTr="007B1F81">
        <w:trPr>
          <w:trHeight w:val="360"/>
          <w:jc w:val="center"/>
        </w:trPr>
        <w:tc>
          <w:tcPr>
            <w:tcW w:w="1035" w:type="dxa"/>
            <w:vAlign w:val="center"/>
          </w:tcPr>
          <w:p w14:paraId="3902BF97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ECI 671</w:t>
            </w:r>
          </w:p>
        </w:tc>
        <w:tc>
          <w:tcPr>
            <w:tcW w:w="3200" w:type="dxa"/>
            <w:vAlign w:val="center"/>
          </w:tcPr>
          <w:p w14:paraId="397CD920" w14:textId="77777777" w:rsidR="007B1F81" w:rsidRPr="003802D7" w:rsidRDefault="007B1F81" w:rsidP="00031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Reading in the Content Area</w:t>
            </w:r>
          </w:p>
        </w:tc>
        <w:tc>
          <w:tcPr>
            <w:tcW w:w="1461" w:type="dxa"/>
            <w:vAlign w:val="center"/>
          </w:tcPr>
          <w:p w14:paraId="05A26F3B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391CC4D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5783B5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649982" w14:textId="1433A65D" w:rsidR="007B1F81" w:rsidRPr="003802D7" w:rsidRDefault="00DF2646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961F980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AD8547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F81" w:rsidRPr="003802D7" w14:paraId="4AFC7360" w14:textId="77777777" w:rsidTr="007B1F81">
        <w:trPr>
          <w:trHeight w:val="360"/>
          <w:jc w:val="center"/>
        </w:trPr>
        <w:tc>
          <w:tcPr>
            <w:tcW w:w="1035" w:type="dxa"/>
            <w:vAlign w:val="center"/>
          </w:tcPr>
          <w:p w14:paraId="31A60998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9CADBCB" w14:textId="77777777" w:rsidR="007B1F81" w:rsidRPr="003802D7" w:rsidRDefault="007B1F81" w:rsidP="00031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65ED0D8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7E96A0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65861D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D6E878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A10695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864471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F81" w:rsidRPr="003802D7" w14:paraId="38503FA1" w14:textId="77777777" w:rsidTr="007B1F81">
        <w:trPr>
          <w:trHeight w:val="360"/>
          <w:jc w:val="center"/>
        </w:trPr>
        <w:tc>
          <w:tcPr>
            <w:tcW w:w="1035" w:type="dxa"/>
            <w:vAlign w:val="center"/>
          </w:tcPr>
          <w:p w14:paraId="51E2F8EC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B7467C7" w14:textId="77777777" w:rsidR="007B1F81" w:rsidRPr="003802D7" w:rsidRDefault="007B1F81" w:rsidP="00031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BBE024E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6B28FB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0FD2F8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1D26E6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69FEE0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63AF7E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F81" w:rsidRPr="003802D7" w14:paraId="1EDDF069" w14:textId="77777777" w:rsidTr="007B1F81">
        <w:trPr>
          <w:trHeight w:val="360"/>
          <w:jc w:val="center"/>
        </w:trPr>
        <w:tc>
          <w:tcPr>
            <w:tcW w:w="1035" w:type="dxa"/>
            <w:vAlign w:val="center"/>
          </w:tcPr>
          <w:p w14:paraId="79A5C892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80C7502" w14:textId="77777777" w:rsidR="007B1F81" w:rsidRPr="003802D7" w:rsidRDefault="007B1F81" w:rsidP="000311F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0F1C430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0045F3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882CF5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3176E4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6AAD209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486881" w14:textId="77777777" w:rsidR="007B1F81" w:rsidRPr="003802D7" w:rsidRDefault="007B1F81" w:rsidP="000311F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5CB3ED" w14:textId="77777777" w:rsidR="007B1F81" w:rsidRPr="003707C5" w:rsidRDefault="007B1F81" w:rsidP="00CD63D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566F6563" w14:textId="18BB6917" w:rsidR="007B1F81" w:rsidRDefault="007B1F81" w:rsidP="00CD63DE">
      <w:pPr>
        <w:pStyle w:val="NoSpacing"/>
        <w:rPr>
          <w:rFonts w:ascii="Arial" w:hAnsi="Arial" w:cs="Arial"/>
          <w:sz w:val="20"/>
          <w:szCs w:val="20"/>
        </w:rPr>
      </w:pPr>
      <w:r w:rsidRPr="003802D7">
        <w:rPr>
          <w:rFonts w:ascii="Arial" w:hAnsi="Arial" w:cs="Arial"/>
          <w:b/>
          <w:sz w:val="20"/>
          <w:szCs w:val="20"/>
        </w:rPr>
        <w:t>II. Emphasis Area (16-18</w:t>
      </w:r>
      <w:r w:rsidRPr="003802D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802D7">
        <w:rPr>
          <w:rFonts w:ascii="Arial" w:hAnsi="Arial" w:cs="Arial"/>
          <w:b/>
          <w:sz w:val="20"/>
          <w:szCs w:val="20"/>
        </w:rPr>
        <w:t>units required):</w:t>
      </w:r>
      <w:r w:rsidRPr="003802D7">
        <w:rPr>
          <w:rFonts w:ascii="Arial" w:hAnsi="Arial" w:cs="Arial"/>
          <w:sz w:val="20"/>
          <w:szCs w:val="20"/>
        </w:rPr>
        <w:t xml:space="preserve"> Choose the Continuing Professional</w:t>
      </w:r>
      <w:r w:rsidR="008929A9">
        <w:rPr>
          <w:rFonts w:ascii="Arial" w:hAnsi="Arial" w:cs="Arial"/>
          <w:sz w:val="20"/>
          <w:szCs w:val="20"/>
        </w:rPr>
        <w:t xml:space="preserve"> Emphasis</w:t>
      </w:r>
      <w:r w:rsidRPr="003802D7">
        <w:rPr>
          <w:rFonts w:ascii="Arial" w:hAnsi="Arial" w:cs="Arial"/>
          <w:sz w:val="20"/>
          <w:szCs w:val="20"/>
        </w:rPr>
        <w:t xml:space="preserve">, </w:t>
      </w:r>
      <w:r w:rsidR="008929A9">
        <w:rPr>
          <w:rFonts w:ascii="Arial" w:hAnsi="Arial" w:cs="Arial"/>
          <w:sz w:val="20"/>
          <w:szCs w:val="20"/>
        </w:rPr>
        <w:t>Multiage Emphasis</w:t>
      </w:r>
      <w:r w:rsidRPr="003802D7">
        <w:rPr>
          <w:rFonts w:ascii="Arial" w:hAnsi="Arial" w:cs="Arial"/>
          <w:sz w:val="20"/>
          <w:szCs w:val="20"/>
        </w:rPr>
        <w:t>,</w:t>
      </w:r>
      <w:r w:rsidR="001E5504">
        <w:rPr>
          <w:rFonts w:ascii="Arial" w:hAnsi="Arial" w:cs="Arial"/>
          <w:sz w:val="20"/>
          <w:szCs w:val="20"/>
        </w:rPr>
        <w:t xml:space="preserve"> </w:t>
      </w:r>
      <w:r w:rsidRPr="003802D7">
        <w:rPr>
          <w:rFonts w:ascii="Arial" w:hAnsi="Arial" w:cs="Arial"/>
          <w:sz w:val="20"/>
          <w:szCs w:val="20"/>
        </w:rPr>
        <w:t>Elementary National Board Preparation Emphasis</w:t>
      </w:r>
      <w:r w:rsidR="00933AB4">
        <w:rPr>
          <w:rFonts w:ascii="Arial" w:hAnsi="Arial" w:cs="Arial"/>
          <w:sz w:val="20"/>
          <w:szCs w:val="20"/>
        </w:rPr>
        <w:t>, or Positive Behavior Support Emphasis</w:t>
      </w:r>
      <w:r w:rsidRPr="003802D7">
        <w:rPr>
          <w:rFonts w:ascii="Arial" w:hAnsi="Arial" w:cs="Arial"/>
          <w:sz w:val="20"/>
          <w:szCs w:val="20"/>
        </w:rPr>
        <w:t>.</w:t>
      </w:r>
    </w:p>
    <w:p w14:paraId="0A915C16" w14:textId="77777777" w:rsidR="00181A95" w:rsidRPr="000311FB" w:rsidRDefault="00181A95" w:rsidP="00CD63DE">
      <w:pPr>
        <w:pStyle w:val="NoSpacing"/>
        <w:rPr>
          <w:rFonts w:ascii="Arial" w:hAnsi="Arial" w:cs="Arial"/>
          <w:sz w:val="10"/>
          <w:szCs w:val="10"/>
        </w:rPr>
      </w:pPr>
    </w:p>
    <w:p w14:paraId="058678A9" w14:textId="70320C3A" w:rsidR="007B1F81" w:rsidRDefault="007B1F81" w:rsidP="000311FB">
      <w:pPr>
        <w:pStyle w:val="NoSpacing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r w:rsidRPr="003802D7">
        <w:rPr>
          <w:rFonts w:ascii="Arial" w:hAnsi="Arial" w:cs="Arial"/>
          <w:b/>
          <w:sz w:val="20"/>
          <w:szCs w:val="20"/>
        </w:rPr>
        <w:t>Continuing Professional Emphasis (18 units required)</w:t>
      </w:r>
    </w:p>
    <w:p w14:paraId="00E302A4" w14:textId="77777777" w:rsidR="000311FB" w:rsidRDefault="000311FB" w:rsidP="000311FB">
      <w:pPr>
        <w:pStyle w:val="NoSpacing"/>
        <w:numPr>
          <w:ilvl w:val="1"/>
          <w:numId w:val="30"/>
        </w:numPr>
        <w:rPr>
          <w:rFonts w:ascii="Arial" w:hAnsi="Arial" w:cs="Arial"/>
          <w:sz w:val="20"/>
          <w:szCs w:val="20"/>
        </w:rPr>
      </w:pPr>
      <w:r w:rsidRPr="003802D7">
        <w:rPr>
          <w:rFonts w:ascii="Arial" w:hAnsi="Arial" w:cs="Arial"/>
          <w:b/>
          <w:sz w:val="20"/>
          <w:szCs w:val="20"/>
        </w:rPr>
        <w:t xml:space="preserve">Select TWO courses from the following </w:t>
      </w:r>
      <w:r>
        <w:rPr>
          <w:rFonts w:ascii="Arial" w:hAnsi="Arial" w:cs="Arial"/>
          <w:b/>
          <w:sz w:val="20"/>
          <w:szCs w:val="20"/>
        </w:rPr>
        <w:t>options</w:t>
      </w:r>
      <w:r w:rsidRPr="003802D7">
        <w:rPr>
          <w:rFonts w:ascii="Arial" w:hAnsi="Arial" w:cs="Arial"/>
          <w:b/>
          <w:sz w:val="20"/>
          <w:szCs w:val="20"/>
        </w:rPr>
        <w:t xml:space="preserve"> (6 units required): </w:t>
      </w:r>
      <w:r w:rsidRPr="003802D7">
        <w:rPr>
          <w:rFonts w:ascii="Arial" w:hAnsi="Arial" w:cs="Arial"/>
          <w:sz w:val="20"/>
          <w:szCs w:val="20"/>
        </w:rPr>
        <w:t>ECI 602, ECI 603, ECI 642, ECI 643,  or ECI 645.</w:t>
      </w:r>
    </w:p>
    <w:p w14:paraId="44FDE207" w14:textId="26228C87" w:rsidR="000311FB" w:rsidRDefault="000311FB" w:rsidP="000311FB">
      <w:pPr>
        <w:pStyle w:val="NoSpacing"/>
        <w:numPr>
          <w:ilvl w:val="1"/>
          <w:numId w:val="30"/>
        </w:numPr>
        <w:rPr>
          <w:rFonts w:ascii="Arial" w:hAnsi="Arial" w:cs="Arial"/>
          <w:sz w:val="20"/>
          <w:szCs w:val="20"/>
        </w:rPr>
      </w:pPr>
      <w:r w:rsidRPr="000311FB">
        <w:rPr>
          <w:rFonts w:ascii="Arial" w:hAnsi="Arial" w:cs="Arial"/>
          <w:b/>
          <w:sz w:val="20"/>
          <w:szCs w:val="20"/>
        </w:rPr>
        <w:t xml:space="preserve">Select ONE course from the following options (3 units required): </w:t>
      </w:r>
      <w:r w:rsidRPr="000311FB">
        <w:rPr>
          <w:rFonts w:ascii="Arial" w:hAnsi="Arial" w:cs="Arial"/>
          <w:sz w:val="20"/>
          <w:szCs w:val="20"/>
        </w:rPr>
        <w:t>ECI 524,</w:t>
      </w:r>
      <w:r w:rsidR="00DF2646">
        <w:rPr>
          <w:rFonts w:ascii="Arial" w:hAnsi="Arial" w:cs="Arial"/>
          <w:sz w:val="20"/>
          <w:szCs w:val="20"/>
        </w:rPr>
        <w:t xml:space="preserve"> ECI 647, ECI 648,</w:t>
      </w:r>
      <w:r w:rsidRPr="000311FB">
        <w:rPr>
          <w:rFonts w:ascii="Arial" w:hAnsi="Arial" w:cs="Arial"/>
          <w:sz w:val="20"/>
          <w:szCs w:val="20"/>
        </w:rPr>
        <w:t xml:space="preserve"> ECI 593, ECI 652, ECI 659, or ECI 696.</w:t>
      </w:r>
    </w:p>
    <w:p w14:paraId="49A65E94" w14:textId="3210AE5D" w:rsidR="000311FB" w:rsidRDefault="000311FB" w:rsidP="000311FB">
      <w:pPr>
        <w:pStyle w:val="NoSpacing"/>
        <w:numPr>
          <w:ilvl w:val="1"/>
          <w:numId w:val="30"/>
        </w:numPr>
        <w:rPr>
          <w:rFonts w:ascii="Arial" w:hAnsi="Arial" w:cs="Arial"/>
          <w:sz w:val="20"/>
          <w:szCs w:val="20"/>
        </w:rPr>
      </w:pPr>
      <w:r w:rsidRPr="000311FB">
        <w:rPr>
          <w:rFonts w:ascii="Arial" w:hAnsi="Arial" w:cs="Arial"/>
          <w:b/>
          <w:sz w:val="20"/>
          <w:szCs w:val="20"/>
        </w:rPr>
        <w:t xml:space="preserve">Select ONE course from the following options (3 units required): </w:t>
      </w:r>
      <w:r w:rsidRPr="000311FB">
        <w:rPr>
          <w:rFonts w:ascii="Arial" w:hAnsi="Arial" w:cs="Arial"/>
          <w:sz w:val="20"/>
          <w:szCs w:val="20"/>
        </w:rPr>
        <w:t>ECI 620, ECI 649, or ECI 675.</w:t>
      </w:r>
    </w:p>
    <w:p w14:paraId="0E87209C" w14:textId="77777777" w:rsidR="000311FB" w:rsidRDefault="000311FB" w:rsidP="000311FB">
      <w:pPr>
        <w:pStyle w:val="NoSpacing"/>
        <w:numPr>
          <w:ilvl w:val="1"/>
          <w:numId w:val="30"/>
        </w:numPr>
        <w:rPr>
          <w:rFonts w:ascii="Arial" w:hAnsi="Arial" w:cs="Arial"/>
          <w:sz w:val="20"/>
          <w:szCs w:val="20"/>
        </w:rPr>
      </w:pPr>
      <w:r w:rsidRPr="000311FB">
        <w:rPr>
          <w:rFonts w:ascii="Arial" w:hAnsi="Arial" w:cs="Arial"/>
          <w:b/>
          <w:sz w:val="20"/>
          <w:szCs w:val="20"/>
        </w:rPr>
        <w:t xml:space="preserve">Select ONE course from the following options (3 units required): </w:t>
      </w:r>
      <w:r w:rsidRPr="000311FB">
        <w:rPr>
          <w:rFonts w:ascii="Arial" w:hAnsi="Arial" w:cs="Arial"/>
          <w:sz w:val="20"/>
          <w:szCs w:val="20"/>
        </w:rPr>
        <w:t>ESE 510, ESE 548, or BME 530.</w:t>
      </w:r>
    </w:p>
    <w:p w14:paraId="70FAAB61" w14:textId="62A27CF6" w:rsidR="000311FB" w:rsidRPr="000311FB" w:rsidRDefault="000311FB" w:rsidP="000311FB">
      <w:pPr>
        <w:pStyle w:val="NoSpacing"/>
        <w:numPr>
          <w:ilvl w:val="1"/>
          <w:numId w:val="30"/>
        </w:numPr>
        <w:rPr>
          <w:rFonts w:ascii="Arial" w:hAnsi="Arial" w:cs="Arial"/>
          <w:sz w:val="20"/>
          <w:szCs w:val="20"/>
        </w:rPr>
      </w:pPr>
      <w:r w:rsidRPr="000311FB">
        <w:rPr>
          <w:rFonts w:ascii="Arial" w:hAnsi="Arial" w:cs="Arial"/>
          <w:b/>
          <w:sz w:val="20"/>
          <w:szCs w:val="20"/>
        </w:rPr>
        <w:t>Additional Coursework (3 units</w:t>
      </w:r>
      <w:r>
        <w:rPr>
          <w:rFonts w:ascii="Arial" w:hAnsi="Arial" w:cs="Arial"/>
          <w:b/>
          <w:sz w:val="20"/>
          <w:szCs w:val="20"/>
        </w:rPr>
        <w:t xml:space="preserve"> required</w:t>
      </w:r>
      <w:r w:rsidRPr="000311FB">
        <w:rPr>
          <w:rFonts w:ascii="Arial" w:hAnsi="Arial" w:cs="Arial"/>
          <w:b/>
          <w:sz w:val="20"/>
          <w:szCs w:val="20"/>
        </w:rPr>
        <w:t>)</w:t>
      </w:r>
      <w:r w:rsidRPr="000311FB">
        <w:rPr>
          <w:rFonts w:ascii="Arial" w:hAnsi="Arial" w:cs="Arial"/>
          <w:b/>
          <w:sz w:val="20"/>
          <w:szCs w:val="20"/>
          <w:vertAlign w:val="superscript"/>
        </w:rPr>
        <w:t>a</w:t>
      </w:r>
      <w:r w:rsidRPr="000311FB">
        <w:rPr>
          <w:rFonts w:ascii="Arial" w:hAnsi="Arial" w:cs="Arial"/>
          <w:b/>
          <w:sz w:val="20"/>
          <w:szCs w:val="20"/>
        </w:rPr>
        <w:t xml:space="preserve">: </w:t>
      </w:r>
      <w:r w:rsidRPr="000311FB">
        <w:rPr>
          <w:rFonts w:ascii="Arial" w:hAnsi="Arial" w:cs="Arial"/>
          <w:sz w:val="20"/>
          <w:szCs w:val="20"/>
        </w:rPr>
        <w:t>Select ONE course from either ECI 698 or ECI 699 (ECI 699 for the research, writing, and oral defense of an approved thesis).</w:t>
      </w:r>
    </w:p>
    <w:p w14:paraId="5B8D969B" w14:textId="77777777" w:rsidR="000311FB" w:rsidRPr="00705F6D" w:rsidRDefault="000311FB" w:rsidP="000311FB">
      <w:pPr>
        <w:pStyle w:val="NoSpacing"/>
        <w:ind w:left="108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11FB" w:rsidRPr="003802D7" w14:paraId="7AEC7880" w14:textId="77777777" w:rsidTr="009B1EDD">
        <w:trPr>
          <w:jc w:val="center"/>
        </w:trPr>
        <w:tc>
          <w:tcPr>
            <w:tcW w:w="1035" w:type="dxa"/>
            <w:shd w:val="clear" w:color="auto" w:fill="BFBFBF"/>
          </w:tcPr>
          <w:p w14:paraId="61D7A793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944A87E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A00A770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6246056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C908542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F54E96E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78BDA22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B3C1487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11FB" w:rsidRPr="003802D7" w14:paraId="55418E5F" w14:textId="77777777" w:rsidTr="009B1EDD">
        <w:trPr>
          <w:trHeight w:val="360"/>
          <w:jc w:val="center"/>
        </w:trPr>
        <w:tc>
          <w:tcPr>
            <w:tcW w:w="1035" w:type="dxa"/>
            <w:vAlign w:val="center"/>
          </w:tcPr>
          <w:p w14:paraId="5CD7B145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9B89E20" w14:textId="77777777" w:rsidR="000311FB" w:rsidRPr="003802D7" w:rsidRDefault="000311FB" w:rsidP="009B1EDD">
            <w:pPr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A970758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018D04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8BA852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C531C6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113468F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B869651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1FB" w:rsidRPr="003802D7" w14:paraId="5E1C6179" w14:textId="77777777" w:rsidTr="009B1EDD">
        <w:trPr>
          <w:trHeight w:val="360"/>
          <w:jc w:val="center"/>
        </w:trPr>
        <w:tc>
          <w:tcPr>
            <w:tcW w:w="1035" w:type="dxa"/>
            <w:vAlign w:val="center"/>
          </w:tcPr>
          <w:p w14:paraId="4EFFBBDC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3D6CF99" w14:textId="77777777" w:rsidR="000311FB" w:rsidRPr="003802D7" w:rsidRDefault="000311FB" w:rsidP="009B1EDD">
            <w:pPr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2E6F0E8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B4C355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B65F90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7CB5F5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75D5D02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C600E1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1FB" w:rsidRPr="003802D7" w14:paraId="3ED590C9" w14:textId="77777777" w:rsidTr="009B1EDD">
        <w:trPr>
          <w:trHeight w:val="360"/>
          <w:jc w:val="center"/>
        </w:trPr>
        <w:tc>
          <w:tcPr>
            <w:tcW w:w="1035" w:type="dxa"/>
            <w:vAlign w:val="center"/>
          </w:tcPr>
          <w:p w14:paraId="01D43F78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6939045" w14:textId="77777777" w:rsidR="000311FB" w:rsidRPr="003802D7" w:rsidRDefault="000311FB" w:rsidP="009B1EDD">
            <w:pPr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6129152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5DB0A3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4E1961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3098F9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8695051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3AEE52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1FB" w:rsidRPr="003802D7" w14:paraId="53FCB044" w14:textId="77777777" w:rsidTr="009B1EDD">
        <w:trPr>
          <w:trHeight w:val="360"/>
          <w:jc w:val="center"/>
        </w:trPr>
        <w:tc>
          <w:tcPr>
            <w:tcW w:w="1035" w:type="dxa"/>
            <w:vAlign w:val="center"/>
          </w:tcPr>
          <w:p w14:paraId="2220566C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DA03A2F" w14:textId="77777777" w:rsidR="000311FB" w:rsidRPr="003802D7" w:rsidRDefault="000311FB" w:rsidP="009B1EDD">
            <w:pPr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6E50BD2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033C98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389418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9646BE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24C1AF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274E89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1FB" w:rsidRPr="003802D7" w14:paraId="58185542" w14:textId="77777777" w:rsidTr="009B1EDD">
        <w:trPr>
          <w:trHeight w:val="360"/>
          <w:jc w:val="center"/>
        </w:trPr>
        <w:tc>
          <w:tcPr>
            <w:tcW w:w="1035" w:type="dxa"/>
            <w:vAlign w:val="center"/>
          </w:tcPr>
          <w:p w14:paraId="2002FA05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D3E5913" w14:textId="77777777" w:rsidR="000311FB" w:rsidRPr="003802D7" w:rsidRDefault="000311FB" w:rsidP="009B1EDD">
            <w:pPr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BEBFDC7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7386E5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0AE398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CA2758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8542EBD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91E558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1FB" w:rsidRPr="003802D7" w14:paraId="4017E792" w14:textId="77777777" w:rsidTr="009B1EDD">
        <w:trPr>
          <w:trHeight w:val="360"/>
          <w:jc w:val="center"/>
        </w:trPr>
        <w:tc>
          <w:tcPr>
            <w:tcW w:w="1035" w:type="dxa"/>
            <w:vAlign w:val="center"/>
          </w:tcPr>
          <w:p w14:paraId="388B9B38" w14:textId="77777777" w:rsidR="000311FB" w:rsidRPr="003802D7" w:rsidRDefault="000311FB" w:rsidP="009B1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ECE8FCE" w14:textId="77777777" w:rsidR="000311FB" w:rsidRPr="003802D7" w:rsidRDefault="000311FB" w:rsidP="009B1EDD">
            <w:pPr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56FB138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EE93F4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AEAC9E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20ECFC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30533F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F6473D" w14:textId="77777777" w:rsidR="000311FB" w:rsidRPr="003802D7" w:rsidRDefault="000311FB" w:rsidP="009B1E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F68F45" w14:textId="415DB161" w:rsidR="000311FB" w:rsidRDefault="000311FB" w:rsidP="000311FB">
      <w:pPr>
        <w:pStyle w:val="NoSpacing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Multiage Emphasis (18 units required)</w:t>
      </w:r>
    </w:p>
    <w:p w14:paraId="0BC02B3F" w14:textId="77777777" w:rsidR="008929A9" w:rsidRPr="00AA405C" w:rsidRDefault="008929A9">
      <w:pPr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929A9" w:rsidRPr="00007EAB" w14:paraId="7C0A01A6" w14:textId="77777777" w:rsidTr="00181A95">
        <w:trPr>
          <w:jc w:val="center"/>
        </w:trPr>
        <w:tc>
          <w:tcPr>
            <w:tcW w:w="1035" w:type="dxa"/>
            <w:shd w:val="clear" w:color="auto" w:fill="BFBFBF"/>
          </w:tcPr>
          <w:p w14:paraId="6647C6E2" w14:textId="77777777" w:rsidR="008929A9" w:rsidRPr="00007EAB" w:rsidRDefault="008929A9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AA5B260" w14:textId="77777777" w:rsidR="008929A9" w:rsidRPr="00007EAB" w:rsidRDefault="008929A9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1B90AC0" w14:textId="77777777" w:rsidR="008929A9" w:rsidRPr="00007EAB" w:rsidRDefault="008929A9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2DE6DF2" w14:textId="77777777" w:rsidR="008929A9" w:rsidRPr="00007EAB" w:rsidRDefault="008929A9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A2CC30C" w14:textId="77777777" w:rsidR="008929A9" w:rsidRPr="00007EAB" w:rsidRDefault="008929A9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2434693" w14:textId="77777777" w:rsidR="008929A9" w:rsidRPr="00007EAB" w:rsidRDefault="008929A9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9F75D7B" w14:textId="77777777" w:rsidR="008929A9" w:rsidRPr="00007EAB" w:rsidRDefault="008929A9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1C9F6B3" w14:textId="77777777" w:rsidR="008929A9" w:rsidRPr="00007EAB" w:rsidRDefault="008929A9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E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929A9" w:rsidRPr="00007EAB" w14:paraId="51F7E185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26EE283B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602</w:t>
            </w:r>
          </w:p>
        </w:tc>
        <w:tc>
          <w:tcPr>
            <w:tcW w:w="3200" w:type="dxa"/>
            <w:vAlign w:val="center"/>
          </w:tcPr>
          <w:p w14:paraId="198A1AB4" w14:textId="77777777" w:rsidR="008929A9" w:rsidRPr="00007EAB" w:rsidRDefault="008929A9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Children’s Literature</w:t>
            </w:r>
          </w:p>
        </w:tc>
        <w:tc>
          <w:tcPr>
            <w:tcW w:w="1461" w:type="dxa"/>
            <w:vAlign w:val="center"/>
          </w:tcPr>
          <w:p w14:paraId="622F38DD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A56F72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B1373E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A0FC4B" w14:textId="4356BA6A" w:rsidR="008929A9" w:rsidRPr="00007EAB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4FBC0FB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274110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29A9" w:rsidRPr="00007EAB" w14:paraId="2164251F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2D939BEF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604</w:t>
            </w:r>
          </w:p>
        </w:tc>
        <w:tc>
          <w:tcPr>
            <w:tcW w:w="3200" w:type="dxa"/>
            <w:vAlign w:val="center"/>
          </w:tcPr>
          <w:p w14:paraId="12D1F9E4" w14:textId="77777777" w:rsidR="008929A9" w:rsidRPr="00007EAB" w:rsidRDefault="008929A9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Study in Emergent Literacy</w:t>
            </w:r>
          </w:p>
        </w:tc>
        <w:tc>
          <w:tcPr>
            <w:tcW w:w="1461" w:type="dxa"/>
            <w:vAlign w:val="center"/>
          </w:tcPr>
          <w:p w14:paraId="1C6C600B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AD5307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56DC88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570E99" w14:textId="6588F63E" w:rsidR="008929A9" w:rsidRPr="00007EAB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1D7B81C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BECA50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29A9" w:rsidRPr="00007EAB" w14:paraId="115967F7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19F0E9BC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607</w:t>
            </w:r>
          </w:p>
        </w:tc>
        <w:tc>
          <w:tcPr>
            <w:tcW w:w="3200" w:type="dxa"/>
            <w:vAlign w:val="center"/>
          </w:tcPr>
          <w:p w14:paraId="4A43921C" w14:textId="77777777" w:rsidR="008929A9" w:rsidRPr="00007EAB" w:rsidRDefault="008929A9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Study in Play Education</w:t>
            </w:r>
          </w:p>
        </w:tc>
        <w:tc>
          <w:tcPr>
            <w:tcW w:w="1461" w:type="dxa"/>
            <w:vAlign w:val="center"/>
          </w:tcPr>
          <w:p w14:paraId="1D491A95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8D9AE0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7B4790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751E08" w14:textId="1EC9D740" w:rsidR="008929A9" w:rsidRPr="00007EAB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F0DCDA9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977B14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29A9" w:rsidRPr="00007EAB" w14:paraId="28B92A0F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2DF61CF6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647</w:t>
            </w:r>
          </w:p>
        </w:tc>
        <w:tc>
          <w:tcPr>
            <w:tcW w:w="3200" w:type="dxa"/>
            <w:vAlign w:val="center"/>
          </w:tcPr>
          <w:p w14:paraId="55C1E5FA" w14:textId="77777777" w:rsidR="008929A9" w:rsidRPr="00007EAB" w:rsidRDefault="008929A9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Multiage Education</w:t>
            </w:r>
          </w:p>
        </w:tc>
        <w:tc>
          <w:tcPr>
            <w:tcW w:w="1461" w:type="dxa"/>
            <w:vAlign w:val="center"/>
          </w:tcPr>
          <w:p w14:paraId="0AA09525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D866071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2EAB23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6840A0" w14:textId="59EE2831" w:rsidR="008929A9" w:rsidRPr="00007EAB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E83E49B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E60E23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29A9" w:rsidRPr="00007EAB" w14:paraId="2544737D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628F5704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648</w:t>
            </w:r>
          </w:p>
        </w:tc>
        <w:tc>
          <w:tcPr>
            <w:tcW w:w="3200" w:type="dxa"/>
            <w:vAlign w:val="center"/>
          </w:tcPr>
          <w:p w14:paraId="300A1EED" w14:textId="77777777" w:rsidR="008929A9" w:rsidRPr="00007EAB" w:rsidRDefault="008929A9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Multiage Education</w:t>
            </w:r>
          </w:p>
        </w:tc>
        <w:tc>
          <w:tcPr>
            <w:tcW w:w="1461" w:type="dxa"/>
            <w:vAlign w:val="center"/>
          </w:tcPr>
          <w:p w14:paraId="0F514836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4BF87D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88A814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A4EAD9" w14:textId="0551B482" w:rsidR="008929A9" w:rsidRPr="00007EAB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3D249AB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60FFDB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29A9" w:rsidRPr="00007EAB" w14:paraId="59EDA79B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4E0F50DC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ECI 650</w:t>
            </w:r>
          </w:p>
        </w:tc>
        <w:tc>
          <w:tcPr>
            <w:tcW w:w="3200" w:type="dxa"/>
            <w:vAlign w:val="center"/>
          </w:tcPr>
          <w:p w14:paraId="3C9DE894" w14:textId="77777777" w:rsidR="008929A9" w:rsidRPr="00007EAB" w:rsidRDefault="008929A9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Issues in Multiage Education</w:t>
            </w:r>
          </w:p>
        </w:tc>
        <w:tc>
          <w:tcPr>
            <w:tcW w:w="1461" w:type="dxa"/>
            <w:vAlign w:val="center"/>
          </w:tcPr>
          <w:p w14:paraId="10F05BBF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FC6A07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7C7EDC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1BA28D" w14:textId="075AD934" w:rsidR="008929A9" w:rsidRPr="00007EAB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F37D2E4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A23C3C" w14:textId="77777777" w:rsidR="008929A9" w:rsidRPr="00007EAB" w:rsidRDefault="008929A9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07E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7EAB">
              <w:rPr>
                <w:rFonts w:ascii="Arial" w:hAnsi="Arial" w:cs="Arial"/>
                <w:sz w:val="20"/>
                <w:szCs w:val="20"/>
              </w:rPr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7E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D43CF09" w14:textId="77777777" w:rsidR="00F769E8" w:rsidRPr="00AA405C" w:rsidRDefault="00F769E8">
      <w:pPr>
        <w:rPr>
          <w:rFonts w:ascii="Arial" w:hAnsi="Arial" w:cs="Arial"/>
          <w:sz w:val="20"/>
          <w:szCs w:val="20"/>
        </w:rPr>
      </w:pPr>
    </w:p>
    <w:p w14:paraId="7D6A4B0E" w14:textId="77777777" w:rsidR="00F769E8" w:rsidRPr="003802D7" w:rsidRDefault="002A137E" w:rsidP="00F769E8">
      <w:pPr>
        <w:pStyle w:val="NoSpacing"/>
        <w:ind w:left="63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F769E8" w:rsidRPr="003802D7">
        <w:rPr>
          <w:rFonts w:ascii="Arial" w:hAnsi="Arial" w:cs="Arial"/>
          <w:b/>
          <w:sz w:val="20"/>
          <w:szCs w:val="20"/>
        </w:rPr>
        <w:t>. Elementary National Board Preparation Emphasis (16 units required)</w:t>
      </w:r>
    </w:p>
    <w:p w14:paraId="71CE6087" w14:textId="77777777" w:rsidR="00F769E8" w:rsidRPr="003802D7" w:rsidRDefault="00F769E8" w:rsidP="00F769E8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802D7">
        <w:rPr>
          <w:rFonts w:ascii="Arial" w:hAnsi="Arial" w:cs="Arial"/>
          <w:sz w:val="20"/>
          <w:szCs w:val="20"/>
        </w:rPr>
        <w:t xml:space="preserve">ECI 610, ECI 611, ECI 612, ECI 613, ECI 614, ECI 615 </w:t>
      </w:r>
      <w:r w:rsidRPr="00181A95">
        <w:rPr>
          <w:rFonts w:ascii="Arial" w:hAnsi="Arial" w:cs="Arial"/>
          <w:b/>
          <w:sz w:val="20"/>
          <w:szCs w:val="20"/>
        </w:rPr>
        <w:t>(</w:t>
      </w:r>
      <w:r w:rsidR="003802D7" w:rsidRPr="00181A95">
        <w:rPr>
          <w:rFonts w:ascii="Arial" w:hAnsi="Arial" w:cs="Arial"/>
          <w:b/>
          <w:sz w:val="20"/>
          <w:szCs w:val="20"/>
        </w:rPr>
        <w:t xml:space="preserve">10 </w:t>
      </w:r>
      <w:r w:rsidRPr="00181A95">
        <w:rPr>
          <w:rFonts w:ascii="Arial" w:hAnsi="Arial" w:cs="Arial"/>
          <w:b/>
          <w:sz w:val="20"/>
          <w:szCs w:val="20"/>
        </w:rPr>
        <w:t>units required)</w:t>
      </w:r>
    </w:p>
    <w:p w14:paraId="155A1268" w14:textId="5FE24C70" w:rsidR="00F769E8" w:rsidRPr="003802D7" w:rsidRDefault="00F769E8" w:rsidP="00F769E8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802D7">
        <w:rPr>
          <w:rFonts w:ascii="Arial" w:hAnsi="Arial" w:cs="Arial"/>
          <w:b/>
          <w:sz w:val="20"/>
          <w:szCs w:val="20"/>
        </w:rPr>
        <w:t xml:space="preserve">Select ONE course from the following </w:t>
      </w:r>
      <w:r w:rsidR="000311FB">
        <w:rPr>
          <w:rFonts w:ascii="Arial" w:hAnsi="Arial" w:cs="Arial"/>
          <w:b/>
          <w:sz w:val="20"/>
          <w:szCs w:val="20"/>
        </w:rPr>
        <w:t>options</w:t>
      </w:r>
      <w:r w:rsidRPr="003802D7">
        <w:rPr>
          <w:rFonts w:ascii="Arial" w:hAnsi="Arial" w:cs="Arial"/>
          <w:b/>
          <w:sz w:val="20"/>
          <w:szCs w:val="20"/>
        </w:rPr>
        <w:t xml:space="preserve"> (3 units required): </w:t>
      </w:r>
      <w:r w:rsidRPr="003802D7">
        <w:rPr>
          <w:rFonts w:ascii="Arial" w:hAnsi="Arial" w:cs="Arial"/>
          <w:sz w:val="20"/>
          <w:szCs w:val="20"/>
        </w:rPr>
        <w:t>EDF 670 or EDF 671.</w:t>
      </w:r>
    </w:p>
    <w:p w14:paraId="3B80E0E5" w14:textId="7DE91D15" w:rsidR="00F769E8" w:rsidRDefault="00F769E8" w:rsidP="00F769E8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802D7">
        <w:rPr>
          <w:rFonts w:ascii="Arial" w:hAnsi="Arial" w:cs="Arial"/>
          <w:b/>
          <w:sz w:val="20"/>
          <w:szCs w:val="20"/>
        </w:rPr>
        <w:t xml:space="preserve">Select ONE courses from the following </w:t>
      </w:r>
      <w:r w:rsidR="000311FB">
        <w:rPr>
          <w:rFonts w:ascii="Arial" w:hAnsi="Arial" w:cs="Arial"/>
          <w:b/>
          <w:sz w:val="20"/>
          <w:szCs w:val="20"/>
        </w:rPr>
        <w:t>options</w:t>
      </w:r>
      <w:r w:rsidRPr="003802D7">
        <w:rPr>
          <w:rFonts w:ascii="Arial" w:hAnsi="Arial" w:cs="Arial"/>
          <w:b/>
          <w:sz w:val="20"/>
          <w:szCs w:val="20"/>
        </w:rPr>
        <w:t xml:space="preserve"> (3 units required): </w:t>
      </w:r>
      <w:r w:rsidRPr="003802D7">
        <w:rPr>
          <w:rFonts w:ascii="Arial" w:hAnsi="Arial" w:cs="Arial"/>
          <w:sz w:val="20"/>
          <w:szCs w:val="20"/>
        </w:rPr>
        <w:t>ESE 516, ESE 536, or ESE 556.</w:t>
      </w:r>
    </w:p>
    <w:p w14:paraId="5A40851C" w14:textId="77777777" w:rsidR="008929A9" w:rsidRPr="00AA405C" w:rsidRDefault="008929A9" w:rsidP="008929A9">
      <w:pPr>
        <w:pStyle w:val="NoSpacing"/>
        <w:ind w:left="1080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769E8" w:rsidRPr="003802D7" w14:paraId="0C1E0D13" w14:textId="77777777" w:rsidTr="00181A95">
        <w:trPr>
          <w:jc w:val="center"/>
        </w:trPr>
        <w:tc>
          <w:tcPr>
            <w:tcW w:w="1035" w:type="dxa"/>
            <w:shd w:val="clear" w:color="auto" w:fill="BFBFBF"/>
          </w:tcPr>
          <w:p w14:paraId="783F6DCB" w14:textId="77777777" w:rsidR="00F769E8" w:rsidRPr="003802D7" w:rsidRDefault="00F769E8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463F0CB" w14:textId="77777777" w:rsidR="00F769E8" w:rsidRPr="003802D7" w:rsidRDefault="00F769E8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91972E2" w14:textId="77777777" w:rsidR="00F769E8" w:rsidRPr="003802D7" w:rsidRDefault="00F769E8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05951D1" w14:textId="77777777" w:rsidR="00F769E8" w:rsidRPr="003802D7" w:rsidRDefault="00F769E8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DA4B9BB" w14:textId="77777777" w:rsidR="00F769E8" w:rsidRPr="003802D7" w:rsidRDefault="00F769E8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3762FFA" w14:textId="77777777" w:rsidR="00F769E8" w:rsidRPr="003802D7" w:rsidRDefault="00F769E8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81B32A8" w14:textId="77777777" w:rsidR="00F769E8" w:rsidRPr="003802D7" w:rsidRDefault="00F769E8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67330A6" w14:textId="77777777" w:rsidR="00F769E8" w:rsidRPr="003802D7" w:rsidRDefault="00F769E8" w:rsidP="00181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769E8" w:rsidRPr="003802D7" w14:paraId="3DBB7288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77E8514A" w14:textId="77777777" w:rsidR="00F769E8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ECI 610</w:t>
            </w:r>
          </w:p>
        </w:tc>
        <w:tc>
          <w:tcPr>
            <w:tcW w:w="3200" w:type="dxa"/>
            <w:vAlign w:val="center"/>
          </w:tcPr>
          <w:p w14:paraId="26837759" w14:textId="77777777" w:rsidR="00F769E8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National Board Certification Pre-candidacy</w:t>
            </w:r>
          </w:p>
        </w:tc>
        <w:tc>
          <w:tcPr>
            <w:tcW w:w="1461" w:type="dxa"/>
            <w:vAlign w:val="center"/>
          </w:tcPr>
          <w:p w14:paraId="1C8667BA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B460E9A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AB2772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154A35" w14:textId="3E3CB2A1" w:rsidR="00F769E8" w:rsidRPr="003802D7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9CCAE97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52C0CD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69E8" w:rsidRPr="003802D7" w14:paraId="1235620B" w14:textId="77777777" w:rsidTr="003802D7">
        <w:trPr>
          <w:trHeight w:val="647"/>
          <w:jc w:val="center"/>
        </w:trPr>
        <w:tc>
          <w:tcPr>
            <w:tcW w:w="1035" w:type="dxa"/>
            <w:vAlign w:val="center"/>
          </w:tcPr>
          <w:p w14:paraId="5B25A133" w14:textId="77777777" w:rsidR="00F769E8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ECI 611</w:t>
            </w:r>
          </w:p>
        </w:tc>
        <w:tc>
          <w:tcPr>
            <w:tcW w:w="3200" w:type="dxa"/>
            <w:vAlign w:val="center"/>
          </w:tcPr>
          <w:p w14:paraId="4DA5FA8B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National Board Certification National Board Institute</w:t>
            </w:r>
          </w:p>
          <w:p w14:paraId="7389783D" w14:textId="77777777" w:rsidR="00F769E8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i/>
                <w:sz w:val="16"/>
                <w:szCs w:val="20"/>
              </w:rPr>
              <w:t>Pre-req: ECI 610</w:t>
            </w:r>
          </w:p>
        </w:tc>
        <w:tc>
          <w:tcPr>
            <w:tcW w:w="1461" w:type="dxa"/>
            <w:vAlign w:val="center"/>
          </w:tcPr>
          <w:p w14:paraId="7BD6C2E1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FF225A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D5D732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AD86C9" w14:textId="6D3D98A3" w:rsidR="00F769E8" w:rsidRPr="003802D7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8189CF8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4AA8A9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69E8" w:rsidRPr="003802D7" w14:paraId="79B2347B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24FF0335" w14:textId="77777777" w:rsidR="00F769E8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ECI 612</w:t>
            </w:r>
          </w:p>
        </w:tc>
        <w:tc>
          <w:tcPr>
            <w:tcW w:w="3200" w:type="dxa"/>
            <w:vAlign w:val="center"/>
          </w:tcPr>
          <w:p w14:paraId="662ADF78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National Board Portfolio Assessment: Component 1 Content Knowledge</w:t>
            </w:r>
          </w:p>
          <w:p w14:paraId="15CBE8EB" w14:textId="77777777" w:rsidR="00F769E8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i/>
                <w:sz w:val="16"/>
                <w:szCs w:val="20"/>
              </w:rPr>
              <w:t>Pre-req: ECI 610 and ECI 611</w:t>
            </w:r>
          </w:p>
        </w:tc>
        <w:tc>
          <w:tcPr>
            <w:tcW w:w="1461" w:type="dxa"/>
            <w:vAlign w:val="center"/>
          </w:tcPr>
          <w:p w14:paraId="4AB34F8B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FF6EF8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511A60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6DBF7F" w14:textId="600920C9" w:rsidR="00F769E8" w:rsidRPr="003802D7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40585742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185CF0" w14:textId="77777777" w:rsidR="00F769E8" w:rsidRPr="003802D7" w:rsidRDefault="00F769E8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02D7" w:rsidRPr="003802D7" w14:paraId="4242A536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449455F5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ECI 613</w:t>
            </w:r>
          </w:p>
        </w:tc>
        <w:tc>
          <w:tcPr>
            <w:tcW w:w="3200" w:type="dxa"/>
            <w:vAlign w:val="center"/>
          </w:tcPr>
          <w:p w14:paraId="09B27AD7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National Board Portfolio Assessment: Component 2 Differentiation in Instruction</w:t>
            </w:r>
          </w:p>
          <w:p w14:paraId="1F1F2DA0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i/>
                <w:sz w:val="16"/>
                <w:szCs w:val="20"/>
              </w:rPr>
              <w:t>Pre-req: ECI 610 and ECI 611</w:t>
            </w:r>
          </w:p>
        </w:tc>
        <w:tc>
          <w:tcPr>
            <w:tcW w:w="1461" w:type="dxa"/>
            <w:vAlign w:val="center"/>
          </w:tcPr>
          <w:p w14:paraId="0A260A5A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67CD26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361C52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E956D3" w14:textId="5EDCBC29" w:rsidR="003802D7" w:rsidRPr="003802D7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11B498BF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54A4C9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02D7" w:rsidRPr="003802D7" w14:paraId="4EBA4DF5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11C8DB91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ECI 614</w:t>
            </w:r>
          </w:p>
        </w:tc>
        <w:tc>
          <w:tcPr>
            <w:tcW w:w="3200" w:type="dxa"/>
            <w:vAlign w:val="center"/>
          </w:tcPr>
          <w:p w14:paraId="619C0012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National Board Portfolio Assessment: Component 3 Teaching Practice and Learning Environment</w:t>
            </w:r>
          </w:p>
          <w:p w14:paraId="38BBADCC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i/>
                <w:sz w:val="16"/>
                <w:szCs w:val="20"/>
              </w:rPr>
              <w:t>Pre-req: ECI 610 and ECI 611</w:t>
            </w:r>
          </w:p>
        </w:tc>
        <w:tc>
          <w:tcPr>
            <w:tcW w:w="1461" w:type="dxa"/>
            <w:vAlign w:val="center"/>
          </w:tcPr>
          <w:p w14:paraId="13073D3C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C4DD46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697BED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C42776" w14:textId="7B9C4069" w:rsidR="003802D7" w:rsidRPr="003802D7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4B2AB727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0C1327A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02D7" w:rsidRPr="003802D7" w14:paraId="023EB14B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5C4D8F76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ECI 615</w:t>
            </w:r>
          </w:p>
        </w:tc>
        <w:tc>
          <w:tcPr>
            <w:tcW w:w="3200" w:type="dxa"/>
            <w:vAlign w:val="center"/>
          </w:tcPr>
          <w:p w14:paraId="26858B71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t>National Board Portfolio Assessment: Component 4 Effective and Reflective Practitioner</w:t>
            </w:r>
          </w:p>
          <w:p w14:paraId="6C434544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i/>
                <w:sz w:val="16"/>
                <w:szCs w:val="20"/>
              </w:rPr>
              <w:t>Pre-req: ECI 610 and ECI 611</w:t>
            </w:r>
          </w:p>
        </w:tc>
        <w:tc>
          <w:tcPr>
            <w:tcW w:w="1461" w:type="dxa"/>
            <w:vAlign w:val="center"/>
          </w:tcPr>
          <w:p w14:paraId="6BC52C06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36D8CC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27ABE8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FA93AF" w14:textId="601902D2" w:rsidR="003802D7" w:rsidRPr="003802D7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4D008774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593B25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02D7" w:rsidRPr="003802D7" w14:paraId="21DB293C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3A243C39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B273678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A616951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122C75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404AC9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81E966" w14:textId="3CD51FBE" w:rsidR="003802D7" w:rsidRPr="003802D7" w:rsidRDefault="000C714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DE3A282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0DE0E66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02D7" w:rsidRPr="003802D7" w14:paraId="34162522" w14:textId="77777777" w:rsidTr="00181A95">
        <w:trPr>
          <w:trHeight w:val="360"/>
          <w:jc w:val="center"/>
        </w:trPr>
        <w:tc>
          <w:tcPr>
            <w:tcW w:w="1035" w:type="dxa"/>
            <w:vAlign w:val="center"/>
          </w:tcPr>
          <w:p w14:paraId="6FC9B5E4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853D687" w14:textId="77777777" w:rsidR="003802D7" w:rsidRPr="003802D7" w:rsidRDefault="003802D7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359C5B2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02108A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412D8F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7DC654" w14:textId="556A49EA" w:rsidR="003802D7" w:rsidRPr="003802D7" w:rsidRDefault="000C714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F2E5644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FB028B2" w14:textId="77777777" w:rsidR="003802D7" w:rsidRPr="003802D7" w:rsidRDefault="003802D7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EC4B85" w14:textId="77777777" w:rsidR="00DF2646" w:rsidRPr="00AA405C" w:rsidRDefault="00DF2646">
      <w:pPr>
        <w:rPr>
          <w:rFonts w:ascii="Arial" w:hAnsi="Arial" w:cs="Arial"/>
          <w:sz w:val="20"/>
          <w:szCs w:val="20"/>
        </w:rPr>
      </w:pPr>
    </w:p>
    <w:p w14:paraId="722B1823" w14:textId="6418669B" w:rsidR="00933AB4" w:rsidRDefault="00933AB4" w:rsidP="003707C5">
      <w:pPr>
        <w:pStyle w:val="NoSpacing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Positive Behavior Support</w:t>
      </w:r>
      <w:r w:rsidRPr="003802D7">
        <w:rPr>
          <w:rFonts w:ascii="Arial" w:hAnsi="Arial" w:cs="Arial"/>
          <w:b/>
          <w:sz w:val="20"/>
          <w:szCs w:val="20"/>
        </w:rPr>
        <w:t xml:space="preserve"> Emphasis (</w:t>
      </w:r>
      <w:r>
        <w:rPr>
          <w:rFonts w:ascii="Arial" w:hAnsi="Arial" w:cs="Arial"/>
          <w:b/>
          <w:sz w:val="20"/>
          <w:szCs w:val="20"/>
        </w:rPr>
        <w:t>18</w:t>
      </w:r>
      <w:r w:rsidRPr="003802D7">
        <w:rPr>
          <w:rFonts w:ascii="Arial" w:hAnsi="Arial" w:cs="Arial"/>
          <w:b/>
          <w:sz w:val="20"/>
          <w:szCs w:val="20"/>
        </w:rPr>
        <w:t xml:space="preserve"> units required)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933AB4">
        <w:rPr>
          <w:rFonts w:ascii="Arial" w:hAnsi="Arial" w:cs="Arial"/>
          <w:sz w:val="20"/>
          <w:szCs w:val="20"/>
        </w:rPr>
        <w:t xml:space="preserve">You may not pursue the Positive Behavior Support </w:t>
      </w:r>
      <w:r w:rsidR="003707C5">
        <w:rPr>
          <w:rFonts w:ascii="Arial" w:hAnsi="Arial" w:cs="Arial"/>
          <w:sz w:val="20"/>
          <w:szCs w:val="20"/>
        </w:rPr>
        <w:t xml:space="preserve">Graduate </w:t>
      </w:r>
      <w:r w:rsidRPr="00933AB4">
        <w:rPr>
          <w:rFonts w:ascii="Arial" w:hAnsi="Arial" w:cs="Arial"/>
          <w:sz w:val="20"/>
          <w:szCs w:val="20"/>
        </w:rPr>
        <w:t>Certificate in conjunction with this degree.</w:t>
      </w:r>
    </w:p>
    <w:p w14:paraId="3FC49575" w14:textId="77777777" w:rsidR="003707C5" w:rsidRPr="00AA405C" w:rsidRDefault="003707C5" w:rsidP="003707C5">
      <w:pPr>
        <w:pStyle w:val="NoSpacing"/>
        <w:ind w:left="72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33AB4" w:rsidRPr="003802D7" w14:paraId="593EAE44" w14:textId="77777777" w:rsidTr="002A137E">
        <w:trPr>
          <w:jc w:val="center"/>
        </w:trPr>
        <w:tc>
          <w:tcPr>
            <w:tcW w:w="1035" w:type="dxa"/>
            <w:shd w:val="clear" w:color="auto" w:fill="BFBFBF"/>
          </w:tcPr>
          <w:p w14:paraId="7A49E95A" w14:textId="77777777" w:rsidR="00933AB4" w:rsidRPr="003802D7" w:rsidRDefault="00933AB4" w:rsidP="002A1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08A1E9B" w14:textId="77777777" w:rsidR="00933AB4" w:rsidRPr="003802D7" w:rsidRDefault="00933AB4" w:rsidP="002A1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DC4CBFE" w14:textId="77777777" w:rsidR="00933AB4" w:rsidRPr="003802D7" w:rsidRDefault="00933AB4" w:rsidP="002A1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1D2A525" w14:textId="77777777" w:rsidR="00933AB4" w:rsidRPr="003802D7" w:rsidRDefault="00933AB4" w:rsidP="002A1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9164186" w14:textId="77777777" w:rsidR="00933AB4" w:rsidRPr="003802D7" w:rsidRDefault="00933AB4" w:rsidP="002A1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5DC9DA7" w14:textId="77777777" w:rsidR="00933AB4" w:rsidRPr="003802D7" w:rsidRDefault="00933AB4" w:rsidP="002A1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B98DFB1" w14:textId="77777777" w:rsidR="00933AB4" w:rsidRPr="003802D7" w:rsidRDefault="00933AB4" w:rsidP="002A1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2CA62D6" w14:textId="77777777" w:rsidR="00933AB4" w:rsidRPr="003802D7" w:rsidRDefault="00933AB4" w:rsidP="002A1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2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33AB4" w:rsidRPr="003802D7" w14:paraId="3B10680B" w14:textId="77777777" w:rsidTr="002A137E">
        <w:trPr>
          <w:trHeight w:val="360"/>
          <w:jc w:val="center"/>
        </w:trPr>
        <w:tc>
          <w:tcPr>
            <w:tcW w:w="1035" w:type="dxa"/>
            <w:vAlign w:val="center"/>
          </w:tcPr>
          <w:p w14:paraId="54B050BA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571</w:t>
            </w:r>
          </w:p>
        </w:tc>
        <w:tc>
          <w:tcPr>
            <w:tcW w:w="3200" w:type="dxa"/>
            <w:vAlign w:val="center"/>
          </w:tcPr>
          <w:p w14:paraId="0B15CA3D" w14:textId="56AE2A4A" w:rsidR="00933AB4" w:rsidRPr="003802D7" w:rsidRDefault="003707C5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Principles of Behavior</w:t>
            </w:r>
          </w:p>
        </w:tc>
        <w:tc>
          <w:tcPr>
            <w:tcW w:w="1461" w:type="dxa"/>
            <w:vAlign w:val="center"/>
          </w:tcPr>
          <w:p w14:paraId="5DFC3164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FFC21D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C6A4E2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B03D7A" w14:textId="78D8641C" w:rsidR="00933AB4" w:rsidRPr="003802D7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B33672F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0A4547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3AB4" w:rsidRPr="003802D7" w14:paraId="13507D65" w14:textId="77777777" w:rsidTr="002A137E">
        <w:trPr>
          <w:trHeight w:val="647"/>
          <w:jc w:val="center"/>
        </w:trPr>
        <w:tc>
          <w:tcPr>
            <w:tcW w:w="1035" w:type="dxa"/>
            <w:vAlign w:val="center"/>
          </w:tcPr>
          <w:p w14:paraId="7F74511F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572</w:t>
            </w:r>
          </w:p>
        </w:tc>
        <w:tc>
          <w:tcPr>
            <w:tcW w:w="3200" w:type="dxa"/>
            <w:vAlign w:val="center"/>
          </w:tcPr>
          <w:p w14:paraId="2C591E61" w14:textId="4B45062F" w:rsidR="00933AB4" w:rsidRPr="003802D7" w:rsidRDefault="003707C5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Theory and Philosophy in Behavior Analysis</w:t>
            </w:r>
          </w:p>
        </w:tc>
        <w:tc>
          <w:tcPr>
            <w:tcW w:w="1461" w:type="dxa"/>
            <w:vAlign w:val="center"/>
          </w:tcPr>
          <w:p w14:paraId="71EF3C7D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F06BAB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5F3418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5E66AC" w14:textId="3E1EFB96" w:rsidR="00933AB4" w:rsidRPr="003802D7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A9598E4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175CD0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3AB4" w:rsidRPr="003802D7" w14:paraId="2EB4CF9C" w14:textId="77777777" w:rsidTr="002A137E">
        <w:trPr>
          <w:trHeight w:val="360"/>
          <w:jc w:val="center"/>
        </w:trPr>
        <w:tc>
          <w:tcPr>
            <w:tcW w:w="1035" w:type="dxa"/>
            <w:vAlign w:val="center"/>
          </w:tcPr>
          <w:p w14:paraId="11E73967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ESE 573</w:t>
            </w:r>
          </w:p>
        </w:tc>
        <w:tc>
          <w:tcPr>
            <w:tcW w:w="3200" w:type="dxa"/>
            <w:vAlign w:val="center"/>
          </w:tcPr>
          <w:p w14:paraId="6E91D040" w14:textId="089032B8" w:rsidR="00933AB4" w:rsidRPr="003802D7" w:rsidRDefault="003707C5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and Intervention of Challenging Behavior</w:t>
            </w:r>
          </w:p>
        </w:tc>
        <w:tc>
          <w:tcPr>
            <w:tcW w:w="1461" w:type="dxa"/>
            <w:vAlign w:val="center"/>
          </w:tcPr>
          <w:p w14:paraId="6AEF0B0D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87EFD3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086677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4FC3F6" w14:textId="1E06B373" w:rsidR="00933AB4" w:rsidRPr="003802D7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D1DA150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4C257F4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3AB4" w:rsidRPr="003802D7" w14:paraId="4564C290" w14:textId="77777777" w:rsidTr="002A137E">
        <w:trPr>
          <w:trHeight w:val="360"/>
          <w:jc w:val="center"/>
        </w:trPr>
        <w:tc>
          <w:tcPr>
            <w:tcW w:w="1035" w:type="dxa"/>
            <w:vAlign w:val="center"/>
          </w:tcPr>
          <w:p w14:paraId="698D4E57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574</w:t>
            </w:r>
          </w:p>
        </w:tc>
        <w:tc>
          <w:tcPr>
            <w:tcW w:w="3200" w:type="dxa"/>
            <w:vAlign w:val="center"/>
          </w:tcPr>
          <w:p w14:paraId="6D03420F" w14:textId="0420911E" w:rsidR="00933AB4" w:rsidRPr="003802D7" w:rsidRDefault="003707C5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and Intervention for Skill Building</w:t>
            </w:r>
          </w:p>
        </w:tc>
        <w:tc>
          <w:tcPr>
            <w:tcW w:w="1461" w:type="dxa"/>
            <w:vAlign w:val="center"/>
          </w:tcPr>
          <w:p w14:paraId="310A2D37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7562E1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5F5204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DA3C17" w14:textId="79586797" w:rsidR="00933AB4" w:rsidRPr="003802D7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E4039FD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FD6DA8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3AB4" w:rsidRPr="003802D7" w14:paraId="47426846" w14:textId="77777777" w:rsidTr="002A137E">
        <w:trPr>
          <w:trHeight w:val="360"/>
          <w:jc w:val="center"/>
        </w:trPr>
        <w:tc>
          <w:tcPr>
            <w:tcW w:w="1035" w:type="dxa"/>
            <w:vAlign w:val="center"/>
          </w:tcPr>
          <w:p w14:paraId="4588E3F5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575</w:t>
            </w:r>
          </w:p>
        </w:tc>
        <w:tc>
          <w:tcPr>
            <w:tcW w:w="3200" w:type="dxa"/>
            <w:vAlign w:val="center"/>
          </w:tcPr>
          <w:p w14:paraId="2F9DF915" w14:textId="0A36B8C0" w:rsidR="00933AB4" w:rsidRPr="003802D7" w:rsidRDefault="003707C5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Organizational Behavior Management</w:t>
            </w:r>
          </w:p>
        </w:tc>
        <w:tc>
          <w:tcPr>
            <w:tcW w:w="1461" w:type="dxa"/>
            <w:vAlign w:val="center"/>
          </w:tcPr>
          <w:p w14:paraId="5A69749E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ABB102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B26AE0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BAE25A" w14:textId="25DBB2CC" w:rsidR="00933AB4" w:rsidRPr="003802D7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68A5B67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E16DEA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3AB4" w:rsidRPr="003802D7" w14:paraId="49FE9EAF" w14:textId="77777777" w:rsidTr="002A137E">
        <w:trPr>
          <w:trHeight w:val="360"/>
          <w:jc w:val="center"/>
        </w:trPr>
        <w:tc>
          <w:tcPr>
            <w:tcW w:w="1035" w:type="dxa"/>
            <w:vAlign w:val="center"/>
          </w:tcPr>
          <w:p w14:paraId="59A71D18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577</w:t>
            </w:r>
          </w:p>
        </w:tc>
        <w:tc>
          <w:tcPr>
            <w:tcW w:w="3200" w:type="dxa"/>
            <w:vAlign w:val="center"/>
          </w:tcPr>
          <w:p w14:paraId="7B140F7C" w14:textId="514D2FD2" w:rsidR="00933AB4" w:rsidRPr="003802D7" w:rsidRDefault="003707C5" w:rsidP="003707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Ethics in Behavior Analysis</w:t>
            </w:r>
          </w:p>
        </w:tc>
        <w:tc>
          <w:tcPr>
            <w:tcW w:w="1461" w:type="dxa"/>
            <w:vAlign w:val="center"/>
          </w:tcPr>
          <w:p w14:paraId="4BA30C38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18AA11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413354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5AFF99" w14:textId="22102780" w:rsidR="00933AB4" w:rsidRPr="003802D7" w:rsidRDefault="00DF2646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00C6182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05724B" w14:textId="77777777" w:rsidR="00933AB4" w:rsidRPr="003802D7" w:rsidRDefault="00933AB4" w:rsidP="003707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02D7">
              <w:rPr>
                <w:rFonts w:ascii="Arial" w:hAnsi="Arial" w:cs="Arial"/>
                <w:sz w:val="20"/>
                <w:szCs w:val="20"/>
              </w:rPr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49ABD3" w14:textId="77777777" w:rsidR="00AA405C" w:rsidRDefault="00AA405C" w:rsidP="003707C5">
      <w:pPr>
        <w:pStyle w:val="NoSpacing"/>
        <w:rPr>
          <w:rFonts w:ascii="Arial" w:hAnsi="Arial" w:cs="Arial"/>
          <w:sz w:val="20"/>
          <w:szCs w:val="20"/>
          <w:vertAlign w:val="superscript"/>
        </w:rPr>
      </w:pPr>
    </w:p>
    <w:p w14:paraId="0ACAF682" w14:textId="68B2FCD6" w:rsidR="002740C3" w:rsidRDefault="002740C3" w:rsidP="002740C3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028879B1" w14:textId="77777777" w:rsidR="002740C3" w:rsidRPr="00AA405C" w:rsidRDefault="002740C3" w:rsidP="002740C3">
      <w:pPr>
        <w:rPr>
          <w:rFonts w:ascii="Arial" w:hAnsi="Arial" w:cs="Arial"/>
          <w:b/>
          <w:sz w:val="12"/>
          <w:szCs w:val="12"/>
        </w:rPr>
      </w:pPr>
    </w:p>
    <w:p w14:paraId="39821731" w14:textId="49C98118" w:rsidR="00EB2985" w:rsidRPr="003802D7" w:rsidRDefault="00181A95" w:rsidP="003707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a</w:t>
      </w:r>
      <w:r w:rsidR="003707C5">
        <w:rPr>
          <w:rFonts w:ascii="Arial" w:hAnsi="Arial" w:cs="Arial"/>
          <w:caps/>
          <w:sz w:val="20"/>
          <w:szCs w:val="20"/>
        </w:rPr>
        <w:t xml:space="preserve"> </w:t>
      </w:r>
      <w:r w:rsidR="00EB2985" w:rsidRPr="003802D7">
        <w:rPr>
          <w:rFonts w:ascii="Arial" w:hAnsi="Arial" w:cs="Arial"/>
          <w:sz w:val="20"/>
          <w:szCs w:val="20"/>
        </w:rPr>
        <w:t xml:space="preserve">Please note that if you choose the thesis option you may end up taking more than the 6 units of thesis credit you can count toward your degree because you must register for </w:t>
      </w:r>
      <w:hyperlink r:id="rId8" w:tgtFrame="_blank" w:history="1">
        <w:r w:rsidR="00EB2985" w:rsidRPr="003802D7">
          <w:rPr>
            <w:rStyle w:val="Hyperlink"/>
            <w:rFonts w:ascii="Arial" w:hAnsi="Arial" w:cs="Arial"/>
            <w:sz w:val="20"/>
            <w:szCs w:val="20"/>
          </w:rPr>
          <w:t>ECI 699</w:t>
        </w:r>
      </w:hyperlink>
      <w:r w:rsidR="00EB2985" w:rsidRPr="003802D7">
        <w:rPr>
          <w:rFonts w:ascii="Arial" w:hAnsi="Arial" w:cs="Arial"/>
          <w:sz w:val="20"/>
          <w:szCs w:val="20"/>
        </w:rPr>
        <w:t xml:space="preserve"> each semester while you are working on your thesis.  Also note that preparing a thesis generally requires one semester of residency, in Fall, Spring, or Summer.</w:t>
      </w:r>
    </w:p>
    <w:p w14:paraId="4EC07B42" w14:textId="77777777" w:rsidR="00EB2985" w:rsidRPr="003802D7" w:rsidRDefault="00EB2985" w:rsidP="00EB2985">
      <w:pPr>
        <w:pStyle w:val="NoSpacing"/>
        <w:rPr>
          <w:rFonts w:ascii="Arial" w:hAnsi="Arial" w:cs="Arial"/>
          <w:sz w:val="20"/>
          <w:szCs w:val="20"/>
        </w:rPr>
      </w:pPr>
    </w:p>
    <w:p w14:paraId="49455F41" w14:textId="77777777" w:rsidR="00EB2985" w:rsidRDefault="00EB2985" w:rsidP="00EB2985">
      <w:pPr>
        <w:pStyle w:val="NoSpacing"/>
        <w:rPr>
          <w:rFonts w:ascii="Arial" w:hAnsi="Arial" w:cs="Arial"/>
          <w:sz w:val="20"/>
          <w:szCs w:val="20"/>
        </w:rPr>
      </w:pPr>
      <w:r w:rsidRPr="003802D7">
        <w:rPr>
          <w:rFonts w:ascii="Arial" w:hAnsi="Arial" w:cs="Arial"/>
          <w:sz w:val="20"/>
          <w:szCs w:val="20"/>
        </w:rPr>
        <w:t>Please be aware that at least fifty percent of your courses must be at the 600-level or above.</w:t>
      </w:r>
    </w:p>
    <w:p w14:paraId="05641702" w14:textId="77777777" w:rsidR="008929A9" w:rsidRPr="008929A9" w:rsidRDefault="008929A9" w:rsidP="00EB2985">
      <w:pPr>
        <w:pStyle w:val="NoSpacing"/>
        <w:rPr>
          <w:rFonts w:ascii="Arial" w:hAnsi="Arial" w:cs="Arial"/>
          <w:sz w:val="16"/>
          <w:szCs w:val="20"/>
        </w:rPr>
      </w:pPr>
    </w:p>
    <w:p w14:paraId="3E9397E2" w14:textId="77777777" w:rsidR="00DF2646" w:rsidRPr="00DF2646" w:rsidRDefault="00DF2646" w:rsidP="00DF2646">
      <w:pPr>
        <w:pStyle w:val="NoSpacing"/>
        <w:rPr>
          <w:rFonts w:ascii="Arial" w:hAnsi="Arial" w:cs="Arial"/>
          <w:sz w:val="20"/>
          <w:szCs w:val="20"/>
        </w:rPr>
      </w:pPr>
      <w:r w:rsidRPr="00DF2646">
        <w:rPr>
          <w:rFonts w:ascii="Arial" w:hAnsi="Arial" w:cs="Arial"/>
          <w:sz w:val="20"/>
          <w:szCs w:val="20"/>
        </w:rPr>
        <w:t>Students enrolled in this plan may not enroll in or pursue the following due to the number of overlapping units:</w:t>
      </w:r>
    </w:p>
    <w:p w14:paraId="2C95EEE1" w14:textId="77777777" w:rsidR="00DF2646" w:rsidRPr="00DF2646" w:rsidRDefault="00DF2646" w:rsidP="00DF2646">
      <w:pPr>
        <w:pStyle w:val="NoSpacing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hyperlink r:id="rId9" w:tgtFrame="_blank" w:history="1">
        <w:r w:rsidRPr="00DF2646">
          <w:rPr>
            <w:rStyle w:val="Hyperlink"/>
            <w:rFonts w:ascii="Arial" w:hAnsi="Arial" w:cs="Arial"/>
            <w:sz w:val="20"/>
            <w:szCs w:val="20"/>
          </w:rPr>
          <w:t>Early Childhood Education</w:t>
        </w:r>
      </w:hyperlink>
      <w:r w:rsidRPr="00DF2646">
        <w:rPr>
          <w:rFonts w:ascii="Arial" w:hAnsi="Arial" w:cs="Arial"/>
          <w:sz w:val="20"/>
          <w:szCs w:val="20"/>
        </w:rPr>
        <w:t>, MEd</w:t>
      </w:r>
    </w:p>
    <w:p w14:paraId="0EF9F05A" w14:textId="3829FABB" w:rsidR="00DF2646" w:rsidRPr="00DF2646" w:rsidRDefault="00DF2646" w:rsidP="00DF2646">
      <w:pPr>
        <w:pStyle w:val="NoSpacing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hyperlink r:id="rId10" w:tgtFrame="_blank" w:history="1">
        <w:r w:rsidRPr="00DF2646">
          <w:rPr>
            <w:rStyle w:val="Hyperlink"/>
            <w:rFonts w:ascii="Arial" w:hAnsi="Arial" w:cs="Arial"/>
            <w:sz w:val="20"/>
            <w:szCs w:val="20"/>
          </w:rPr>
          <w:t>Positive Behavior Support</w:t>
        </w:r>
      </w:hyperlink>
      <w:r w:rsidRPr="00DF2646">
        <w:rPr>
          <w:rFonts w:ascii="Arial" w:hAnsi="Arial" w:cs="Arial"/>
          <w:sz w:val="20"/>
          <w:szCs w:val="20"/>
        </w:rPr>
        <w:t>, Graduate Certificat</w:t>
      </w:r>
      <w:r>
        <w:rPr>
          <w:rFonts w:ascii="Arial" w:hAnsi="Arial" w:cs="Arial"/>
          <w:sz w:val="20"/>
          <w:szCs w:val="20"/>
        </w:rPr>
        <w:t>e</w:t>
      </w:r>
    </w:p>
    <w:p w14:paraId="28D9EEFC" w14:textId="6C225D4D" w:rsidR="00EB2985" w:rsidRPr="003E0645" w:rsidRDefault="008929A9" w:rsidP="00EB298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671C48E7" w14:textId="77777777" w:rsidR="003707C5" w:rsidRDefault="003707C5" w:rsidP="003707C5">
      <w:pPr>
        <w:pStyle w:val="NoSpacing"/>
        <w:rPr>
          <w:rFonts w:ascii="Arial" w:hAnsi="Arial" w:cs="Arial"/>
          <w:sz w:val="20"/>
          <w:szCs w:val="20"/>
        </w:rPr>
      </w:pPr>
      <w:r w:rsidRPr="00007EAB">
        <w:rPr>
          <w:rFonts w:ascii="Arial" w:hAnsi="Arial" w:cs="Arial"/>
          <w:sz w:val="20"/>
          <w:szCs w:val="20"/>
        </w:rPr>
        <w:t>To be eligible for National Board Certification you must:</w:t>
      </w:r>
    </w:p>
    <w:p w14:paraId="4325B8A2" w14:textId="77777777" w:rsidR="003707C5" w:rsidRDefault="003707C5" w:rsidP="003707C5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940D13">
        <w:rPr>
          <w:rFonts w:ascii="Arial" w:hAnsi="Arial" w:cs="Arial"/>
          <w:sz w:val="20"/>
          <w:szCs w:val="20"/>
        </w:rPr>
        <w:t>Have completed three full years of teaching or school counseling</w:t>
      </w:r>
      <w:r>
        <w:rPr>
          <w:rFonts w:ascii="Arial" w:hAnsi="Arial" w:cs="Arial"/>
          <w:sz w:val="20"/>
          <w:szCs w:val="20"/>
        </w:rPr>
        <w:t>.</w:t>
      </w:r>
    </w:p>
    <w:p w14:paraId="1928FC37" w14:textId="77777777" w:rsidR="003707C5" w:rsidRDefault="003707C5" w:rsidP="003707C5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2E78EB">
        <w:rPr>
          <w:rFonts w:ascii="Arial" w:hAnsi="Arial" w:cs="Arial"/>
          <w:sz w:val="20"/>
          <w:szCs w:val="20"/>
        </w:rPr>
        <w:t>Possess a valid state teaching or school counseling license (</w:t>
      </w:r>
      <w:r w:rsidRPr="002E78EB">
        <w:rPr>
          <w:rFonts w:ascii="Arial" w:hAnsi="Arial" w:cs="Arial"/>
          <w:i/>
          <w:iCs/>
          <w:sz w:val="20"/>
          <w:szCs w:val="20"/>
        </w:rPr>
        <w:t>Exception</w:t>
      </w:r>
      <w:r w:rsidRPr="002E78EB">
        <w:rPr>
          <w:rFonts w:ascii="Arial" w:hAnsi="Arial" w:cs="Arial"/>
          <w:sz w:val="20"/>
          <w:szCs w:val="20"/>
        </w:rPr>
        <w:t>: If you are teaching where a license is not required, you have taught in schools recognized and approved to operate by the state).</w:t>
      </w:r>
    </w:p>
    <w:p w14:paraId="546089E5" w14:textId="77777777" w:rsidR="003707C5" w:rsidRDefault="003707C5" w:rsidP="003707C5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2E78EB">
        <w:rPr>
          <w:rFonts w:ascii="Arial" w:hAnsi="Arial" w:cs="Arial"/>
          <w:sz w:val="20"/>
          <w:szCs w:val="20"/>
        </w:rPr>
        <w:t>Contact the Teaching and Learning Department prior to applyin</w:t>
      </w:r>
      <w:r>
        <w:rPr>
          <w:rFonts w:ascii="Arial" w:hAnsi="Arial" w:cs="Arial"/>
          <w:sz w:val="20"/>
          <w:szCs w:val="20"/>
        </w:rPr>
        <w:t xml:space="preserve">g: </w:t>
      </w:r>
      <w:hyperlink r:id="rId11" w:history="1">
        <w:r w:rsidRPr="00306D5F">
          <w:rPr>
            <w:rStyle w:val="Hyperlink"/>
            <w:rFonts w:ascii="Arial" w:hAnsi="Arial" w:cs="Arial"/>
            <w:sz w:val="20"/>
            <w:szCs w:val="20"/>
          </w:rPr>
          <w:t>TandL@nau.edu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696EDB6" w14:textId="77777777" w:rsidR="003707C5" w:rsidRDefault="003707C5" w:rsidP="003707C5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2E78EB">
        <w:rPr>
          <w:rFonts w:ascii="Arial" w:hAnsi="Arial" w:cs="Arial"/>
          <w:sz w:val="20"/>
          <w:szCs w:val="20"/>
        </w:rPr>
        <w:t xml:space="preserve">For more information about the National Board Process please contact </w:t>
      </w:r>
      <w:hyperlink r:id="rId12" w:history="1">
        <w:r w:rsidRPr="00306D5F">
          <w:rPr>
            <w:rStyle w:val="Hyperlink"/>
            <w:rFonts w:ascii="Arial" w:hAnsi="Arial" w:cs="Arial"/>
            <w:sz w:val="20"/>
            <w:szCs w:val="20"/>
          </w:rPr>
          <w:t>info@azk12.org</w:t>
        </w:r>
      </w:hyperlink>
    </w:p>
    <w:p w14:paraId="372A1897" w14:textId="77777777" w:rsidR="003707C5" w:rsidRPr="002E78EB" w:rsidRDefault="003707C5" w:rsidP="003707C5">
      <w:pPr>
        <w:pStyle w:val="NoSpacing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2E78EB">
        <w:rPr>
          <w:rFonts w:ascii="Arial" w:hAnsi="Arial" w:cs="Arial"/>
          <w:sz w:val="20"/>
          <w:szCs w:val="20"/>
        </w:rPr>
        <w:t xml:space="preserve">Please note there may be additional fees associated with National Board Certification.   </w:t>
      </w:r>
    </w:p>
    <w:p w14:paraId="1746219B" w14:textId="77777777" w:rsidR="009E6EBE" w:rsidRPr="003802D7" w:rsidRDefault="009E6EBE" w:rsidP="001217D7">
      <w:pPr>
        <w:rPr>
          <w:rFonts w:ascii="Arial" w:hAnsi="Arial" w:cs="Arial"/>
          <w:sz w:val="20"/>
          <w:szCs w:val="20"/>
        </w:rPr>
      </w:pPr>
    </w:p>
    <w:p w14:paraId="107B196C" w14:textId="77777777" w:rsidR="003707C5" w:rsidRPr="00007EAB" w:rsidRDefault="003707C5" w:rsidP="003707C5">
      <w:pPr>
        <w:pStyle w:val="NoSpacing"/>
        <w:rPr>
          <w:rFonts w:ascii="Arial" w:hAnsi="Arial" w:cs="Arial"/>
          <w:sz w:val="20"/>
          <w:szCs w:val="20"/>
        </w:rPr>
      </w:pPr>
      <w:r w:rsidRPr="00007EAB">
        <w:rPr>
          <w:rFonts w:ascii="Arial" w:hAnsi="Arial" w:cs="Arial"/>
          <w:sz w:val="20"/>
          <w:szCs w:val="20"/>
        </w:rPr>
        <w:t>Students must complete all requirements for their master's degree within a six-year period. Additionally, courses applied to the Master’s degree must have been successfully completed within the 6-year time period required for completing the current degree.</w:t>
      </w:r>
    </w:p>
    <w:p w14:paraId="4E906993" w14:textId="77777777" w:rsidR="003707C5" w:rsidRPr="00030899" w:rsidRDefault="003707C5" w:rsidP="003707C5">
      <w:pPr>
        <w:rPr>
          <w:rFonts w:ascii="Arial" w:hAnsi="Arial" w:cs="Arial"/>
          <w:b/>
          <w:sz w:val="20"/>
          <w:szCs w:val="20"/>
        </w:rPr>
      </w:pPr>
    </w:p>
    <w:p w14:paraId="152F1CDF" w14:textId="77777777" w:rsidR="003707C5" w:rsidRDefault="003707C5" w:rsidP="003707C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B736323" w14:textId="77777777" w:rsidR="003707C5" w:rsidRDefault="003707C5" w:rsidP="003707C5">
      <w:pPr>
        <w:rPr>
          <w:rFonts w:ascii="Arial" w:hAnsi="Arial" w:cs="Arial"/>
          <w:sz w:val="20"/>
          <w:szCs w:val="20"/>
        </w:rPr>
      </w:pPr>
    </w:p>
    <w:p w14:paraId="1E283719" w14:textId="6690D105" w:rsidR="00DF2646" w:rsidRPr="00EB31C4" w:rsidRDefault="003707C5" w:rsidP="00EB31C4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A55202E" w14:textId="77777777" w:rsidR="00DF2646" w:rsidRDefault="00DF2646" w:rsidP="003707C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DA2F707" w14:textId="440B0D6A" w:rsidR="003707C5" w:rsidRPr="00896B38" w:rsidRDefault="003707C5" w:rsidP="003707C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 w:rsidR="00AA405C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 w:rsidR="00AA405C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2FEBA248" w14:textId="77777777" w:rsidR="003707C5" w:rsidRPr="00896B38" w:rsidRDefault="003707C5" w:rsidP="003707C5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</w:p>
    <w:p w14:paraId="1F35B506" w14:textId="4A8C8853" w:rsidR="003707C5" w:rsidRPr="00AA405C" w:rsidRDefault="003707C5" w:rsidP="003707C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 w:rsidR="00AA405C"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896B38" w:rsidRPr="00896B38">
        <w:rPr>
          <w:rFonts w:ascii="Arial" w:hAnsi="Arial" w:cs="Arial"/>
          <w:iCs/>
          <w:sz w:val="20"/>
          <w:szCs w:val="20"/>
        </w:rPr>
        <w:t xml:space="preserve"> </w:t>
      </w:r>
      <w:r w:rsidR="00896B38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077ADB5E" w14:textId="77777777" w:rsidR="003707C5" w:rsidRPr="000A4E9C" w:rsidRDefault="003707C5" w:rsidP="003707C5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3707C5" w:rsidRPr="000A4E9C" w14:paraId="6D6E9AE4" w14:textId="77777777" w:rsidTr="009B1ED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AB1E180" w14:textId="77777777" w:rsidR="003707C5" w:rsidRPr="000A4E9C" w:rsidRDefault="003707C5" w:rsidP="009B1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524BCE0" w14:textId="77777777" w:rsidR="003707C5" w:rsidRPr="000A4E9C" w:rsidRDefault="003707C5" w:rsidP="009B1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7C5" w:rsidRPr="000A4E9C" w14:paraId="30205B08" w14:textId="77777777" w:rsidTr="009B1ED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738FB8A" w14:textId="77777777" w:rsidR="003707C5" w:rsidRPr="000A4E9C" w:rsidRDefault="003707C5" w:rsidP="009B1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016A762" w14:textId="77777777" w:rsidR="003707C5" w:rsidRPr="000A4E9C" w:rsidRDefault="003707C5" w:rsidP="009B1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7C5" w:rsidRPr="000A4E9C" w14:paraId="73FBB603" w14:textId="77777777" w:rsidTr="009B1EDD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4510245" w14:textId="77777777" w:rsidR="003707C5" w:rsidRPr="000A4E9C" w:rsidRDefault="003707C5" w:rsidP="009B1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2D0EC08" w14:textId="77777777" w:rsidR="003707C5" w:rsidRPr="000A4E9C" w:rsidRDefault="003707C5" w:rsidP="009B1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827965" w14:textId="77777777" w:rsidR="003707C5" w:rsidRDefault="003707C5" w:rsidP="003707C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A77C52D" w14:textId="77777777" w:rsidR="003707C5" w:rsidRPr="000A4E9C" w:rsidRDefault="003707C5" w:rsidP="003707C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FD40CA3" w14:textId="77777777" w:rsidR="003707C5" w:rsidRPr="000A4E9C" w:rsidRDefault="003707C5" w:rsidP="003707C5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04F5B963" w14:textId="77777777" w:rsidR="003707C5" w:rsidRPr="000A4E9C" w:rsidRDefault="003707C5" w:rsidP="003707C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1D5BB4B" w14:textId="77777777" w:rsidR="003707C5" w:rsidRPr="000A4E9C" w:rsidRDefault="003707C5" w:rsidP="003707C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F7F0C27" w14:textId="77777777" w:rsidR="003707C5" w:rsidRPr="000A4E9C" w:rsidRDefault="003707C5" w:rsidP="003707C5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B9FF894" w14:textId="2FB42464" w:rsidR="003802D7" w:rsidRPr="00896B38" w:rsidRDefault="003707C5" w:rsidP="00896B38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3802D7" w:rsidRPr="00896B38" w:rsidSect="000311FB">
      <w:headerReference w:type="first" r:id="rId13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9D5F9" w14:textId="77777777" w:rsidR="002A137E" w:rsidRDefault="002A137E" w:rsidP="00392B1B">
      <w:r>
        <w:separator/>
      </w:r>
    </w:p>
  </w:endnote>
  <w:endnote w:type="continuationSeparator" w:id="0">
    <w:p w14:paraId="5FA1F19F" w14:textId="77777777" w:rsidR="002A137E" w:rsidRDefault="002A137E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011BE" w14:textId="77777777" w:rsidR="002A137E" w:rsidRDefault="002A137E" w:rsidP="00392B1B">
      <w:r>
        <w:separator/>
      </w:r>
    </w:p>
  </w:footnote>
  <w:footnote w:type="continuationSeparator" w:id="0">
    <w:p w14:paraId="5F9546CC" w14:textId="77777777" w:rsidR="002A137E" w:rsidRDefault="002A137E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A137E" w:rsidRPr="000F348A" w14:paraId="19EB1CBA" w14:textId="77777777" w:rsidTr="003768C2">
      <w:trPr>
        <w:jc w:val="center"/>
      </w:trPr>
      <w:tc>
        <w:tcPr>
          <w:tcW w:w="11016" w:type="dxa"/>
        </w:tcPr>
        <w:p w14:paraId="48CF1A0D" w14:textId="77777777" w:rsidR="002A137E" w:rsidRDefault="002A137E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6732AEE" wp14:editId="3B42E386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274767" w14:textId="77777777" w:rsidR="002A137E" w:rsidRPr="007D47A0" w:rsidRDefault="002A137E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6BB9CB08" w14:textId="77777777" w:rsidR="002A137E" w:rsidRPr="00CC1AB0" w:rsidRDefault="002A137E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Education in Elementary Education</w:t>
    </w:r>
  </w:p>
  <w:p w14:paraId="51AEEC57" w14:textId="77777777" w:rsidR="002A137E" w:rsidRPr="00CC1AB0" w:rsidRDefault="002A137E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Department </w:t>
    </w:r>
    <w:r>
      <w:rPr>
        <w:rFonts w:cs="Arial"/>
        <w:b/>
        <w:sz w:val="28"/>
      </w:rPr>
      <w:t>of Teaching and Learning</w:t>
    </w:r>
  </w:p>
  <w:p w14:paraId="3EAD97F4" w14:textId="4FAE9601" w:rsidR="002A137E" w:rsidRPr="00CC1AB0" w:rsidRDefault="002A137E" w:rsidP="0089648A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C94370">
      <w:rPr>
        <w:rFonts w:cs="Arial"/>
        <w:smallCaps/>
        <w:sz w:val="32"/>
      </w:rPr>
      <w:t>202</w:t>
    </w:r>
    <w:r w:rsidR="0089648A">
      <w:rPr>
        <w:rFonts w:cs="Arial"/>
        <w:smallCaps/>
        <w:sz w:val="32"/>
      </w:rPr>
      <w:t>5</w:t>
    </w:r>
    <w:r w:rsidR="00C94370">
      <w:rPr>
        <w:rFonts w:cs="Arial"/>
        <w:smallCaps/>
        <w:sz w:val="32"/>
      </w:rPr>
      <w:t>-2</w:t>
    </w:r>
    <w:r w:rsidR="0089648A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24AB3705" w14:textId="77777777" w:rsidR="002A137E" w:rsidRPr="00392B1B" w:rsidRDefault="002A137E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53E68"/>
    <w:multiLevelType w:val="multilevel"/>
    <w:tmpl w:val="A2CA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06F11"/>
    <w:multiLevelType w:val="hybridMultilevel"/>
    <w:tmpl w:val="1E1EC1DE"/>
    <w:lvl w:ilvl="0" w:tplc="81D2D08C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EEDE8368"/>
    <w:lvl w:ilvl="0" w:tplc="E33625B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A85C3A70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E669D6"/>
    <w:multiLevelType w:val="hybridMultilevel"/>
    <w:tmpl w:val="0FB609EA"/>
    <w:lvl w:ilvl="0" w:tplc="7E10B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D4261"/>
    <w:multiLevelType w:val="hybridMultilevel"/>
    <w:tmpl w:val="9628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343569F"/>
    <w:multiLevelType w:val="hybridMultilevel"/>
    <w:tmpl w:val="C9207F46"/>
    <w:lvl w:ilvl="0" w:tplc="6EE83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B567C1"/>
    <w:multiLevelType w:val="hybridMultilevel"/>
    <w:tmpl w:val="6C5A1F64"/>
    <w:lvl w:ilvl="0" w:tplc="A85C3A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4E37BC2"/>
    <w:multiLevelType w:val="hybridMultilevel"/>
    <w:tmpl w:val="56A80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F28D4"/>
    <w:multiLevelType w:val="hybridMultilevel"/>
    <w:tmpl w:val="3052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E49"/>
    <w:multiLevelType w:val="hybridMultilevel"/>
    <w:tmpl w:val="5FD0374A"/>
    <w:lvl w:ilvl="0" w:tplc="C0B0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770CF"/>
    <w:multiLevelType w:val="hybridMultilevel"/>
    <w:tmpl w:val="914EF9FE"/>
    <w:lvl w:ilvl="0" w:tplc="45A68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D735AE"/>
    <w:multiLevelType w:val="hybridMultilevel"/>
    <w:tmpl w:val="3CDE8E6C"/>
    <w:lvl w:ilvl="0" w:tplc="7E10B3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5864F1"/>
    <w:multiLevelType w:val="hybridMultilevel"/>
    <w:tmpl w:val="8F9E1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055A58"/>
    <w:multiLevelType w:val="hybridMultilevel"/>
    <w:tmpl w:val="6750E5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E22"/>
    <w:multiLevelType w:val="hybridMultilevel"/>
    <w:tmpl w:val="C76872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74874ED"/>
    <w:multiLevelType w:val="hybridMultilevel"/>
    <w:tmpl w:val="F35E0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A50F9"/>
    <w:multiLevelType w:val="hybridMultilevel"/>
    <w:tmpl w:val="4EB02840"/>
    <w:lvl w:ilvl="0" w:tplc="A85C3A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9D675A"/>
    <w:multiLevelType w:val="hybridMultilevel"/>
    <w:tmpl w:val="81AC401A"/>
    <w:lvl w:ilvl="0" w:tplc="5A52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C872928"/>
    <w:multiLevelType w:val="hybridMultilevel"/>
    <w:tmpl w:val="5508B0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CA6328D"/>
    <w:multiLevelType w:val="multilevel"/>
    <w:tmpl w:val="304C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33369B"/>
    <w:multiLevelType w:val="hybridMultilevel"/>
    <w:tmpl w:val="47EC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069263">
    <w:abstractNumId w:val="5"/>
  </w:num>
  <w:num w:numId="2" w16cid:durableId="643319330">
    <w:abstractNumId w:val="17"/>
  </w:num>
  <w:num w:numId="3" w16cid:durableId="1239364442">
    <w:abstractNumId w:val="18"/>
  </w:num>
  <w:num w:numId="4" w16cid:durableId="1064377181">
    <w:abstractNumId w:val="2"/>
  </w:num>
  <w:num w:numId="5" w16cid:durableId="1752845379">
    <w:abstractNumId w:val="3"/>
  </w:num>
  <w:num w:numId="6" w16cid:durableId="1785728946">
    <w:abstractNumId w:val="14"/>
  </w:num>
  <w:num w:numId="7" w16cid:durableId="302857249">
    <w:abstractNumId w:val="27"/>
  </w:num>
  <w:num w:numId="8" w16cid:durableId="980111821">
    <w:abstractNumId w:val="30"/>
  </w:num>
  <w:num w:numId="9" w16cid:durableId="1123303797">
    <w:abstractNumId w:val="11"/>
  </w:num>
  <w:num w:numId="10" w16cid:durableId="2106686306">
    <w:abstractNumId w:val="4"/>
  </w:num>
  <w:num w:numId="11" w16cid:durableId="1385905502">
    <w:abstractNumId w:val="21"/>
  </w:num>
  <w:num w:numId="12" w16cid:durableId="2029329595">
    <w:abstractNumId w:val="0"/>
  </w:num>
  <w:num w:numId="13" w16cid:durableId="39327018">
    <w:abstractNumId w:val="13"/>
  </w:num>
  <w:num w:numId="14" w16cid:durableId="449668071">
    <w:abstractNumId w:val="6"/>
  </w:num>
  <w:num w:numId="15" w16cid:durableId="1407921877">
    <w:abstractNumId w:val="9"/>
  </w:num>
  <w:num w:numId="16" w16cid:durableId="877082465">
    <w:abstractNumId w:val="7"/>
  </w:num>
  <w:num w:numId="17" w16cid:durableId="1467237676">
    <w:abstractNumId w:val="26"/>
  </w:num>
  <w:num w:numId="18" w16cid:durableId="1951235036">
    <w:abstractNumId w:val="32"/>
  </w:num>
  <w:num w:numId="19" w16cid:durableId="74979521">
    <w:abstractNumId w:val="15"/>
  </w:num>
  <w:num w:numId="20" w16cid:durableId="2041667274">
    <w:abstractNumId w:val="10"/>
  </w:num>
  <w:num w:numId="21" w16cid:durableId="510488954">
    <w:abstractNumId w:val="24"/>
  </w:num>
  <w:num w:numId="22" w16cid:durableId="32461622">
    <w:abstractNumId w:val="28"/>
  </w:num>
  <w:num w:numId="23" w16cid:durableId="187960077">
    <w:abstractNumId w:val="33"/>
  </w:num>
  <w:num w:numId="24" w16cid:durableId="277105512">
    <w:abstractNumId w:val="16"/>
  </w:num>
  <w:num w:numId="25" w16cid:durableId="788285284">
    <w:abstractNumId w:val="31"/>
  </w:num>
  <w:num w:numId="26" w16cid:durableId="1634022291">
    <w:abstractNumId w:val="23"/>
  </w:num>
  <w:num w:numId="27" w16cid:durableId="746457994">
    <w:abstractNumId w:val="22"/>
  </w:num>
  <w:num w:numId="28" w16cid:durableId="2014069989">
    <w:abstractNumId w:val="29"/>
  </w:num>
  <w:num w:numId="29" w16cid:durableId="679047748">
    <w:abstractNumId w:val="25"/>
  </w:num>
  <w:num w:numId="30" w16cid:durableId="762721708">
    <w:abstractNumId w:val="19"/>
  </w:num>
  <w:num w:numId="31" w16cid:durableId="295185742">
    <w:abstractNumId w:val="8"/>
  </w:num>
  <w:num w:numId="32" w16cid:durableId="635379248">
    <w:abstractNumId w:val="20"/>
  </w:num>
  <w:num w:numId="33" w16cid:durableId="3090081">
    <w:abstractNumId w:val="12"/>
  </w:num>
  <w:num w:numId="34" w16cid:durableId="1790123172">
    <w:abstractNumId w:val="34"/>
  </w:num>
  <w:num w:numId="35" w16cid:durableId="697198987">
    <w:abstractNumId w:val="1"/>
  </w:num>
  <w:num w:numId="36" w16cid:durableId="36591071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114408557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68217366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OSCtvGjUwq0ZypaDaFPvreh6vpvDGZgVFFxdBWJsuAKyB6KOGKVjfNHU2G2nn4ES9a+lyipAIgWBY8Lx6pIXg==" w:salt="C6ma8J6mEc7qW5mnVWsnng=="/>
  <w:defaultTabStop w:val="720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11F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05C8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14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07C2D"/>
    <w:rsid w:val="0011023C"/>
    <w:rsid w:val="00110D43"/>
    <w:rsid w:val="00110F8F"/>
    <w:rsid w:val="00114DB8"/>
    <w:rsid w:val="0011683F"/>
    <w:rsid w:val="00116DD2"/>
    <w:rsid w:val="0011792E"/>
    <w:rsid w:val="00117D13"/>
    <w:rsid w:val="00117D6F"/>
    <w:rsid w:val="001217D7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57FE4"/>
    <w:rsid w:val="00160D02"/>
    <w:rsid w:val="00161193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1A95"/>
    <w:rsid w:val="00182186"/>
    <w:rsid w:val="00183B93"/>
    <w:rsid w:val="0018715C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5504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960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40C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37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092F"/>
    <w:rsid w:val="00316004"/>
    <w:rsid w:val="00320560"/>
    <w:rsid w:val="00320ABC"/>
    <w:rsid w:val="00321711"/>
    <w:rsid w:val="00321D3C"/>
    <w:rsid w:val="003272CB"/>
    <w:rsid w:val="00327509"/>
    <w:rsid w:val="00327F14"/>
    <w:rsid w:val="003323DC"/>
    <w:rsid w:val="00332983"/>
    <w:rsid w:val="00334612"/>
    <w:rsid w:val="00334699"/>
    <w:rsid w:val="00335E4C"/>
    <w:rsid w:val="003364BB"/>
    <w:rsid w:val="003373A6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07C5"/>
    <w:rsid w:val="00371826"/>
    <w:rsid w:val="003718CB"/>
    <w:rsid w:val="00371D25"/>
    <w:rsid w:val="00372B7B"/>
    <w:rsid w:val="00373DAD"/>
    <w:rsid w:val="003768C2"/>
    <w:rsid w:val="003802D7"/>
    <w:rsid w:val="0038067B"/>
    <w:rsid w:val="00380EFC"/>
    <w:rsid w:val="00381ABE"/>
    <w:rsid w:val="003835C6"/>
    <w:rsid w:val="0038451B"/>
    <w:rsid w:val="003863AD"/>
    <w:rsid w:val="00386623"/>
    <w:rsid w:val="003868C5"/>
    <w:rsid w:val="00390358"/>
    <w:rsid w:val="00390726"/>
    <w:rsid w:val="00392B1B"/>
    <w:rsid w:val="00393E89"/>
    <w:rsid w:val="00397E33"/>
    <w:rsid w:val="003A4389"/>
    <w:rsid w:val="003A5E88"/>
    <w:rsid w:val="003A5FCE"/>
    <w:rsid w:val="003A6632"/>
    <w:rsid w:val="003B2076"/>
    <w:rsid w:val="003B435D"/>
    <w:rsid w:val="003C3392"/>
    <w:rsid w:val="003C3B86"/>
    <w:rsid w:val="003C4C83"/>
    <w:rsid w:val="003C6A58"/>
    <w:rsid w:val="003D103F"/>
    <w:rsid w:val="003D22FE"/>
    <w:rsid w:val="003D25D4"/>
    <w:rsid w:val="003D3543"/>
    <w:rsid w:val="003D6787"/>
    <w:rsid w:val="003E0645"/>
    <w:rsid w:val="003E0B2E"/>
    <w:rsid w:val="003E0C83"/>
    <w:rsid w:val="003E229D"/>
    <w:rsid w:val="003E4682"/>
    <w:rsid w:val="003F2399"/>
    <w:rsid w:val="003F48B1"/>
    <w:rsid w:val="004052EC"/>
    <w:rsid w:val="00410249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5B3"/>
    <w:rsid w:val="00454A83"/>
    <w:rsid w:val="00456A08"/>
    <w:rsid w:val="00457096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2F0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36788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3388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16F6"/>
    <w:rsid w:val="00683A28"/>
    <w:rsid w:val="00683F98"/>
    <w:rsid w:val="006859ED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0786"/>
    <w:rsid w:val="006B54D9"/>
    <w:rsid w:val="006B641D"/>
    <w:rsid w:val="006C4395"/>
    <w:rsid w:val="006C625F"/>
    <w:rsid w:val="006C6DF9"/>
    <w:rsid w:val="006D0B6C"/>
    <w:rsid w:val="006D2DBB"/>
    <w:rsid w:val="006D4BF7"/>
    <w:rsid w:val="006D51F6"/>
    <w:rsid w:val="006D658E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05F6D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8665B"/>
    <w:rsid w:val="00791736"/>
    <w:rsid w:val="007921F4"/>
    <w:rsid w:val="00792DA1"/>
    <w:rsid w:val="00796DD0"/>
    <w:rsid w:val="007A37AB"/>
    <w:rsid w:val="007A7047"/>
    <w:rsid w:val="007B16AF"/>
    <w:rsid w:val="007B1F81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4D94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29A9"/>
    <w:rsid w:val="00894864"/>
    <w:rsid w:val="0089648A"/>
    <w:rsid w:val="008969D7"/>
    <w:rsid w:val="00896B38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3CA5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2917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3AB4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347B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2118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E6EBE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497F"/>
    <w:rsid w:val="00A1565C"/>
    <w:rsid w:val="00A16952"/>
    <w:rsid w:val="00A17155"/>
    <w:rsid w:val="00A20F5D"/>
    <w:rsid w:val="00A222BB"/>
    <w:rsid w:val="00A2386B"/>
    <w:rsid w:val="00A25861"/>
    <w:rsid w:val="00A26665"/>
    <w:rsid w:val="00A26E28"/>
    <w:rsid w:val="00A27AD3"/>
    <w:rsid w:val="00A3072C"/>
    <w:rsid w:val="00A30C4A"/>
    <w:rsid w:val="00A3151C"/>
    <w:rsid w:val="00A31C60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2EE"/>
    <w:rsid w:val="00A52758"/>
    <w:rsid w:val="00A5525B"/>
    <w:rsid w:val="00A56A3C"/>
    <w:rsid w:val="00A62049"/>
    <w:rsid w:val="00A77B07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05C"/>
    <w:rsid w:val="00AA5D96"/>
    <w:rsid w:val="00AA6CC5"/>
    <w:rsid w:val="00AB037E"/>
    <w:rsid w:val="00AB3820"/>
    <w:rsid w:val="00AB6F03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0035"/>
    <w:rsid w:val="00B13EAA"/>
    <w:rsid w:val="00B14EEB"/>
    <w:rsid w:val="00B17B41"/>
    <w:rsid w:val="00B23287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2901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67BD5"/>
    <w:rsid w:val="00C70781"/>
    <w:rsid w:val="00C76988"/>
    <w:rsid w:val="00C76CD7"/>
    <w:rsid w:val="00C808AE"/>
    <w:rsid w:val="00C80943"/>
    <w:rsid w:val="00C86D2B"/>
    <w:rsid w:val="00C87E65"/>
    <w:rsid w:val="00C90EC3"/>
    <w:rsid w:val="00C94370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0EDE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0F93"/>
    <w:rsid w:val="00D85342"/>
    <w:rsid w:val="00D921E8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2482"/>
    <w:rsid w:val="00DD3526"/>
    <w:rsid w:val="00DD530D"/>
    <w:rsid w:val="00DD64CD"/>
    <w:rsid w:val="00DD65DA"/>
    <w:rsid w:val="00DE4917"/>
    <w:rsid w:val="00DE4D37"/>
    <w:rsid w:val="00DE77CC"/>
    <w:rsid w:val="00DF18AA"/>
    <w:rsid w:val="00DF2646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325B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46C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2985"/>
    <w:rsid w:val="00EB31C4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6BFA"/>
    <w:rsid w:val="00F27773"/>
    <w:rsid w:val="00F3004C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69E8"/>
    <w:rsid w:val="00F8201E"/>
    <w:rsid w:val="00F84BF3"/>
    <w:rsid w:val="00F91471"/>
    <w:rsid w:val="00F93616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4:docId w14:val="1D644990"/>
  <w15:docId w15:val="{F4253F03-CFDF-4426-B72A-4109E363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unhideWhenUsed/>
    <w:rsid w:val="009834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1490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8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1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568FA3"/>
                        <w:left w:val="single" w:sz="6" w:space="15" w:color="568FA3"/>
                        <w:bottom w:val="single" w:sz="6" w:space="8" w:color="568FA3"/>
                        <w:right w:val="single" w:sz="6" w:space="15" w:color="568FA3"/>
                      </w:divBdr>
                    </w:div>
                  </w:divsChild>
                </w:div>
              </w:divsChild>
            </w:div>
          </w:divsChild>
        </w:div>
      </w:divsChild>
    </w:div>
    <w:div w:id="1681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nau.edu/Courses/course?courseId=002188&amp;catalogYear=16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zk12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dL@nau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talog.nau.edu/Catalog/details?plan=POSBEHCT&amp;catalogYear=2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nau.edu/Catalog/details?plan=ECEMED&amp;catalogYear=252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6D3D-9DC4-4894-BD1C-8704378D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Marie Ruiz</dc:creator>
  <cp:lastModifiedBy>Norma Zheng</cp:lastModifiedBy>
  <cp:revision>16</cp:revision>
  <cp:lastPrinted>2014-02-28T16:01:00Z</cp:lastPrinted>
  <dcterms:created xsi:type="dcterms:W3CDTF">2023-06-16T18:32:00Z</dcterms:created>
  <dcterms:modified xsi:type="dcterms:W3CDTF">2025-04-13T21:39:00Z</dcterms:modified>
</cp:coreProperties>
</file>