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1B0" w:rsidRPr="0006216F" w:rsidRDefault="00F001B0" w:rsidP="00F001B0">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F001B0" w:rsidRPr="0006216F" w:rsidTr="005A29FD">
        <w:trPr>
          <w:trHeight w:hRule="exact" w:val="432"/>
        </w:trPr>
        <w:tc>
          <w:tcPr>
            <w:tcW w:w="5454" w:type="dxa"/>
            <w:shd w:val="clear" w:color="auto" w:fill="auto"/>
          </w:tcPr>
          <w:p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F001B0" w:rsidRPr="0006216F" w:rsidTr="005A29FD">
        <w:trPr>
          <w:trHeight w:hRule="exact" w:val="432"/>
        </w:trPr>
        <w:tc>
          <w:tcPr>
            <w:tcW w:w="5454" w:type="dxa"/>
            <w:shd w:val="clear" w:color="auto" w:fill="auto"/>
          </w:tcPr>
          <w:p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001B0" w:rsidRPr="0006216F" w:rsidTr="005A29FD">
        <w:trPr>
          <w:trHeight w:hRule="exact" w:val="432"/>
        </w:trPr>
        <w:tc>
          <w:tcPr>
            <w:tcW w:w="5454" w:type="dxa"/>
            <w:shd w:val="clear" w:color="auto" w:fill="auto"/>
          </w:tcPr>
          <w:p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F001B0" w:rsidRPr="0006216F" w:rsidTr="005A29FD">
        <w:trPr>
          <w:trHeight w:hRule="exact" w:val="432"/>
        </w:trPr>
        <w:tc>
          <w:tcPr>
            <w:tcW w:w="5454" w:type="dxa"/>
            <w:shd w:val="clear" w:color="auto" w:fill="auto"/>
          </w:tcPr>
          <w:p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F001B0" w:rsidRPr="0006216F" w:rsidRDefault="00F001B0" w:rsidP="00F001B0">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60</w:t>
            </w:r>
          </w:p>
        </w:tc>
      </w:tr>
    </w:tbl>
    <w:p w:rsidR="00F001B0" w:rsidRDefault="00F001B0" w:rsidP="00CD63DE">
      <w:pPr>
        <w:pStyle w:val="NoSpacing"/>
        <w:rPr>
          <w:b/>
          <w:sz w:val="24"/>
          <w:szCs w:val="24"/>
        </w:rPr>
      </w:pPr>
    </w:p>
    <w:p w:rsidR="00F001B0" w:rsidRPr="00F001B0" w:rsidRDefault="00F001B0" w:rsidP="00CD63DE">
      <w:pPr>
        <w:pStyle w:val="NoSpacing"/>
        <w:rPr>
          <w:rFonts w:ascii="Arial" w:hAnsi="Arial" w:cs="Arial"/>
          <w:sz w:val="20"/>
          <w:szCs w:val="20"/>
        </w:rPr>
      </w:pPr>
      <w:r w:rsidRPr="00F001B0">
        <w:rPr>
          <w:rFonts w:ascii="Arial" w:hAnsi="Arial" w:cs="Arial"/>
          <w:sz w:val="20"/>
          <w:szCs w:val="20"/>
        </w:rPr>
        <w:t xml:space="preserve">I. </w:t>
      </w:r>
      <w:r w:rsidRPr="00F001B0">
        <w:rPr>
          <w:rFonts w:ascii="Arial" w:hAnsi="Arial" w:cs="Arial"/>
          <w:b/>
          <w:sz w:val="20"/>
          <w:szCs w:val="20"/>
        </w:rPr>
        <w:t xml:space="preserve">Interdisciplinary Health Theory and Application (12 units required): </w:t>
      </w:r>
      <w:r w:rsidRPr="00F001B0">
        <w:rPr>
          <w:rFonts w:ascii="Arial" w:hAnsi="Arial" w:cs="Arial"/>
          <w:sz w:val="20"/>
          <w:szCs w:val="20"/>
        </w:rPr>
        <w:t>All courses must be completed within the first year.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001B0" w:rsidRPr="00F001B0" w:rsidTr="005A29FD">
        <w:trPr>
          <w:jc w:val="center"/>
        </w:trPr>
        <w:tc>
          <w:tcPr>
            <w:tcW w:w="1035"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 xml:space="preserve">Course </w:t>
            </w:r>
          </w:p>
        </w:tc>
        <w:tc>
          <w:tcPr>
            <w:tcW w:w="3200"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Course Title</w:t>
            </w:r>
          </w:p>
        </w:tc>
        <w:tc>
          <w:tcPr>
            <w:tcW w:w="1461"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Replacement Course</w:t>
            </w:r>
          </w:p>
        </w:tc>
        <w:tc>
          <w:tcPr>
            <w:tcW w:w="1117"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Semester</w:t>
            </w:r>
          </w:p>
        </w:tc>
        <w:tc>
          <w:tcPr>
            <w:tcW w:w="964"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Year</w:t>
            </w:r>
          </w:p>
        </w:tc>
        <w:tc>
          <w:tcPr>
            <w:tcW w:w="964"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Units</w:t>
            </w:r>
          </w:p>
        </w:tc>
        <w:tc>
          <w:tcPr>
            <w:tcW w:w="967"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Grade</w:t>
            </w:r>
          </w:p>
        </w:tc>
        <w:tc>
          <w:tcPr>
            <w:tcW w:w="994" w:type="dxa"/>
            <w:shd w:val="clear" w:color="auto" w:fill="BFBFBF"/>
          </w:tcPr>
          <w:p w:rsidR="00F001B0" w:rsidRPr="00F001B0" w:rsidRDefault="00F001B0" w:rsidP="005A29FD">
            <w:pPr>
              <w:jc w:val="center"/>
              <w:rPr>
                <w:rFonts w:ascii="Arial" w:hAnsi="Arial" w:cs="Arial"/>
                <w:b/>
                <w:sz w:val="20"/>
                <w:szCs w:val="20"/>
              </w:rPr>
            </w:pPr>
            <w:r>
              <w:rPr>
                <w:rFonts w:ascii="Arial" w:hAnsi="Arial" w:cs="Arial"/>
                <w:b/>
                <w:color w:val="000000" w:themeColor="text1"/>
                <w:sz w:val="20"/>
                <w:szCs w:val="20"/>
              </w:rPr>
              <w:t>T/P/I</w:t>
            </w:r>
            <w:r w:rsidRPr="00F001B0">
              <w:rPr>
                <w:rFonts w:ascii="Arial" w:hAnsi="Arial" w:cs="Arial"/>
                <w:b/>
                <w:color w:val="000000" w:themeColor="text1"/>
                <w:sz w:val="20"/>
                <w:szCs w:val="20"/>
              </w:rPr>
              <w:t>**</w:t>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t>IH 601</w:t>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t>Methods in Interdisciplinary Health IH Research</w:t>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t>N/A</w:t>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t>IH 602</w:t>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t>Interdisciplinary Health Grant Writing</w:t>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t>N/A</w:t>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t>IH 701</w:t>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t>Interdisciplinary Health Theory and IH Application I: Determinants of Health</w:t>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t>N/A</w:t>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F001B0">
            <w:pPr>
              <w:jc w:val="center"/>
              <w:rPr>
                <w:rFonts w:ascii="Arial" w:hAnsi="Arial" w:cs="Arial"/>
                <w:sz w:val="20"/>
                <w:szCs w:val="20"/>
              </w:rPr>
            </w:pPr>
            <w:r w:rsidRPr="00F001B0">
              <w:rPr>
                <w:rFonts w:ascii="Arial" w:hAnsi="Arial" w:cs="Arial"/>
                <w:sz w:val="20"/>
                <w:szCs w:val="20"/>
              </w:rPr>
              <w:t>IH 702</w:t>
            </w:r>
          </w:p>
        </w:tc>
        <w:tc>
          <w:tcPr>
            <w:tcW w:w="3200" w:type="dxa"/>
            <w:vAlign w:val="center"/>
          </w:tcPr>
          <w:p w:rsidR="00F001B0" w:rsidRPr="00F001B0" w:rsidRDefault="00F001B0" w:rsidP="00F001B0">
            <w:pPr>
              <w:rPr>
                <w:rFonts w:ascii="Arial" w:hAnsi="Arial" w:cs="Arial"/>
                <w:sz w:val="20"/>
                <w:szCs w:val="20"/>
              </w:rPr>
            </w:pPr>
            <w:r w:rsidRPr="00F001B0">
              <w:rPr>
                <w:rFonts w:ascii="Arial" w:hAnsi="Arial" w:cs="Arial"/>
                <w:sz w:val="20"/>
                <w:szCs w:val="20"/>
              </w:rPr>
              <w:t>Interdisciplinary Health Theory and IH Application II: Innovative Solution</w:t>
            </w:r>
          </w:p>
        </w:tc>
        <w:tc>
          <w:tcPr>
            <w:tcW w:w="1461"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t>N/A</w:t>
            </w:r>
          </w:p>
        </w:tc>
        <w:tc>
          <w:tcPr>
            <w:tcW w:w="111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bl>
    <w:p w:rsidR="00F001B0" w:rsidRPr="00F001B0" w:rsidRDefault="00F001B0" w:rsidP="00CD63DE">
      <w:pPr>
        <w:pStyle w:val="NoSpacing"/>
        <w:rPr>
          <w:rFonts w:ascii="Arial" w:hAnsi="Arial" w:cs="Arial"/>
          <w:sz w:val="20"/>
          <w:szCs w:val="20"/>
        </w:rPr>
      </w:pPr>
    </w:p>
    <w:p w:rsidR="00F001B0" w:rsidRPr="00F001B0" w:rsidRDefault="00F001B0" w:rsidP="00F001B0">
      <w:pPr>
        <w:pStyle w:val="NoSpacing"/>
        <w:rPr>
          <w:rFonts w:ascii="Arial" w:hAnsi="Arial" w:cs="Arial"/>
          <w:sz w:val="20"/>
          <w:szCs w:val="20"/>
        </w:rPr>
      </w:pPr>
      <w:r w:rsidRPr="00F001B0">
        <w:rPr>
          <w:rFonts w:ascii="Arial" w:hAnsi="Arial" w:cs="Arial"/>
          <w:sz w:val="20"/>
          <w:szCs w:val="20"/>
        </w:rPr>
        <w:t xml:space="preserve">II. </w:t>
      </w:r>
      <w:r w:rsidRPr="00F001B0">
        <w:rPr>
          <w:rFonts w:ascii="Arial" w:hAnsi="Arial" w:cs="Arial"/>
          <w:b/>
          <w:sz w:val="20"/>
          <w:szCs w:val="20"/>
        </w:rPr>
        <w:t xml:space="preserve">Analytic Skills- Statistics, Research Methods, and Epidemiology (9 units required): </w:t>
      </w:r>
      <w:r w:rsidRPr="00F001B0">
        <w:rPr>
          <w:rFonts w:ascii="Arial" w:hAnsi="Arial" w:cs="Arial"/>
          <w:sz w:val="20"/>
          <w:szCs w:val="20"/>
        </w:rPr>
        <w:t>Students select courses that build methodological expertise. Courses must be approved by advisor, SBS/HHS unit, and IH Steering Committee.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001B0" w:rsidRPr="00F001B0" w:rsidTr="005A29FD">
        <w:trPr>
          <w:jc w:val="center"/>
        </w:trPr>
        <w:tc>
          <w:tcPr>
            <w:tcW w:w="1035"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 xml:space="preserve">Course </w:t>
            </w:r>
          </w:p>
        </w:tc>
        <w:tc>
          <w:tcPr>
            <w:tcW w:w="3200"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Course Title</w:t>
            </w:r>
          </w:p>
        </w:tc>
        <w:tc>
          <w:tcPr>
            <w:tcW w:w="1461"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Replacement Course</w:t>
            </w:r>
          </w:p>
        </w:tc>
        <w:tc>
          <w:tcPr>
            <w:tcW w:w="1117"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Semester</w:t>
            </w:r>
          </w:p>
        </w:tc>
        <w:tc>
          <w:tcPr>
            <w:tcW w:w="964"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Year</w:t>
            </w:r>
          </w:p>
        </w:tc>
        <w:tc>
          <w:tcPr>
            <w:tcW w:w="964"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Units</w:t>
            </w:r>
          </w:p>
        </w:tc>
        <w:tc>
          <w:tcPr>
            <w:tcW w:w="967"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Grade</w:t>
            </w:r>
          </w:p>
        </w:tc>
        <w:tc>
          <w:tcPr>
            <w:tcW w:w="994" w:type="dxa"/>
            <w:shd w:val="clear" w:color="auto" w:fill="BFBFBF"/>
          </w:tcPr>
          <w:p w:rsidR="00F001B0" w:rsidRPr="00F001B0" w:rsidRDefault="00F001B0" w:rsidP="005A29FD">
            <w:pPr>
              <w:jc w:val="center"/>
              <w:rPr>
                <w:rFonts w:ascii="Arial" w:hAnsi="Arial" w:cs="Arial"/>
                <w:b/>
                <w:sz w:val="20"/>
                <w:szCs w:val="20"/>
              </w:rPr>
            </w:pPr>
            <w:r>
              <w:rPr>
                <w:rFonts w:ascii="Arial" w:hAnsi="Arial" w:cs="Arial"/>
                <w:b/>
                <w:color w:val="000000" w:themeColor="text1"/>
                <w:sz w:val="20"/>
                <w:szCs w:val="20"/>
              </w:rPr>
              <w:t>T/P/I</w:t>
            </w:r>
            <w:r w:rsidRPr="00F001B0">
              <w:rPr>
                <w:rFonts w:ascii="Arial" w:hAnsi="Arial" w:cs="Arial"/>
                <w:b/>
                <w:color w:val="000000" w:themeColor="text1"/>
                <w:sz w:val="20"/>
                <w:szCs w:val="20"/>
              </w:rPr>
              <w:t>**</w:t>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bl>
    <w:p w:rsidR="00F001B0" w:rsidRPr="00F001B0" w:rsidRDefault="00F001B0" w:rsidP="00CD63DE">
      <w:pPr>
        <w:pStyle w:val="NoSpacing"/>
        <w:rPr>
          <w:rFonts w:ascii="Arial" w:hAnsi="Arial" w:cs="Arial"/>
          <w:sz w:val="20"/>
          <w:szCs w:val="20"/>
        </w:rPr>
      </w:pPr>
    </w:p>
    <w:p w:rsidR="00F001B0" w:rsidRPr="00F001B0" w:rsidRDefault="00F001B0" w:rsidP="00CD63DE">
      <w:pPr>
        <w:pStyle w:val="NoSpacing"/>
        <w:rPr>
          <w:rFonts w:ascii="Arial" w:hAnsi="Arial" w:cs="Arial"/>
          <w:sz w:val="20"/>
          <w:szCs w:val="20"/>
        </w:rPr>
      </w:pPr>
      <w:r w:rsidRPr="00F001B0">
        <w:rPr>
          <w:rFonts w:ascii="Arial" w:hAnsi="Arial" w:cs="Arial"/>
          <w:b/>
          <w:sz w:val="20"/>
          <w:szCs w:val="20"/>
        </w:rPr>
        <w:t xml:space="preserve">III. Research Specialization Courses (12 units required): </w:t>
      </w:r>
      <w:r w:rsidRPr="00F001B0">
        <w:rPr>
          <w:rFonts w:ascii="Arial" w:hAnsi="Arial" w:cs="Arial"/>
          <w:sz w:val="20"/>
          <w:szCs w:val="20"/>
        </w:rPr>
        <w:t xml:space="preserve">Select courses that build expertise in the area of research related to area strengths in SBS and HHS: Health Equity, Disability, </w:t>
      </w:r>
      <w:proofErr w:type="gramStart"/>
      <w:r w:rsidRPr="00F001B0">
        <w:rPr>
          <w:rFonts w:ascii="Arial" w:hAnsi="Arial" w:cs="Arial"/>
          <w:sz w:val="20"/>
          <w:szCs w:val="20"/>
        </w:rPr>
        <w:t>Psychosocial</w:t>
      </w:r>
      <w:proofErr w:type="gramEnd"/>
      <w:r w:rsidRPr="00F001B0">
        <w:rPr>
          <w:rFonts w:ascii="Arial" w:hAnsi="Arial" w:cs="Arial"/>
          <w:sz w:val="20"/>
          <w:szCs w:val="20"/>
        </w:rPr>
        <w:t xml:space="preserve"> Health. Courses must be approved by advisor, SBS/HHS unit, and IH Steering Committee.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001B0" w:rsidRPr="00F001B0" w:rsidTr="005A29FD">
        <w:trPr>
          <w:jc w:val="center"/>
        </w:trPr>
        <w:tc>
          <w:tcPr>
            <w:tcW w:w="1035"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 xml:space="preserve">Course </w:t>
            </w:r>
          </w:p>
        </w:tc>
        <w:tc>
          <w:tcPr>
            <w:tcW w:w="3200"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Course Title</w:t>
            </w:r>
          </w:p>
        </w:tc>
        <w:tc>
          <w:tcPr>
            <w:tcW w:w="1461"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Replacement Course</w:t>
            </w:r>
          </w:p>
        </w:tc>
        <w:tc>
          <w:tcPr>
            <w:tcW w:w="1117"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Semester</w:t>
            </w:r>
          </w:p>
        </w:tc>
        <w:tc>
          <w:tcPr>
            <w:tcW w:w="964"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Year</w:t>
            </w:r>
          </w:p>
        </w:tc>
        <w:tc>
          <w:tcPr>
            <w:tcW w:w="964"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Units</w:t>
            </w:r>
          </w:p>
        </w:tc>
        <w:tc>
          <w:tcPr>
            <w:tcW w:w="967"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Grade</w:t>
            </w:r>
          </w:p>
        </w:tc>
        <w:tc>
          <w:tcPr>
            <w:tcW w:w="994" w:type="dxa"/>
            <w:shd w:val="clear" w:color="auto" w:fill="BFBFBF"/>
          </w:tcPr>
          <w:p w:rsidR="00F001B0" w:rsidRPr="00F001B0" w:rsidRDefault="00F001B0" w:rsidP="005A29FD">
            <w:pPr>
              <w:jc w:val="center"/>
              <w:rPr>
                <w:rFonts w:ascii="Arial" w:hAnsi="Arial" w:cs="Arial"/>
                <w:b/>
                <w:sz w:val="20"/>
                <w:szCs w:val="20"/>
              </w:rPr>
            </w:pPr>
            <w:r>
              <w:rPr>
                <w:rFonts w:ascii="Arial" w:hAnsi="Arial" w:cs="Arial"/>
                <w:b/>
                <w:color w:val="000000" w:themeColor="text1"/>
                <w:sz w:val="20"/>
                <w:szCs w:val="20"/>
              </w:rPr>
              <w:t>T/P/I</w:t>
            </w:r>
            <w:r w:rsidRPr="00F001B0">
              <w:rPr>
                <w:rFonts w:ascii="Arial" w:hAnsi="Arial" w:cs="Arial"/>
                <w:b/>
                <w:color w:val="000000" w:themeColor="text1"/>
                <w:sz w:val="20"/>
                <w:szCs w:val="20"/>
              </w:rPr>
              <w:t>**</w:t>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bl>
    <w:p w:rsidR="00F001B0" w:rsidRPr="00F001B0" w:rsidRDefault="00F001B0" w:rsidP="00CD63DE">
      <w:pPr>
        <w:pStyle w:val="NoSpacing"/>
        <w:rPr>
          <w:rFonts w:ascii="Arial" w:hAnsi="Arial" w:cs="Arial"/>
          <w:sz w:val="20"/>
          <w:szCs w:val="20"/>
        </w:rPr>
      </w:pPr>
    </w:p>
    <w:p w:rsidR="00092E73" w:rsidRPr="00F001B0" w:rsidRDefault="00092E73">
      <w:pPr>
        <w:rPr>
          <w:rFonts w:ascii="Arial" w:hAnsi="Arial" w:cs="Arial"/>
          <w:sz w:val="20"/>
          <w:szCs w:val="20"/>
        </w:rPr>
      </w:pPr>
    </w:p>
    <w:p w:rsidR="00F001B0" w:rsidRPr="00F001B0" w:rsidRDefault="00F001B0">
      <w:pPr>
        <w:rPr>
          <w:rFonts w:ascii="Arial" w:hAnsi="Arial" w:cs="Arial"/>
          <w:sz w:val="20"/>
          <w:szCs w:val="20"/>
        </w:rPr>
      </w:pPr>
      <w:r w:rsidRPr="00F001B0">
        <w:rPr>
          <w:rFonts w:ascii="Arial" w:hAnsi="Arial" w:cs="Arial"/>
          <w:b/>
          <w:sz w:val="20"/>
          <w:szCs w:val="20"/>
        </w:rPr>
        <w:t xml:space="preserve">IV. Electives (6 units required): </w:t>
      </w:r>
      <w:r w:rsidRPr="00F001B0">
        <w:rPr>
          <w:rFonts w:ascii="Arial" w:hAnsi="Arial" w:cs="Arial"/>
          <w:sz w:val="20"/>
          <w:szCs w:val="20"/>
        </w:rPr>
        <w:t>Students select courses that complement and/or add to research specialization and analytic skills. Courses are selected in consultation with and with approval by advisor, SBS/HHS unit, and IH Steering Committee.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001B0" w:rsidRPr="00F001B0" w:rsidTr="005A29FD">
        <w:trPr>
          <w:jc w:val="center"/>
        </w:trPr>
        <w:tc>
          <w:tcPr>
            <w:tcW w:w="1035"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 xml:space="preserve">Course </w:t>
            </w:r>
          </w:p>
        </w:tc>
        <w:tc>
          <w:tcPr>
            <w:tcW w:w="3200"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Course Title</w:t>
            </w:r>
          </w:p>
        </w:tc>
        <w:tc>
          <w:tcPr>
            <w:tcW w:w="1461"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Replacement Course</w:t>
            </w:r>
          </w:p>
        </w:tc>
        <w:tc>
          <w:tcPr>
            <w:tcW w:w="1117"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Semester</w:t>
            </w:r>
          </w:p>
        </w:tc>
        <w:tc>
          <w:tcPr>
            <w:tcW w:w="964"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Year</w:t>
            </w:r>
          </w:p>
        </w:tc>
        <w:tc>
          <w:tcPr>
            <w:tcW w:w="964"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Units</w:t>
            </w:r>
          </w:p>
        </w:tc>
        <w:tc>
          <w:tcPr>
            <w:tcW w:w="967"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Grade</w:t>
            </w:r>
          </w:p>
        </w:tc>
        <w:tc>
          <w:tcPr>
            <w:tcW w:w="994" w:type="dxa"/>
            <w:shd w:val="clear" w:color="auto" w:fill="BFBFBF"/>
          </w:tcPr>
          <w:p w:rsidR="00F001B0" w:rsidRPr="00F001B0" w:rsidRDefault="00F001B0" w:rsidP="005A29FD">
            <w:pPr>
              <w:jc w:val="center"/>
              <w:rPr>
                <w:rFonts w:ascii="Arial" w:hAnsi="Arial" w:cs="Arial"/>
                <w:b/>
                <w:sz w:val="20"/>
                <w:szCs w:val="20"/>
              </w:rPr>
            </w:pPr>
            <w:r>
              <w:rPr>
                <w:rFonts w:ascii="Arial" w:hAnsi="Arial" w:cs="Arial"/>
                <w:b/>
                <w:color w:val="000000" w:themeColor="text1"/>
                <w:sz w:val="20"/>
                <w:szCs w:val="20"/>
              </w:rPr>
              <w:t>T/P/I</w:t>
            </w:r>
            <w:r w:rsidRPr="00F001B0">
              <w:rPr>
                <w:rFonts w:ascii="Arial" w:hAnsi="Arial" w:cs="Arial"/>
                <w:b/>
                <w:color w:val="000000" w:themeColor="text1"/>
                <w:sz w:val="20"/>
                <w:szCs w:val="20"/>
              </w:rPr>
              <w:t>**</w:t>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bl>
    <w:p w:rsidR="00F001B0" w:rsidRPr="00F001B0" w:rsidRDefault="00F001B0">
      <w:pPr>
        <w:rPr>
          <w:rFonts w:ascii="Arial" w:hAnsi="Arial" w:cs="Arial"/>
          <w:sz w:val="20"/>
          <w:szCs w:val="20"/>
        </w:rPr>
      </w:pPr>
    </w:p>
    <w:p w:rsidR="00F001B0" w:rsidRPr="00F001B0" w:rsidRDefault="00F001B0">
      <w:pPr>
        <w:rPr>
          <w:rFonts w:ascii="Arial" w:hAnsi="Arial" w:cs="Arial"/>
          <w:b/>
          <w:sz w:val="20"/>
          <w:szCs w:val="20"/>
        </w:rPr>
      </w:pPr>
      <w:r w:rsidRPr="00F001B0">
        <w:rPr>
          <w:rFonts w:ascii="Arial" w:hAnsi="Arial" w:cs="Arial"/>
          <w:b/>
          <w:sz w:val="20"/>
          <w:szCs w:val="20"/>
        </w:rPr>
        <w:t>V. Research Requirements</w:t>
      </w:r>
      <w:r w:rsidRPr="00F001B0">
        <w:rPr>
          <w:rFonts w:ascii="Arial" w:hAnsi="Arial" w:cs="Arial"/>
          <w:sz w:val="20"/>
          <w:szCs w:val="20"/>
          <w:vertAlign w:val="superscript"/>
        </w:rPr>
        <w:t xml:space="preserve"> </w:t>
      </w:r>
      <w:r w:rsidRPr="00F001B0">
        <w:rPr>
          <w:rFonts w:ascii="Arial" w:hAnsi="Arial" w:cs="Arial"/>
          <w:b/>
          <w:sz w:val="20"/>
          <w:szCs w:val="20"/>
        </w:rPr>
        <w:t>(21 units required):</w:t>
      </w:r>
    </w:p>
    <w:p w:rsidR="00F001B0" w:rsidRPr="00F001B0" w:rsidRDefault="00F001B0" w:rsidP="00F001B0">
      <w:pPr>
        <w:pStyle w:val="ListParagraph"/>
        <w:numPr>
          <w:ilvl w:val="0"/>
          <w:numId w:val="29"/>
        </w:numPr>
        <w:rPr>
          <w:rFonts w:ascii="Arial" w:hAnsi="Arial" w:cs="Arial"/>
          <w:sz w:val="20"/>
          <w:szCs w:val="20"/>
        </w:rPr>
      </w:pPr>
      <w:r w:rsidRPr="00F001B0">
        <w:rPr>
          <w:rFonts w:ascii="Arial" w:hAnsi="Arial" w:cs="Arial"/>
          <w:b/>
          <w:sz w:val="20"/>
          <w:szCs w:val="20"/>
        </w:rPr>
        <w:t xml:space="preserve">Pre-candidacy Research (6 units required): </w:t>
      </w:r>
      <w:r w:rsidRPr="00F001B0">
        <w:rPr>
          <w:rFonts w:ascii="Arial" w:hAnsi="Arial" w:cs="Arial"/>
          <w:sz w:val="20"/>
          <w:szCs w:val="20"/>
        </w:rPr>
        <w:t>IH 685</w:t>
      </w:r>
    </w:p>
    <w:p w:rsidR="00F001B0" w:rsidRPr="00F001B0" w:rsidRDefault="00F001B0" w:rsidP="00F001B0">
      <w:pPr>
        <w:pStyle w:val="ListParagraph"/>
        <w:numPr>
          <w:ilvl w:val="0"/>
          <w:numId w:val="29"/>
        </w:numPr>
        <w:rPr>
          <w:rFonts w:ascii="Arial" w:hAnsi="Arial" w:cs="Arial"/>
          <w:sz w:val="20"/>
          <w:szCs w:val="20"/>
        </w:rPr>
      </w:pPr>
      <w:r w:rsidRPr="00F001B0">
        <w:rPr>
          <w:rFonts w:ascii="Arial" w:hAnsi="Arial" w:cs="Arial"/>
          <w:b/>
          <w:sz w:val="20"/>
          <w:szCs w:val="20"/>
        </w:rPr>
        <w:t xml:space="preserve">Dissertation (minimum of 15 units required): </w:t>
      </w:r>
      <w:r w:rsidRPr="00F001B0">
        <w:rPr>
          <w:rFonts w:ascii="Arial" w:hAnsi="Arial" w:cs="Arial"/>
          <w:sz w:val="20"/>
          <w:szCs w:val="20"/>
        </w:rPr>
        <w:t>For the research, writing, and oral defense on an approved dissertation.</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001B0" w:rsidRPr="00F001B0" w:rsidTr="005A29FD">
        <w:trPr>
          <w:jc w:val="center"/>
        </w:trPr>
        <w:tc>
          <w:tcPr>
            <w:tcW w:w="1035"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 xml:space="preserve">Course </w:t>
            </w:r>
          </w:p>
        </w:tc>
        <w:tc>
          <w:tcPr>
            <w:tcW w:w="3200"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Course Title</w:t>
            </w:r>
          </w:p>
        </w:tc>
        <w:tc>
          <w:tcPr>
            <w:tcW w:w="1461"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Replacement Course</w:t>
            </w:r>
          </w:p>
        </w:tc>
        <w:tc>
          <w:tcPr>
            <w:tcW w:w="1117"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Semester</w:t>
            </w:r>
          </w:p>
        </w:tc>
        <w:tc>
          <w:tcPr>
            <w:tcW w:w="964"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Year</w:t>
            </w:r>
          </w:p>
        </w:tc>
        <w:tc>
          <w:tcPr>
            <w:tcW w:w="964"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Units</w:t>
            </w:r>
          </w:p>
        </w:tc>
        <w:tc>
          <w:tcPr>
            <w:tcW w:w="967"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Grade</w:t>
            </w:r>
          </w:p>
        </w:tc>
        <w:tc>
          <w:tcPr>
            <w:tcW w:w="994" w:type="dxa"/>
            <w:shd w:val="clear" w:color="auto" w:fill="BFBFBF"/>
          </w:tcPr>
          <w:p w:rsidR="00F001B0" w:rsidRPr="00F001B0" w:rsidRDefault="00F001B0" w:rsidP="005A29FD">
            <w:pPr>
              <w:jc w:val="center"/>
              <w:rPr>
                <w:rFonts w:ascii="Arial" w:hAnsi="Arial" w:cs="Arial"/>
                <w:b/>
                <w:sz w:val="20"/>
                <w:szCs w:val="20"/>
              </w:rPr>
            </w:pPr>
            <w:r>
              <w:rPr>
                <w:rFonts w:ascii="Arial" w:hAnsi="Arial" w:cs="Arial"/>
                <w:b/>
                <w:color w:val="000000" w:themeColor="text1"/>
                <w:sz w:val="20"/>
                <w:szCs w:val="20"/>
              </w:rPr>
              <w:t>T/P/I</w:t>
            </w:r>
            <w:r w:rsidRPr="00F001B0">
              <w:rPr>
                <w:rFonts w:ascii="Arial" w:hAnsi="Arial" w:cs="Arial"/>
                <w:b/>
                <w:color w:val="000000" w:themeColor="text1"/>
                <w:sz w:val="20"/>
                <w:szCs w:val="20"/>
              </w:rPr>
              <w:t>**</w:t>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t>IH 685</w:t>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t>Graduate Research</w:t>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F001B0">
            <w:pPr>
              <w:jc w:val="center"/>
              <w:rPr>
                <w:rFonts w:ascii="Arial" w:hAnsi="Arial" w:cs="Arial"/>
                <w:sz w:val="20"/>
                <w:szCs w:val="20"/>
              </w:rPr>
            </w:pPr>
            <w:r w:rsidRPr="00F001B0">
              <w:rPr>
                <w:rFonts w:ascii="Arial" w:hAnsi="Arial" w:cs="Arial"/>
                <w:sz w:val="20"/>
                <w:szCs w:val="20"/>
              </w:rPr>
              <w:lastRenderedPageBreak/>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F001B0">
            <w:pPr>
              <w:jc w:val="center"/>
              <w:rPr>
                <w:rFonts w:ascii="Arial" w:hAnsi="Arial" w:cs="Arial"/>
                <w:sz w:val="20"/>
                <w:szCs w:val="20"/>
              </w:rPr>
            </w:pPr>
            <w:r w:rsidRPr="00F001B0">
              <w:rPr>
                <w:rFonts w:ascii="Arial" w:hAnsi="Arial" w:cs="Arial"/>
                <w:sz w:val="20"/>
                <w:szCs w:val="20"/>
              </w:rPr>
              <w:t>IH 799</w:t>
            </w:r>
          </w:p>
        </w:tc>
        <w:tc>
          <w:tcPr>
            <w:tcW w:w="3200" w:type="dxa"/>
            <w:vAlign w:val="center"/>
          </w:tcPr>
          <w:p w:rsidR="00F001B0" w:rsidRPr="00F001B0" w:rsidRDefault="00F001B0" w:rsidP="00F001B0">
            <w:pPr>
              <w:rPr>
                <w:rFonts w:ascii="Arial" w:hAnsi="Arial" w:cs="Arial"/>
                <w:sz w:val="20"/>
                <w:szCs w:val="20"/>
              </w:rPr>
            </w:pPr>
            <w:r w:rsidRPr="00F001B0">
              <w:rPr>
                <w:rFonts w:ascii="Arial" w:hAnsi="Arial" w:cs="Arial"/>
                <w:sz w:val="20"/>
                <w:szCs w:val="20"/>
              </w:rPr>
              <w:t>Dissertation</w:t>
            </w:r>
          </w:p>
        </w:tc>
        <w:tc>
          <w:tcPr>
            <w:tcW w:w="1461"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bl>
    <w:p w:rsidR="00E4187C" w:rsidRPr="00F001B0" w:rsidRDefault="00E4187C" w:rsidP="00293CAD">
      <w:pPr>
        <w:spacing w:line="360" w:lineRule="auto"/>
        <w:rPr>
          <w:rFonts w:ascii="Arial" w:hAnsi="Arial" w:cs="Arial"/>
          <w:b/>
          <w:caps/>
          <w:sz w:val="14"/>
          <w:szCs w:val="20"/>
        </w:rPr>
      </w:pPr>
    </w:p>
    <w:p w:rsidR="00D92CA0" w:rsidRPr="00F001B0" w:rsidRDefault="00D92CA0" w:rsidP="00D92CA0">
      <w:pPr>
        <w:rPr>
          <w:rFonts w:ascii="Arial" w:hAnsi="Arial" w:cs="Arial"/>
          <w:b/>
          <w:sz w:val="20"/>
          <w:szCs w:val="20"/>
        </w:rPr>
      </w:pPr>
      <w:r w:rsidRPr="00F001B0">
        <w:rPr>
          <w:rFonts w:ascii="Arial" w:hAnsi="Arial" w:cs="Arial"/>
          <w:b/>
          <w:sz w:val="20"/>
          <w:szCs w:val="20"/>
        </w:rPr>
        <w:t>ADDITIONAL INFORMATION</w:t>
      </w:r>
    </w:p>
    <w:p w:rsidR="00D52C44" w:rsidRPr="00002302" w:rsidRDefault="00D52C44" w:rsidP="00D52C44">
      <w:pPr>
        <w:rPr>
          <w:rFonts w:ascii="Arial" w:hAnsi="Arial" w:cs="Arial"/>
          <w:sz w:val="8"/>
          <w:szCs w:val="20"/>
        </w:rPr>
      </w:pPr>
    </w:p>
    <w:p w:rsidR="00142BD9" w:rsidRDefault="00142BD9" w:rsidP="00142BD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142BD9" w:rsidRPr="00002302" w:rsidRDefault="00142BD9" w:rsidP="00D92CA0">
      <w:pPr>
        <w:rPr>
          <w:rFonts w:ascii="Arial" w:hAnsi="Arial" w:cs="Arial"/>
          <w:sz w:val="12"/>
          <w:szCs w:val="20"/>
        </w:rPr>
      </w:pPr>
    </w:p>
    <w:p w:rsidR="00D92CA0" w:rsidRPr="00F001B0" w:rsidRDefault="00D92CA0" w:rsidP="00D92CA0">
      <w:pPr>
        <w:rPr>
          <w:rFonts w:ascii="Arial" w:hAnsi="Arial" w:cs="Arial"/>
          <w:i/>
          <w:iCs/>
          <w:color w:val="000000"/>
          <w:sz w:val="20"/>
          <w:szCs w:val="20"/>
        </w:rPr>
      </w:pPr>
      <w:r w:rsidRPr="00F001B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92CA0" w:rsidRPr="00002302" w:rsidRDefault="00D92CA0" w:rsidP="00D92CA0">
      <w:pPr>
        <w:pStyle w:val="NoSpacing"/>
        <w:rPr>
          <w:rFonts w:asciiTheme="minorHAnsi" w:hAnsiTheme="minorHAnsi"/>
          <w:i/>
          <w:iCs/>
          <w:color w:val="000000"/>
          <w:sz w:val="6"/>
        </w:rPr>
      </w:pPr>
    </w:p>
    <w:p w:rsidR="00F001B0" w:rsidRPr="0006216F" w:rsidRDefault="00F001B0" w:rsidP="00F001B0">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F001B0" w:rsidRPr="0006216F" w:rsidRDefault="00F001B0" w:rsidP="00F001B0">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F001B0" w:rsidRPr="00002302" w:rsidRDefault="00F001B0" w:rsidP="00F001B0">
      <w:pPr>
        <w:pStyle w:val="NoSpacing"/>
        <w:rPr>
          <w:rFonts w:ascii="Arial" w:hAnsi="Arial" w:cs="Arial"/>
          <w:sz w:val="8"/>
          <w:szCs w:val="20"/>
        </w:rPr>
      </w:pPr>
    </w:p>
    <w:p w:rsidR="00F001B0" w:rsidRPr="0006216F" w:rsidRDefault="00F001B0" w:rsidP="00F001B0">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F001B0" w:rsidRPr="0006216F" w:rsidRDefault="00F001B0" w:rsidP="00F001B0">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F001B0" w:rsidRPr="00002302" w:rsidRDefault="00F001B0" w:rsidP="00F001B0">
      <w:pPr>
        <w:pStyle w:val="NoSpacing"/>
        <w:rPr>
          <w:rFonts w:ascii="Arial" w:hAnsi="Arial" w:cs="Arial"/>
          <w:iCs/>
          <w:color w:val="000000"/>
          <w:sz w:val="6"/>
          <w:szCs w:val="20"/>
        </w:rPr>
      </w:pPr>
    </w:p>
    <w:p w:rsidR="00F001B0" w:rsidRPr="0006216F" w:rsidRDefault="00F001B0" w:rsidP="00F001B0">
      <w:pPr>
        <w:pStyle w:val="NoSpacing"/>
        <w:rPr>
          <w:rFonts w:ascii="Arial" w:hAnsi="Arial" w:cs="Arial"/>
          <w:b/>
          <w:iCs/>
          <w:sz w:val="20"/>
          <w:szCs w:val="20"/>
        </w:rPr>
      </w:pPr>
      <w:r w:rsidRPr="0006216F">
        <w:rPr>
          <w:rFonts w:ascii="Arial" w:hAnsi="Arial" w:cs="Arial"/>
          <w:b/>
          <w:iCs/>
          <w:sz w:val="20"/>
          <w:szCs w:val="20"/>
        </w:rPr>
        <w:t>Advisors and Chairs/Directors:</w:t>
      </w:r>
    </w:p>
    <w:p w:rsidR="00F001B0" w:rsidRPr="0006216F" w:rsidRDefault="00F001B0" w:rsidP="00F001B0">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F001B0" w:rsidRPr="0006216F" w:rsidRDefault="00F001B0" w:rsidP="00F001B0">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001B0" w:rsidRPr="0006216F" w:rsidTr="005A29FD">
        <w:trPr>
          <w:trHeight w:val="432"/>
        </w:trPr>
        <w:tc>
          <w:tcPr>
            <w:tcW w:w="8910" w:type="dxa"/>
            <w:shd w:val="clear" w:color="auto" w:fill="auto"/>
            <w:vAlign w:val="center"/>
          </w:tcPr>
          <w:p w:rsidR="00F001B0" w:rsidRPr="0006216F" w:rsidRDefault="00F001B0"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F001B0" w:rsidRPr="0006216F" w:rsidRDefault="00F001B0"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001B0" w:rsidRPr="0006216F" w:rsidTr="005A29FD">
        <w:trPr>
          <w:trHeight w:val="432"/>
        </w:trPr>
        <w:tc>
          <w:tcPr>
            <w:tcW w:w="8910" w:type="dxa"/>
            <w:shd w:val="clear" w:color="auto" w:fill="auto"/>
            <w:vAlign w:val="center"/>
          </w:tcPr>
          <w:p w:rsidR="00F001B0" w:rsidRPr="0006216F" w:rsidRDefault="00F001B0"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F001B0" w:rsidRPr="0006216F" w:rsidRDefault="00F001B0"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001B0" w:rsidRPr="0006216F" w:rsidTr="005A29FD">
        <w:trPr>
          <w:trHeight w:val="432"/>
        </w:trPr>
        <w:tc>
          <w:tcPr>
            <w:tcW w:w="8910" w:type="dxa"/>
            <w:shd w:val="clear" w:color="auto" w:fill="auto"/>
            <w:vAlign w:val="center"/>
          </w:tcPr>
          <w:p w:rsidR="00F001B0" w:rsidRPr="0006216F" w:rsidRDefault="00F001B0"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F001B0" w:rsidRPr="0006216F" w:rsidRDefault="00F001B0"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F001B0" w:rsidRPr="0006216F" w:rsidRDefault="00F001B0" w:rsidP="00F001B0">
      <w:pPr>
        <w:pStyle w:val="NoSpacing"/>
        <w:rPr>
          <w:rFonts w:ascii="Arial" w:hAnsi="Arial" w:cs="Arial"/>
          <w:b/>
          <w:sz w:val="20"/>
          <w:szCs w:val="20"/>
        </w:rPr>
      </w:pPr>
    </w:p>
    <w:p w:rsidR="00F001B0" w:rsidRPr="0006216F" w:rsidRDefault="00F001B0" w:rsidP="00F001B0">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w:t>
      </w:r>
      <w:r>
        <w:rPr>
          <w:rFonts w:ascii="Arial" w:hAnsi="Arial" w:cs="Arial"/>
          <w:b/>
          <w:color w:val="000000" w:themeColor="text1"/>
          <w:sz w:val="18"/>
          <w:szCs w:val="20"/>
        </w:rPr>
        <w:t>al Transfer (T/P/I</w:t>
      </w:r>
      <w:r w:rsidRPr="0006216F">
        <w:rPr>
          <w:rFonts w:ascii="Arial" w:hAnsi="Arial" w:cs="Arial"/>
          <w:b/>
          <w:color w:val="000000" w:themeColor="text1"/>
          <w:sz w:val="18"/>
          <w:szCs w:val="20"/>
        </w:rPr>
        <w:t>)</w:t>
      </w:r>
      <w:r w:rsidRPr="0006216F">
        <w:rPr>
          <w:rFonts w:ascii="Arial" w:hAnsi="Arial" w:cs="Arial"/>
          <w:color w:val="000000" w:themeColor="text1"/>
          <w:sz w:val="18"/>
          <w:szCs w:val="20"/>
        </w:rPr>
        <w:t xml:space="preserve"> – Must have Advisor approval</w:t>
      </w:r>
    </w:p>
    <w:p w:rsidR="00F001B0" w:rsidRPr="0006216F" w:rsidRDefault="00F001B0" w:rsidP="00F001B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F001B0" w:rsidRPr="0006216F" w:rsidRDefault="00F001B0" w:rsidP="00F001B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D3559B" w:rsidRPr="00144BA5" w:rsidRDefault="00F001B0" w:rsidP="00F001B0">
      <w:pPr>
        <w:tabs>
          <w:tab w:val="left" w:pos="3600"/>
          <w:tab w:val="left" w:pos="3780"/>
          <w:tab w:val="left" w:pos="3960"/>
        </w:tabs>
        <w:autoSpaceDE w:val="0"/>
        <w:autoSpaceDN w:val="0"/>
        <w:adjustRightInd w:val="0"/>
        <w:rPr>
          <w:sz w:val="20"/>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5EA" w:rsidRDefault="003B35EA" w:rsidP="00392B1B">
      <w:r>
        <w:separator/>
      </w:r>
    </w:p>
  </w:endnote>
  <w:endnote w:type="continuationSeparator" w:id="0">
    <w:p w:rsidR="003B35EA" w:rsidRDefault="003B35E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6C6" w:rsidRDefault="00C93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5EA" w:rsidRPr="00CC1AB0" w:rsidRDefault="003B35EA" w:rsidP="009B57F2">
    <w:pPr>
      <w:pStyle w:val="NoSpacing"/>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6C6" w:rsidRDefault="00C93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5EA" w:rsidRDefault="003B35EA" w:rsidP="00392B1B">
      <w:r>
        <w:separator/>
      </w:r>
    </w:p>
  </w:footnote>
  <w:footnote w:type="continuationSeparator" w:id="0">
    <w:p w:rsidR="003B35EA" w:rsidRDefault="003B35E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6C6" w:rsidRDefault="00C93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6C6" w:rsidRDefault="00C936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3B35EA" w:rsidRPr="000F348A" w:rsidTr="003768C2">
      <w:trPr>
        <w:jc w:val="center"/>
      </w:trPr>
      <w:tc>
        <w:tcPr>
          <w:tcW w:w="11016" w:type="dxa"/>
        </w:tcPr>
        <w:p w:rsidR="003B35EA" w:rsidRDefault="00F001B0" w:rsidP="00F40ACA">
          <w:pPr>
            <w:jc w:val="center"/>
            <w:rPr>
              <w:rFonts w:ascii="Arial" w:hAnsi="Arial" w:cs="Arial"/>
              <w:sz w:val="12"/>
            </w:rPr>
          </w:pPr>
          <w:r w:rsidRPr="00DA6D27">
            <w:rPr>
              <w:rFonts w:ascii="Arial" w:hAnsi="Arial" w:cs="Arial"/>
              <w:noProof/>
              <w:sz w:val="12"/>
            </w:rPr>
            <w:drawing>
              <wp:inline distT="0" distB="0" distL="0" distR="0" wp14:anchorId="481ED634" wp14:editId="620C686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3B35EA" w:rsidRPr="007D47A0" w:rsidRDefault="003B35EA" w:rsidP="00F40ACA">
          <w:pPr>
            <w:jc w:val="center"/>
            <w:rPr>
              <w:rFonts w:ascii="Arial" w:hAnsi="Arial" w:cs="Arial"/>
              <w:sz w:val="12"/>
            </w:rPr>
          </w:pPr>
        </w:p>
      </w:tc>
    </w:tr>
  </w:tbl>
  <w:p w:rsidR="003B35EA" w:rsidRDefault="003B35EA" w:rsidP="00392B1B">
    <w:pPr>
      <w:pStyle w:val="Header"/>
      <w:spacing w:before="120"/>
      <w:jc w:val="center"/>
      <w:rPr>
        <w:rFonts w:cs="Arial"/>
        <w:b/>
        <w:sz w:val="28"/>
      </w:rPr>
    </w:pPr>
    <w:r>
      <w:rPr>
        <w:rFonts w:cs="Arial"/>
        <w:b/>
        <w:sz w:val="28"/>
      </w:rPr>
      <w:t xml:space="preserve">Doctor of Philosophy in Interdisciplinary Health </w:t>
    </w:r>
  </w:p>
  <w:p w:rsidR="003B35EA" w:rsidRDefault="003B35EA" w:rsidP="00392B1B">
    <w:pPr>
      <w:pStyle w:val="Header"/>
      <w:spacing w:before="120"/>
      <w:jc w:val="center"/>
      <w:rPr>
        <w:rFonts w:cs="Arial"/>
        <w:b/>
        <w:sz w:val="28"/>
      </w:rPr>
    </w:pPr>
    <w:r>
      <w:rPr>
        <w:rFonts w:cs="Arial"/>
        <w:b/>
        <w:sz w:val="28"/>
      </w:rPr>
      <w:t xml:space="preserve">College of Social and Behavioral Sciences </w:t>
    </w:r>
  </w:p>
  <w:p w:rsidR="003B35EA" w:rsidRPr="00CC1AB0" w:rsidRDefault="003B35EA" w:rsidP="00392B1B">
    <w:pPr>
      <w:pStyle w:val="Header"/>
      <w:spacing w:before="120"/>
      <w:jc w:val="center"/>
      <w:rPr>
        <w:rFonts w:cs="Arial"/>
        <w:b/>
        <w:sz w:val="28"/>
      </w:rPr>
    </w:pPr>
    <w:r>
      <w:rPr>
        <w:rFonts w:cs="Arial"/>
        <w:b/>
        <w:sz w:val="28"/>
      </w:rPr>
      <w:t>College of Health and Human Services</w:t>
    </w:r>
  </w:p>
  <w:p w:rsidR="003B35EA" w:rsidRPr="00CC1AB0" w:rsidRDefault="003B35EA" w:rsidP="00002302">
    <w:pPr>
      <w:pStyle w:val="Header"/>
      <w:jc w:val="center"/>
      <w:rPr>
        <w:rFonts w:cs="Arial"/>
        <w:smallCaps/>
        <w:sz w:val="32"/>
      </w:rPr>
    </w:pPr>
    <w:r>
      <w:rPr>
        <w:rFonts w:cs="Arial"/>
        <w:smallCaps/>
        <w:sz w:val="32"/>
      </w:rPr>
      <w:t>Program of Study (20</w:t>
    </w:r>
    <w:r w:rsidR="00002302">
      <w:rPr>
        <w:rFonts w:cs="Arial"/>
        <w:smallCaps/>
        <w:sz w:val="32"/>
      </w:rPr>
      <w:t>2</w:t>
    </w:r>
    <w:r w:rsidR="00C936C6">
      <w:rPr>
        <w:rFonts w:cs="Arial"/>
        <w:smallCaps/>
        <w:sz w:val="32"/>
      </w:rPr>
      <w:t>1</w:t>
    </w:r>
    <w:r w:rsidR="00002302">
      <w:rPr>
        <w:rFonts w:cs="Arial"/>
        <w:smallCaps/>
        <w:sz w:val="32"/>
      </w:rPr>
      <w:t>-2</w:t>
    </w:r>
    <w:r w:rsidR="00C936C6">
      <w:rPr>
        <w:rFonts w:cs="Arial"/>
        <w:smallCaps/>
        <w:sz w:val="32"/>
      </w:rPr>
      <w:t>2</w:t>
    </w:r>
    <w:r w:rsidRPr="00CC1AB0">
      <w:rPr>
        <w:rFonts w:cs="Arial"/>
        <w:smallCaps/>
        <w:sz w:val="32"/>
      </w:rPr>
      <w:t>)</w:t>
    </w:r>
  </w:p>
  <w:p w:rsidR="003B35EA" w:rsidRPr="00392B1B" w:rsidRDefault="003B35E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B7382"/>
    <w:multiLevelType w:val="hybridMultilevel"/>
    <w:tmpl w:val="159C7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4E4ACB46"/>
    <w:lvl w:ilvl="0" w:tplc="30D00940">
      <w:start w:val="1"/>
      <w:numFmt w:val="upperRoman"/>
      <w:lvlText w:val="%1."/>
      <w:lvlJc w:val="left"/>
      <w:pPr>
        <w:ind w:left="360" w:hanging="360"/>
      </w:pPr>
      <w:rPr>
        <w:rFonts w:hint="default"/>
      </w:rPr>
    </w:lvl>
    <w:lvl w:ilvl="1" w:tplc="E6DE982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4315B4"/>
    <w:multiLevelType w:val="hybridMultilevel"/>
    <w:tmpl w:val="9E8023DE"/>
    <w:lvl w:ilvl="0" w:tplc="30D0094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42D23"/>
    <w:multiLevelType w:val="hybridMultilevel"/>
    <w:tmpl w:val="BC2EA4B8"/>
    <w:lvl w:ilvl="0" w:tplc="30D00940">
      <w:start w:val="1"/>
      <w:numFmt w:val="upperRoman"/>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D3F0A8F"/>
    <w:multiLevelType w:val="hybridMultilevel"/>
    <w:tmpl w:val="EDC8BC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CB527A4"/>
    <w:multiLevelType w:val="hybridMultilevel"/>
    <w:tmpl w:val="D9AC5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7676DF"/>
    <w:multiLevelType w:val="hybridMultilevel"/>
    <w:tmpl w:val="160C25A4"/>
    <w:lvl w:ilvl="0" w:tplc="E6DE98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173B5F"/>
    <w:multiLevelType w:val="hybridMultilevel"/>
    <w:tmpl w:val="DA5A38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31B51"/>
    <w:multiLevelType w:val="hybridMultilevel"/>
    <w:tmpl w:val="30BCF424"/>
    <w:lvl w:ilvl="0" w:tplc="30D00940">
      <w:start w:val="1"/>
      <w:numFmt w:val="upperRoman"/>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6476C3"/>
    <w:multiLevelType w:val="hybridMultilevel"/>
    <w:tmpl w:val="95DEF54E"/>
    <w:lvl w:ilvl="0" w:tplc="30D00940">
      <w:start w:val="1"/>
      <w:numFmt w:val="upperRoman"/>
      <w:lvlText w:val="%1."/>
      <w:lvlJc w:val="left"/>
      <w:pPr>
        <w:ind w:left="360" w:hanging="360"/>
      </w:pPr>
      <w:rPr>
        <w:rFonts w:hint="default"/>
      </w:rPr>
    </w:lvl>
    <w:lvl w:ilvl="1" w:tplc="4388181E">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6C0BB9"/>
    <w:multiLevelType w:val="hybridMultilevel"/>
    <w:tmpl w:val="DC08B22E"/>
    <w:lvl w:ilvl="0" w:tplc="30D00940">
      <w:start w:val="1"/>
      <w:numFmt w:val="upperRoman"/>
      <w:lvlText w:val="%1."/>
      <w:lvlJc w:val="left"/>
      <w:pPr>
        <w:ind w:left="360" w:hanging="360"/>
      </w:pPr>
      <w:rPr>
        <w:rFonts w:hint="default"/>
      </w:rPr>
    </w:lvl>
    <w:lvl w:ilvl="1" w:tplc="0BA4D598">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476D63"/>
    <w:multiLevelType w:val="hybridMultilevel"/>
    <w:tmpl w:val="61D6C520"/>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6"/>
  </w:num>
  <w:num w:numId="4">
    <w:abstractNumId w:val="2"/>
  </w:num>
  <w:num w:numId="5">
    <w:abstractNumId w:val="3"/>
  </w:num>
  <w:num w:numId="6">
    <w:abstractNumId w:val="13"/>
  </w:num>
  <w:num w:numId="7">
    <w:abstractNumId w:val="23"/>
  </w:num>
  <w:num w:numId="8">
    <w:abstractNumId w:val="26"/>
  </w:num>
  <w:num w:numId="9">
    <w:abstractNumId w:val="11"/>
  </w:num>
  <w:num w:numId="10">
    <w:abstractNumId w:val="4"/>
  </w:num>
  <w:num w:numId="11">
    <w:abstractNumId w:val="22"/>
  </w:num>
  <w:num w:numId="12">
    <w:abstractNumId w:val="0"/>
  </w:num>
  <w:num w:numId="13">
    <w:abstractNumId w:val="12"/>
  </w:num>
  <w:num w:numId="14">
    <w:abstractNumId w:val="6"/>
  </w:num>
  <w:num w:numId="15">
    <w:abstractNumId w:val="8"/>
  </w:num>
  <w:num w:numId="16">
    <w:abstractNumId w:val="7"/>
  </w:num>
  <w:num w:numId="17">
    <w:abstractNumId w:val="19"/>
  </w:num>
  <w:num w:numId="18">
    <w:abstractNumId w:val="14"/>
  </w:num>
  <w:num w:numId="19">
    <w:abstractNumId w:val="25"/>
  </w:num>
  <w:num w:numId="20">
    <w:abstractNumId w:val="17"/>
  </w:num>
  <w:num w:numId="21">
    <w:abstractNumId w:val="8"/>
    <w:lvlOverride w:ilvl="0">
      <w:lvl w:ilvl="0" w:tplc="30D00940">
        <w:start w:val="1"/>
        <w:numFmt w:val="upperLetter"/>
        <w:lvlText w:val="%1."/>
        <w:lvlJc w:val="left"/>
        <w:pPr>
          <w:ind w:left="720" w:hanging="360"/>
        </w:pPr>
        <w:rPr>
          <w:rFonts w:hint="default"/>
        </w:rPr>
      </w:lvl>
    </w:lvlOverride>
    <w:lvlOverride w:ilvl="1">
      <w:lvl w:ilvl="1" w:tplc="E6DE982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abstractNumId w:val="20"/>
  </w:num>
  <w:num w:numId="23">
    <w:abstractNumId w:val="10"/>
  </w:num>
  <w:num w:numId="24">
    <w:abstractNumId w:val="24"/>
  </w:num>
  <w:num w:numId="25">
    <w:abstractNumId w:val="9"/>
  </w:num>
  <w:num w:numId="26">
    <w:abstractNumId w:val="18"/>
  </w:num>
  <w:num w:numId="27">
    <w:abstractNumId w:val="8"/>
    <w:lvlOverride w:ilvl="0">
      <w:lvl w:ilvl="0" w:tplc="30D00940">
        <w:start w:val="1"/>
        <w:numFmt w:val="upperLetter"/>
        <w:lvlText w:val="%1."/>
        <w:lvlJc w:val="left"/>
        <w:pPr>
          <w:ind w:left="720" w:hanging="360"/>
        </w:pPr>
        <w:rPr>
          <w:rFonts w:hint="default"/>
        </w:rPr>
      </w:lvl>
    </w:lvlOverride>
    <w:lvlOverride w:ilvl="1">
      <w:lvl w:ilvl="1" w:tplc="E6DE982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
    <w:abstractNumId w:val="2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K16+UyPRzbUNYHvM3KcNNIndJaYY7pvyUXPSeZd1iU2K18J7ady2dMThsUfXCcwXYVZ/2iPG2R2F3SbDtFY60Q==" w:salt="9jlZJeoMuaQJu0YJOH9zlg=="/>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2302"/>
    <w:rsid w:val="0001017A"/>
    <w:rsid w:val="0001464A"/>
    <w:rsid w:val="00015C15"/>
    <w:rsid w:val="000243C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2E73"/>
    <w:rsid w:val="00093BE1"/>
    <w:rsid w:val="00095453"/>
    <w:rsid w:val="000A00B3"/>
    <w:rsid w:val="000A05D8"/>
    <w:rsid w:val="000A3E5D"/>
    <w:rsid w:val="000A5F1F"/>
    <w:rsid w:val="000A70FE"/>
    <w:rsid w:val="000B2CF6"/>
    <w:rsid w:val="000B5227"/>
    <w:rsid w:val="000B5BF0"/>
    <w:rsid w:val="000B753D"/>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A9C"/>
    <w:rsid w:val="00110D43"/>
    <w:rsid w:val="00110F8F"/>
    <w:rsid w:val="00114DB8"/>
    <w:rsid w:val="0011683F"/>
    <w:rsid w:val="00116DD2"/>
    <w:rsid w:val="0011792E"/>
    <w:rsid w:val="00117D6F"/>
    <w:rsid w:val="0012399A"/>
    <w:rsid w:val="00125108"/>
    <w:rsid w:val="001252EB"/>
    <w:rsid w:val="00131A33"/>
    <w:rsid w:val="00141E27"/>
    <w:rsid w:val="00142BD9"/>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43DB"/>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2C35"/>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9B9"/>
    <w:rsid w:val="00392B1B"/>
    <w:rsid w:val="00393E89"/>
    <w:rsid w:val="00397E33"/>
    <w:rsid w:val="003A4389"/>
    <w:rsid w:val="003A5FCE"/>
    <w:rsid w:val="003B2076"/>
    <w:rsid w:val="003B35EA"/>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235B"/>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35B2"/>
    <w:rsid w:val="004B4591"/>
    <w:rsid w:val="004B66F3"/>
    <w:rsid w:val="004C3DCA"/>
    <w:rsid w:val="004D0A4D"/>
    <w:rsid w:val="004D1BA9"/>
    <w:rsid w:val="004D25AA"/>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4F2"/>
    <w:rsid w:val="00512BFC"/>
    <w:rsid w:val="00515750"/>
    <w:rsid w:val="00515D92"/>
    <w:rsid w:val="005162DA"/>
    <w:rsid w:val="00516EF5"/>
    <w:rsid w:val="00520333"/>
    <w:rsid w:val="005208C5"/>
    <w:rsid w:val="00525433"/>
    <w:rsid w:val="00526BB6"/>
    <w:rsid w:val="00531FAB"/>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6EDF"/>
    <w:rsid w:val="0058037E"/>
    <w:rsid w:val="00581F33"/>
    <w:rsid w:val="0058606D"/>
    <w:rsid w:val="00595D4E"/>
    <w:rsid w:val="005A0025"/>
    <w:rsid w:val="005A3D60"/>
    <w:rsid w:val="005A4B78"/>
    <w:rsid w:val="005A6355"/>
    <w:rsid w:val="005B0B9F"/>
    <w:rsid w:val="005B2B6F"/>
    <w:rsid w:val="005B37A6"/>
    <w:rsid w:val="005B37E5"/>
    <w:rsid w:val="005B3E7A"/>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0E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36028"/>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211"/>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FAD"/>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30C8"/>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06A1"/>
    <w:rsid w:val="00961E6B"/>
    <w:rsid w:val="00963E83"/>
    <w:rsid w:val="00965484"/>
    <w:rsid w:val="009715BA"/>
    <w:rsid w:val="00971F24"/>
    <w:rsid w:val="009728C8"/>
    <w:rsid w:val="0097399B"/>
    <w:rsid w:val="00974780"/>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57F2"/>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06E"/>
    <w:rsid w:val="00A56A3C"/>
    <w:rsid w:val="00A61B3D"/>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3EFA"/>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1D8"/>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45DF"/>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36C6"/>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2C44"/>
    <w:rsid w:val="00D5715E"/>
    <w:rsid w:val="00D63FCB"/>
    <w:rsid w:val="00D65B51"/>
    <w:rsid w:val="00D65F81"/>
    <w:rsid w:val="00D75209"/>
    <w:rsid w:val="00D76E0B"/>
    <w:rsid w:val="00D80CA0"/>
    <w:rsid w:val="00D85342"/>
    <w:rsid w:val="00D92CA0"/>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187C"/>
    <w:rsid w:val="00E46DE9"/>
    <w:rsid w:val="00E4792B"/>
    <w:rsid w:val="00E479F6"/>
    <w:rsid w:val="00E50EA1"/>
    <w:rsid w:val="00E53929"/>
    <w:rsid w:val="00E5531C"/>
    <w:rsid w:val="00E561A6"/>
    <w:rsid w:val="00E56611"/>
    <w:rsid w:val="00E65055"/>
    <w:rsid w:val="00E65498"/>
    <w:rsid w:val="00E6741A"/>
    <w:rsid w:val="00E70BC4"/>
    <w:rsid w:val="00E71629"/>
    <w:rsid w:val="00E72F27"/>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67A9"/>
    <w:rsid w:val="00EB7586"/>
    <w:rsid w:val="00EC23EE"/>
    <w:rsid w:val="00ED475B"/>
    <w:rsid w:val="00ED48A2"/>
    <w:rsid w:val="00ED4B0F"/>
    <w:rsid w:val="00ED4C02"/>
    <w:rsid w:val="00ED60D7"/>
    <w:rsid w:val="00ED67E1"/>
    <w:rsid w:val="00EE16B5"/>
    <w:rsid w:val="00EE43D0"/>
    <w:rsid w:val="00EE7743"/>
    <w:rsid w:val="00EF0890"/>
    <w:rsid w:val="00F001B0"/>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19E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021428CE"/>
  <w15:docId w15:val="{B05A1324-E799-44D4-8C79-CE79A8AB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0A70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05573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65889-1DC3-4AE8-967F-513740043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2021-06-10T13:48:00Z</dcterms:created>
  <dcterms:modified xsi:type="dcterms:W3CDTF">2021-06-10T13:48:00Z</dcterms:modified>
</cp:coreProperties>
</file>