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44" w:rsidRPr="0006216F" w:rsidRDefault="00096644" w:rsidP="000966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96644" w:rsidRPr="0006216F" w:rsidTr="005A29FD">
        <w:trPr>
          <w:trHeight w:hRule="exact" w:val="432"/>
        </w:trPr>
        <w:tc>
          <w:tcPr>
            <w:tcW w:w="5454" w:type="dxa"/>
            <w:shd w:val="clear" w:color="auto" w:fill="auto"/>
          </w:tcPr>
          <w:p w:rsidR="00096644" w:rsidRPr="0006216F" w:rsidRDefault="00096644" w:rsidP="00F4262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rsidR="00CD63DE" w:rsidRDefault="00CD63DE" w:rsidP="00CD63DE">
      <w:pPr>
        <w:pStyle w:val="NoSpacing"/>
      </w:pPr>
    </w:p>
    <w:p w:rsidR="00096644" w:rsidRPr="00096644" w:rsidRDefault="00096644" w:rsidP="00CD63DE">
      <w:pPr>
        <w:pStyle w:val="NoSpacing"/>
        <w:rPr>
          <w:rFonts w:ascii="Arial" w:hAnsi="Arial" w:cs="Arial"/>
          <w:b/>
          <w:sz w:val="20"/>
          <w:szCs w:val="20"/>
        </w:rPr>
      </w:pPr>
      <w:r w:rsidRPr="00096644">
        <w:rPr>
          <w:rFonts w:ascii="Arial" w:hAnsi="Arial" w:cs="Arial"/>
          <w:sz w:val="20"/>
          <w:szCs w:val="20"/>
        </w:rPr>
        <w:t xml:space="preserve">I. </w:t>
      </w:r>
      <w:r w:rsidRPr="00096644">
        <w:rPr>
          <w:rFonts w:ascii="Arial" w:hAnsi="Arial" w:cs="Arial"/>
          <w:b/>
          <w:sz w:val="20"/>
          <w:szCs w:val="20"/>
        </w:rPr>
        <w:t>Required Courses (10</w:t>
      </w:r>
      <w:r w:rsidRPr="00096644">
        <w:rPr>
          <w:rFonts w:ascii="Arial" w:hAnsi="Arial" w:cs="Arial"/>
          <w:b/>
          <w:color w:val="FF0000"/>
          <w:sz w:val="20"/>
          <w:szCs w:val="20"/>
        </w:rPr>
        <w:t xml:space="preserve"> </w:t>
      </w:r>
      <w:r w:rsidRPr="00096644">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rsidTr="005A29FD">
        <w:trPr>
          <w:jc w:val="center"/>
        </w:trPr>
        <w:tc>
          <w:tcPr>
            <w:tcW w:w="1035"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511</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Abstract Algebra</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516</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Linear Algebra</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531</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Real Analysis</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t>MAT 587</w:t>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t>Professional Development Seminar</w:t>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rsidR="00096644" w:rsidRPr="00096644" w:rsidRDefault="00096644" w:rsidP="00CD63DE">
      <w:pPr>
        <w:pStyle w:val="NoSpacing"/>
        <w:rPr>
          <w:rFonts w:ascii="Arial" w:hAnsi="Arial" w:cs="Arial"/>
          <w:sz w:val="20"/>
          <w:szCs w:val="20"/>
        </w:rPr>
      </w:pPr>
    </w:p>
    <w:p w:rsidR="00096644" w:rsidRPr="00096644" w:rsidRDefault="00096644" w:rsidP="00CD63DE">
      <w:pPr>
        <w:pStyle w:val="NoSpacing"/>
        <w:rPr>
          <w:rFonts w:ascii="Arial" w:hAnsi="Arial" w:cs="Arial"/>
          <w:b/>
          <w:sz w:val="20"/>
          <w:szCs w:val="20"/>
        </w:rPr>
      </w:pPr>
      <w:r w:rsidRPr="00096644">
        <w:rPr>
          <w:rFonts w:ascii="Arial" w:hAnsi="Arial" w:cs="Arial"/>
          <w:b/>
          <w:sz w:val="20"/>
          <w:szCs w:val="20"/>
        </w:rPr>
        <w:t>II. Thesis Option (27 units required)</w:t>
      </w:r>
    </w:p>
    <w:p w:rsidR="00096644" w:rsidRPr="00096644" w:rsidRDefault="00096644" w:rsidP="00096644">
      <w:pPr>
        <w:pStyle w:val="NoSpacing"/>
        <w:numPr>
          <w:ilvl w:val="0"/>
          <w:numId w:val="21"/>
        </w:numPr>
        <w:rPr>
          <w:rFonts w:ascii="Arial" w:hAnsi="Arial" w:cs="Arial"/>
          <w:sz w:val="20"/>
          <w:szCs w:val="20"/>
        </w:rPr>
      </w:pPr>
      <w:r w:rsidRPr="00096644">
        <w:rPr>
          <w:rFonts w:ascii="Arial" w:hAnsi="Arial" w:cs="Arial"/>
          <w:b/>
          <w:sz w:val="20"/>
          <w:szCs w:val="20"/>
        </w:rPr>
        <w:t xml:space="preserve">Thesis (6 units required): </w:t>
      </w:r>
      <w:r w:rsidRPr="00096644">
        <w:rPr>
          <w:rFonts w:ascii="Arial" w:hAnsi="Arial" w:cs="Arial"/>
          <w:sz w:val="20"/>
          <w:szCs w:val="20"/>
        </w:rPr>
        <w:t>MAT 699</w:t>
      </w:r>
    </w:p>
    <w:p w:rsidR="00096644" w:rsidRPr="00096644" w:rsidRDefault="00096644" w:rsidP="00096644">
      <w:pPr>
        <w:pStyle w:val="NoSpacing"/>
        <w:numPr>
          <w:ilvl w:val="0"/>
          <w:numId w:val="21"/>
        </w:numPr>
        <w:rPr>
          <w:rFonts w:ascii="Arial" w:hAnsi="Arial" w:cs="Arial"/>
          <w:sz w:val="20"/>
          <w:szCs w:val="20"/>
        </w:rPr>
      </w:pPr>
      <w:r w:rsidRPr="00096644">
        <w:rPr>
          <w:rFonts w:ascii="Arial" w:hAnsi="Arial" w:cs="Arial"/>
          <w:b/>
          <w:sz w:val="20"/>
          <w:szCs w:val="20"/>
        </w:rPr>
        <w:t xml:space="preserve">Electives (21 units required): </w:t>
      </w:r>
      <w:r w:rsidRPr="00096644">
        <w:rPr>
          <w:rFonts w:ascii="Arial" w:hAnsi="Arial" w:cs="Arial"/>
          <w:sz w:val="20"/>
          <w:szCs w:val="20"/>
        </w:rPr>
        <w:t>Selected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rsidTr="005A29FD">
        <w:trPr>
          <w:jc w:val="center"/>
        </w:trPr>
        <w:tc>
          <w:tcPr>
            <w:tcW w:w="1035"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rsidR="00B6292D" w:rsidRPr="00096644" w:rsidRDefault="00B6292D"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B63377" w:rsidRPr="00096644" w:rsidRDefault="00B63377" w:rsidP="00B63377">
      <w:pPr>
        <w:spacing w:line="360" w:lineRule="auto"/>
        <w:rPr>
          <w:rFonts w:ascii="Arial" w:hAnsi="Arial" w:cs="Arial"/>
          <w:b/>
          <w:caps/>
          <w:sz w:val="20"/>
          <w:szCs w:val="20"/>
        </w:rPr>
      </w:pPr>
      <w:r w:rsidRPr="00096644">
        <w:rPr>
          <w:rFonts w:ascii="Arial" w:hAnsi="Arial" w:cs="Arial"/>
          <w:b/>
          <w:caps/>
          <w:sz w:val="20"/>
          <w:szCs w:val="20"/>
        </w:rPr>
        <w:t>Additional Requirements</w:t>
      </w:r>
    </w:p>
    <w:p w:rsidR="00B63377" w:rsidRPr="00096644" w:rsidRDefault="00B63377" w:rsidP="00B63377">
      <w:pPr>
        <w:pStyle w:val="NoSpacing"/>
        <w:rPr>
          <w:rFonts w:ascii="Arial" w:hAnsi="Arial" w:cs="Arial"/>
          <w:sz w:val="20"/>
          <w:szCs w:val="20"/>
        </w:rPr>
      </w:pPr>
      <w:r w:rsidRPr="00096644">
        <w:rPr>
          <w:rFonts w:ascii="Arial" w:hAnsi="Arial" w:cs="Arial"/>
          <w:sz w:val="20"/>
          <w:szCs w:val="20"/>
        </w:rPr>
        <w:t xml:space="preserve">In addition, you must </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Have a mathematics faculty member serve as your thesis advisor</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Get your research committee's approval of your specific thesis plan</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Perform satisfactorily on an oral defense of the thesis conducted by your research committee</w:t>
      </w:r>
    </w:p>
    <w:p w:rsidR="00B6292D" w:rsidRPr="00096644" w:rsidRDefault="00B6292D" w:rsidP="00B6292D">
      <w:pPr>
        <w:spacing w:line="360" w:lineRule="auto"/>
        <w:rPr>
          <w:rFonts w:ascii="Arial" w:hAnsi="Arial" w:cs="Arial"/>
          <w:b/>
          <w:caps/>
          <w:sz w:val="20"/>
          <w:szCs w:val="20"/>
        </w:rPr>
      </w:pPr>
      <w:r w:rsidRPr="00096644">
        <w:rPr>
          <w:rFonts w:ascii="Arial" w:hAnsi="Arial" w:cs="Arial"/>
          <w:b/>
          <w:caps/>
          <w:sz w:val="20"/>
          <w:szCs w:val="20"/>
        </w:rPr>
        <w:t>Additional Information</w:t>
      </w:r>
    </w:p>
    <w:p w:rsidR="00B6292D" w:rsidRPr="00096644" w:rsidRDefault="00B6292D" w:rsidP="00B6292D">
      <w:pPr>
        <w:pStyle w:val="NoSpacing"/>
        <w:ind w:left="720" w:hanging="720"/>
        <w:rPr>
          <w:rFonts w:ascii="Arial" w:hAnsi="Arial" w:cs="Arial"/>
          <w:sz w:val="20"/>
          <w:szCs w:val="20"/>
        </w:rPr>
      </w:pPr>
      <w:r w:rsidRPr="00096644">
        <w:rPr>
          <w:rFonts w:ascii="Arial" w:hAnsi="Arial" w:cs="Arial"/>
          <w:sz w:val="20"/>
          <w:szCs w:val="20"/>
          <w:vertAlign w:val="superscript"/>
        </w:rPr>
        <w:t>+</w:t>
      </w:r>
      <w:r w:rsidRPr="00096644">
        <w:rPr>
          <w:rFonts w:ascii="Arial" w:hAnsi="Arial" w:cs="Arial"/>
          <w:sz w:val="20"/>
          <w:szCs w:val="20"/>
        </w:rPr>
        <w:tab/>
        <w:t>MAT 699: for the research, writing, and oral defense of an approved thesis. Please note: You may end up taking more than the 6 units of thesis credit you can count toward your degree because you must register for it each semester while you are working on your thesis.</w:t>
      </w:r>
    </w:p>
    <w:p w:rsidR="00B6292D" w:rsidRPr="00096644" w:rsidRDefault="00B6292D" w:rsidP="00B6292D">
      <w:pPr>
        <w:pStyle w:val="NoSpacing"/>
        <w:ind w:left="720" w:hanging="720"/>
        <w:rPr>
          <w:rFonts w:ascii="Arial" w:hAnsi="Arial" w:cs="Arial"/>
          <w:b/>
          <w:caps/>
          <w:sz w:val="20"/>
          <w:szCs w:val="20"/>
        </w:rPr>
      </w:pPr>
    </w:p>
    <w:p w:rsidR="00554F42" w:rsidRDefault="00554F42" w:rsidP="00554F42">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554F42" w:rsidRDefault="00554F42" w:rsidP="00B63377">
      <w:pPr>
        <w:rPr>
          <w:rFonts w:ascii="Arial" w:hAnsi="Arial" w:cs="Arial"/>
          <w:sz w:val="20"/>
          <w:szCs w:val="20"/>
        </w:rPr>
      </w:pPr>
    </w:p>
    <w:p w:rsidR="00B63377" w:rsidRPr="00096644" w:rsidRDefault="00B63377" w:rsidP="00B63377">
      <w:pPr>
        <w:rPr>
          <w:rFonts w:ascii="Arial" w:hAnsi="Arial" w:cs="Arial"/>
          <w:i/>
          <w:iCs/>
          <w:color w:val="000000"/>
          <w:sz w:val="20"/>
          <w:szCs w:val="20"/>
        </w:rPr>
      </w:pPr>
      <w:r w:rsidRPr="0009664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96644" w:rsidRDefault="00096644" w:rsidP="00096644">
      <w:pPr>
        <w:pStyle w:val="NoSpacing"/>
        <w:rPr>
          <w:rFonts w:ascii="Arial" w:hAnsi="Arial" w:cs="Arial"/>
          <w:b/>
          <w:iCs/>
          <w:color w:val="000000"/>
          <w:sz w:val="20"/>
          <w:szCs w:val="20"/>
        </w:rPr>
      </w:pPr>
    </w:p>
    <w:p w:rsidR="00096644" w:rsidRPr="0006216F" w:rsidRDefault="00096644" w:rsidP="00096644">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096644" w:rsidRPr="0006216F" w:rsidRDefault="00096644" w:rsidP="0009664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096644" w:rsidRPr="0006216F" w:rsidRDefault="00096644" w:rsidP="00096644">
      <w:pPr>
        <w:pStyle w:val="NoSpacing"/>
        <w:rPr>
          <w:rFonts w:ascii="Arial" w:hAnsi="Arial" w:cs="Arial"/>
          <w:sz w:val="20"/>
          <w:szCs w:val="20"/>
        </w:rPr>
      </w:pPr>
    </w:p>
    <w:p w:rsidR="00096644" w:rsidRPr="0006216F" w:rsidRDefault="00096644" w:rsidP="0009664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096644" w:rsidRPr="0006216F" w:rsidRDefault="00096644" w:rsidP="0009664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96644" w:rsidRPr="0006216F" w:rsidRDefault="00096644" w:rsidP="00096644">
      <w:pPr>
        <w:pStyle w:val="NoSpacing"/>
        <w:rPr>
          <w:rFonts w:ascii="Arial" w:hAnsi="Arial" w:cs="Arial"/>
          <w:iCs/>
          <w:color w:val="000000"/>
          <w:sz w:val="20"/>
          <w:szCs w:val="20"/>
        </w:rPr>
      </w:pPr>
    </w:p>
    <w:p w:rsidR="00096644" w:rsidRPr="0006216F" w:rsidRDefault="00096644" w:rsidP="00096644">
      <w:pPr>
        <w:pStyle w:val="NoSpacing"/>
        <w:rPr>
          <w:rFonts w:ascii="Arial" w:hAnsi="Arial" w:cs="Arial"/>
          <w:b/>
          <w:iCs/>
          <w:sz w:val="20"/>
          <w:szCs w:val="20"/>
        </w:rPr>
      </w:pPr>
      <w:r w:rsidRPr="0006216F">
        <w:rPr>
          <w:rFonts w:ascii="Arial" w:hAnsi="Arial" w:cs="Arial"/>
          <w:b/>
          <w:iCs/>
          <w:sz w:val="20"/>
          <w:szCs w:val="20"/>
        </w:rPr>
        <w:t>Advisors and Chairs/Directors:</w:t>
      </w:r>
    </w:p>
    <w:p w:rsidR="00096644" w:rsidRPr="0006216F" w:rsidRDefault="00096644" w:rsidP="0009664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096644" w:rsidRPr="0006216F" w:rsidRDefault="00096644" w:rsidP="0009664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96644" w:rsidRPr="0006216F" w:rsidRDefault="00096644" w:rsidP="00096644">
      <w:pPr>
        <w:pStyle w:val="NoSpacing"/>
        <w:rPr>
          <w:rFonts w:ascii="Arial" w:hAnsi="Arial" w:cs="Arial"/>
          <w:b/>
          <w:sz w:val="20"/>
          <w:szCs w:val="20"/>
        </w:rPr>
      </w:pPr>
    </w:p>
    <w:p w:rsidR="00096644" w:rsidRPr="0006216F" w:rsidRDefault="00096644" w:rsidP="0009664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096644" w:rsidRPr="0006216F" w:rsidRDefault="00096644" w:rsidP="0009664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096644" w:rsidRPr="0006216F" w:rsidRDefault="00096644" w:rsidP="0009664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A" w:rsidRDefault="00736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A" w:rsidRDefault="00736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A" w:rsidRDefault="00736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A" w:rsidRDefault="00736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A" w:rsidRDefault="00736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96644" w:rsidP="00F40ACA">
          <w:pPr>
            <w:jc w:val="center"/>
            <w:rPr>
              <w:rFonts w:ascii="Arial" w:hAnsi="Arial" w:cs="Arial"/>
              <w:sz w:val="12"/>
            </w:rPr>
          </w:pPr>
          <w:r w:rsidRPr="00DA6D27">
            <w:rPr>
              <w:rFonts w:ascii="Arial" w:hAnsi="Arial" w:cs="Arial"/>
              <w:noProof/>
              <w:sz w:val="12"/>
            </w:rPr>
            <w:drawing>
              <wp:inline distT="0" distB="0" distL="0" distR="0" wp14:anchorId="29A34F09" wp14:editId="791BD1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63377" w:rsidRPr="007D47A0" w:rsidRDefault="00B63377"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rsidR="00B6292D" w:rsidRPr="00B6292D" w:rsidRDefault="00B6292D" w:rsidP="00392B1B">
    <w:pPr>
      <w:pStyle w:val="Header"/>
      <w:spacing w:before="120"/>
      <w:jc w:val="center"/>
      <w:rPr>
        <w:rFonts w:cs="Arial"/>
        <w:i/>
        <w:sz w:val="28"/>
      </w:rPr>
    </w:pPr>
    <w:r>
      <w:rPr>
        <w:rFonts w:cs="Arial"/>
        <w:i/>
        <w:sz w:val="28"/>
      </w:rPr>
      <w:t xml:space="preserve">Thesis </w:t>
    </w:r>
  </w:p>
  <w:p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rsidR="009B3F84" w:rsidRPr="00CC1AB0" w:rsidRDefault="001D0AB0" w:rsidP="00392B1B">
    <w:pPr>
      <w:pStyle w:val="Header"/>
      <w:jc w:val="center"/>
      <w:rPr>
        <w:rFonts w:cs="Arial"/>
        <w:smallCaps/>
        <w:sz w:val="32"/>
      </w:rPr>
    </w:pPr>
    <w:r>
      <w:rPr>
        <w:rFonts w:cs="Arial"/>
        <w:smallCaps/>
        <w:sz w:val="32"/>
      </w:rPr>
      <w:t>Program of Study (</w:t>
    </w:r>
    <w:r w:rsidR="004F1EE6">
      <w:rPr>
        <w:rFonts w:cs="Arial"/>
        <w:smallCaps/>
        <w:sz w:val="32"/>
      </w:rPr>
      <w:t>20</w:t>
    </w:r>
    <w:r w:rsidR="00F4262B">
      <w:rPr>
        <w:rFonts w:cs="Arial"/>
        <w:smallCaps/>
        <w:sz w:val="32"/>
      </w:rPr>
      <w:t>2</w:t>
    </w:r>
    <w:r w:rsidR="0073640A">
      <w:rPr>
        <w:rFonts w:cs="Arial"/>
        <w:smallCaps/>
        <w:sz w:val="32"/>
      </w:rPr>
      <w:t>1</w:t>
    </w:r>
    <w:r w:rsidR="00F4262B">
      <w:rPr>
        <w:rFonts w:cs="Arial"/>
        <w:smallCaps/>
        <w:sz w:val="32"/>
      </w:rPr>
      <w:t>-2</w:t>
    </w:r>
    <w:r w:rsidR="0073640A">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36DDD"/>
    <w:multiLevelType w:val="hybridMultilevel"/>
    <w:tmpl w:val="FEF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8"/>
  </w:num>
  <w:num w:numId="8">
    <w:abstractNumId w:val="20"/>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19"/>
  </w:num>
  <w:num w:numId="19">
    <w:abstractNumId w:val="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Q64IimAeGSn+V2dqpb6uqbfYBq8KcJd/rAqNTC/GiCE64YXLkGdYg05afGLmz/UCHSFKyv9ArOx+++d46eDNg==" w:salt="tdFDlvPK53V8KqsDhpn7j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44"/>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0AB0"/>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09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65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EE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F4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40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152E"/>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2DF"/>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92D"/>
    <w:rsid w:val="00B62DF2"/>
    <w:rsid w:val="00B63377"/>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E1"/>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6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DAEA83F"/>
  <w15:docId w15:val="{AE2A0F4E-261B-4F92-9876-2811F8B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9017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FF6B-489F-4A3A-955C-48FB5AB2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2021-06-10T14:00:00Z</dcterms:created>
  <dcterms:modified xsi:type="dcterms:W3CDTF">2021-06-10T14:00:00Z</dcterms:modified>
</cp:coreProperties>
</file>