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D8B" w:rsidRPr="00816BEB" w:rsidRDefault="000D7D8B" w:rsidP="000D7D8B">
      <w:pPr>
        <w:pStyle w:val="NoSpacing"/>
        <w:rPr>
          <w:rFonts w:ascii="Arial" w:hAnsi="Arial" w:cs="Arial"/>
          <w:b/>
          <w:sz w:val="20"/>
          <w:szCs w:val="20"/>
        </w:rPr>
      </w:pPr>
      <w:r w:rsidRPr="00816BEB">
        <w:rPr>
          <w:rFonts w:ascii="Arial" w:hAnsi="Arial" w:cs="Arial"/>
          <w:b/>
          <w:sz w:val="20"/>
          <w:szCs w:val="20"/>
        </w:rPr>
        <w:t>STUDENT INFORMATION</w:t>
      </w:r>
    </w:p>
    <w:p w:rsidR="000D7D8B" w:rsidRPr="00816BEB" w:rsidRDefault="000D7D8B" w:rsidP="000D7D8B">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D7D8B" w:rsidRPr="00816BEB" w:rsidTr="000D7D8B">
        <w:trPr>
          <w:trHeight w:hRule="exact" w:val="432"/>
        </w:trPr>
        <w:tc>
          <w:tcPr>
            <w:tcW w:w="5454"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Name: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bookmarkStart w:id="0" w:name="_GoBack"/>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bookmarkEnd w:id="0"/>
            <w:r w:rsidRPr="00816BEB">
              <w:rPr>
                <w:rFonts w:ascii="Arial" w:hAnsi="Arial" w:cs="Arial"/>
                <w:sz w:val="20"/>
                <w:szCs w:val="20"/>
              </w:rPr>
              <w:fldChar w:fldCharType="end"/>
            </w:r>
          </w:p>
        </w:tc>
        <w:tc>
          <w:tcPr>
            <w:tcW w:w="5341"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NAU ID: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r>
      <w:tr w:rsidR="000D7D8B" w:rsidRPr="00816BEB" w:rsidTr="000D7D8B">
        <w:trPr>
          <w:trHeight w:hRule="exact" w:val="432"/>
        </w:trPr>
        <w:tc>
          <w:tcPr>
            <w:tcW w:w="5454"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NAU E-mail Address:</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c>
          <w:tcPr>
            <w:tcW w:w="5341"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Phone Number: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D7D8B">
        <w:trPr>
          <w:trHeight w:hRule="exact" w:val="432"/>
        </w:trPr>
        <w:tc>
          <w:tcPr>
            <w:tcW w:w="5454"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Term of Admission: </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c>
          <w:tcPr>
            <w:tcW w:w="5341"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Expected Graduation Term/Year: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r>
      <w:tr w:rsidR="000D7D8B" w:rsidRPr="00816BEB" w:rsidTr="000D7D8B">
        <w:trPr>
          <w:trHeight w:hRule="exact" w:val="432"/>
        </w:trPr>
        <w:tc>
          <w:tcPr>
            <w:tcW w:w="5454"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Advisor: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5341"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Required Credits for Degree Program: 60</w:t>
            </w:r>
          </w:p>
        </w:tc>
      </w:tr>
    </w:tbl>
    <w:p w:rsidR="002716FA" w:rsidRDefault="002716FA" w:rsidP="002716FA">
      <w:pPr>
        <w:rPr>
          <w:rFonts w:ascii="Arial" w:hAnsi="Arial" w:cs="Arial"/>
          <w:b/>
          <w:sz w:val="20"/>
          <w:szCs w:val="20"/>
        </w:rPr>
      </w:pPr>
    </w:p>
    <w:p w:rsidR="002716FA" w:rsidRDefault="002716FA" w:rsidP="002716FA">
      <w:pPr>
        <w:rPr>
          <w:rFonts w:ascii="Arial" w:hAnsi="Arial" w:cs="Arial"/>
          <w:b/>
          <w:sz w:val="20"/>
          <w:szCs w:val="20"/>
        </w:rPr>
      </w:pPr>
    </w:p>
    <w:p w:rsidR="00A55F1E" w:rsidRDefault="002716FA" w:rsidP="002716FA">
      <w:pPr>
        <w:rPr>
          <w:rFonts w:ascii="Arial" w:eastAsiaTheme="majorEastAsia" w:hAnsi="Arial" w:cs="Arial"/>
          <w:sz w:val="20"/>
          <w:szCs w:val="20"/>
        </w:rPr>
      </w:pPr>
      <w:r>
        <w:rPr>
          <w:rFonts w:ascii="Arial" w:hAnsi="Arial" w:cs="Arial"/>
          <w:b/>
          <w:sz w:val="20"/>
          <w:szCs w:val="20"/>
        </w:rPr>
        <w:t xml:space="preserve">I. </w:t>
      </w:r>
      <w:r w:rsidRPr="002716FA">
        <w:rPr>
          <w:rFonts w:ascii="Arial" w:hAnsi="Arial" w:cs="Arial"/>
          <w:b/>
          <w:sz w:val="20"/>
          <w:szCs w:val="20"/>
        </w:rPr>
        <w:t>Mechanical Engineering Courses (18</w:t>
      </w:r>
      <w:r w:rsidR="000D7D8B" w:rsidRPr="002716FA">
        <w:rPr>
          <w:rFonts w:ascii="Arial" w:hAnsi="Arial" w:cs="Arial"/>
          <w:b/>
          <w:sz w:val="20"/>
          <w:szCs w:val="20"/>
        </w:rPr>
        <w:t xml:space="preserve"> units required):</w:t>
      </w:r>
      <w:r w:rsidRPr="002716FA">
        <w:rPr>
          <w:rFonts w:ascii="Arial" w:hAnsi="Arial" w:cs="Arial"/>
          <w:sz w:val="20"/>
          <w:szCs w:val="20"/>
        </w:rPr>
        <w:t xml:space="preserve"> Select from </w:t>
      </w:r>
      <w:r w:rsidRPr="002716FA">
        <w:rPr>
          <w:rFonts w:ascii="Arial" w:eastAsiaTheme="majorEastAsia" w:hAnsi="Arial" w:cs="Arial"/>
          <w:sz w:val="20"/>
          <w:szCs w:val="20"/>
        </w:rPr>
        <w:t xml:space="preserve">ME 520, ME 523, ME 525, ME 530, ME 535, ME 554, ME 556, ME 560, ME 561, </w:t>
      </w:r>
      <w:r w:rsidR="00A55F1E">
        <w:rPr>
          <w:rFonts w:ascii="Arial" w:eastAsiaTheme="majorEastAsia" w:hAnsi="Arial" w:cs="Arial"/>
          <w:sz w:val="20"/>
          <w:szCs w:val="20"/>
        </w:rPr>
        <w:t>ME 563, ME 573, ME 575, ME 580,</w:t>
      </w:r>
    </w:p>
    <w:p w:rsidR="000D7D8B" w:rsidRPr="002716FA" w:rsidRDefault="002716FA" w:rsidP="002716FA">
      <w:pPr>
        <w:rPr>
          <w:rFonts w:ascii="Arial" w:eastAsiaTheme="majorEastAsia" w:hAnsi="Arial" w:cs="Arial"/>
          <w:sz w:val="20"/>
          <w:szCs w:val="20"/>
        </w:rPr>
      </w:pPr>
      <w:r w:rsidRPr="002716FA">
        <w:rPr>
          <w:rFonts w:ascii="Arial" w:eastAsiaTheme="majorEastAsia" w:hAnsi="Arial" w:cs="Arial"/>
          <w:sz w:val="20"/>
          <w:szCs w:val="20"/>
        </w:rPr>
        <w:t>ME 599-Grid Integration of Renewable Energy, ME 599-Elasticity, ME 599-Adavnced Engineering Analysis, ME 599-Continuum Mechanics, ME 599-Convective Transport, ME 599-Advanced Thermodynamics, ME 599-Advanced Dynamics, ME 599-Viscous Flows, ME 599-Multivariable Controls, ME 599-Statistical Thermodynamics and Kinetic Theory, ME 599-Contemporary Developments</w:t>
      </w:r>
      <w:r w:rsidR="000D7D8B" w:rsidRPr="002716FA">
        <w:rPr>
          <w:rFonts w:ascii="Arial" w:hAnsi="Arial" w:cs="Arial"/>
          <w:sz w:val="20"/>
          <w:szCs w:val="20"/>
        </w:rPr>
        <w:t xml:space="preserve"> </w:t>
      </w:r>
    </w:p>
    <w:p w:rsidR="003D5728" w:rsidRPr="003D5728" w:rsidRDefault="003D5728" w:rsidP="003D5728">
      <w:pPr>
        <w:rPr>
          <w:sz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D7D8B" w:rsidRPr="00816BEB" w:rsidTr="000D7D8B">
        <w:trPr>
          <w:jc w:val="center"/>
        </w:trPr>
        <w:tc>
          <w:tcPr>
            <w:tcW w:w="1035"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0D7D8B" w:rsidRPr="00816BEB" w:rsidRDefault="000D7D8B" w:rsidP="00CD63DE">
      <w:pPr>
        <w:pStyle w:val="NoSpacing"/>
        <w:rPr>
          <w:rFonts w:ascii="Arial" w:hAnsi="Arial" w:cs="Arial"/>
          <w:sz w:val="20"/>
          <w:szCs w:val="20"/>
        </w:rPr>
      </w:pPr>
    </w:p>
    <w:p w:rsidR="000D7D8B" w:rsidRDefault="002716FA" w:rsidP="002716FA">
      <w:pPr>
        <w:pStyle w:val="NoSpacing"/>
        <w:rPr>
          <w:rFonts w:ascii="Arial" w:hAnsi="Arial" w:cs="Arial"/>
          <w:sz w:val="20"/>
          <w:szCs w:val="20"/>
        </w:rPr>
      </w:pPr>
      <w:r>
        <w:rPr>
          <w:rFonts w:ascii="Arial" w:hAnsi="Arial" w:cs="Arial"/>
          <w:b/>
          <w:sz w:val="20"/>
          <w:szCs w:val="20"/>
        </w:rPr>
        <w:t xml:space="preserve">II. Applied Mathematics (3 units required): </w:t>
      </w:r>
      <w:r w:rsidRPr="002716FA">
        <w:rPr>
          <w:rFonts w:ascii="Arial" w:hAnsi="Arial" w:cs="Arial"/>
          <w:sz w:val="20"/>
          <w:szCs w:val="20"/>
        </w:rPr>
        <w:t>Select from MAT 661, MAT 667, MAT 690, and STA570</w:t>
      </w:r>
    </w:p>
    <w:p w:rsidR="003D5728" w:rsidRPr="003D5728" w:rsidRDefault="003D5728" w:rsidP="000D7D8B">
      <w:pPr>
        <w:pStyle w:val="NoSpacing"/>
        <w:ind w:left="270"/>
        <w:rPr>
          <w:rFonts w:ascii="Arial" w:hAnsi="Arial" w:cs="Arial"/>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D7D8B" w:rsidRPr="00816BEB" w:rsidTr="000D7D8B">
        <w:trPr>
          <w:jc w:val="center"/>
        </w:trPr>
        <w:tc>
          <w:tcPr>
            <w:tcW w:w="1035"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3202"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2"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0D7D8B" w:rsidRPr="00816BEB" w:rsidTr="000D7D8B">
        <w:trPr>
          <w:trHeight w:val="360"/>
          <w:jc w:val="center"/>
        </w:trPr>
        <w:tc>
          <w:tcPr>
            <w:tcW w:w="103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2"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2"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0D7D8B" w:rsidRDefault="000D7D8B" w:rsidP="000D7D8B">
      <w:pPr>
        <w:pStyle w:val="NoSpacing"/>
        <w:rPr>
          <w:rFonts w:ascii="Arial" w:hAnsi="Arial" w:cs="Arial"/>
          <w:sz w:val="20"/>
          <w:szCs w:val="20"/>
        </w:rPr>
      </w:pPr>
    </w:p>
    <w:p w:rsidR="002716FA" w:rsidRDefault="002716FA" w:rsidP="002716FA">
      <w:pPr>
        <w:pStyle w:val="NoSpacing"/>
        <w:rPr>
          <w:rFonts w:ascii="Arial" w:hAnsi="Arial" w:cs="Arial"/>
          <w:sz w:val="20"/>
          <w:szCs w:val="20"/>
        </w:rPr>
      </w:pPr>
      <w:r w:rsidRPr="002716FA">
        <w:rPr>
          <w:rFonts w:ascii="Arial" w:hAnsi="Arial" w:cs="Arial"/>
          <w:b/>
          <w:sz w:val="20"/>
          <w:szCs w:val="20"/>
        </w:rPr>
        <w:t>III. Engineering Computations (3 units required):</w:t>
      </w:r>
      <w:r>
        <w:rPr>
          <w:rFonts w:ascii="Arial" w:hAnsi="Arial" w:cs="Arial"/>
          <w:sz w:val="20"/>
          <w:szCs w:val="20"/>
        </w:rPr>
        <w:t xml:space="preserve"> Select additional from: </w:t>
      </w:r>
      <w:r w:rsidRPr="002716FA">
        <w:rPr>
          <w:rFonts w:ascii="Arial" w:hAnsi="Arial" w:cs="Arial"/>
          <w:sz w:val="20"/>
          <w:szCs w:val="20"/>
        </w:rPr>
        <w:t>ME 554, ME 525, ME 599-Advance</w:t>
      </w:r>
      <w:r>
        <w:rPr>
          <w:rFonts w:ascii="Arial" w:hAnsi="Arial" w:cs="Arial"/>
          <w:sz w:val="20"/>
          <w:szCs w:val="20"/>
        </w:rPr>
        <w:t xml:space="preserve">d Computational Fluid Mechanics, or </w:t>
      </w:r>
      <w:r w:rsidRPr="002716FA">
        <w:rPr>
          <w:rFonts w:ascii="Arial" w:hAnsi="Arial" w:cs="Arial"/>
          <w:sz w:val="20"/>
          <w:szCs w:val="20"/>
        </w:rPr>
        <w:t>MAT 563</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716FA" w:rsidRPr="00816BEB" w:rsidTr="002716FA">
        <w:trPr>
          <w:jc w:val="center"/>
        </w:trPr>
        <w:tc>
          <w:tcPr>
            <w:tcW w:w="1035"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 xml:space="preserve">Course </w:t>
            </w:r>
          </w:p>
        </w:tc>
        <w:tc>
          <w:tcPr>
            <w:tcW w:w="3202"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2"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2"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2"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2716FA" w:rsidRDefault="002716FA" w:rsidP="000D7D8B">
      <w:pPr>
        <w:pStyle w:val="NoSpacing"/>
        <w:rPr>
          <w:rFonts w:ascii="Arial" w:hAnsi="Arial" w:cs="Arial"/>
          <w:sz w:val="20"/>
          <w:szCs w:val="20"/>
        </w:rPr>
      </w:pPr>
    </w:p>
    <w:p w:rsidR="002716FA" w:rsidRDefault="002716FA" w:rsidP="000D7D8B">
      <w:pPr>
        <w:pStyle w:val="NoSpacing"/>
        <w:rPr>
          <w:rFonts w:ascii="Arial" w:hAnsi="Arial" w:cs="Arial"/>
          <w:b/>
          <w:sz w:val="20"/>
          <w:szCs w:val="20"/>
        </w:rPr>
      </w:pPr>
    </w:p>
    <w:p w:rsidR="002716FA" w:rsidRDefault="002716FA" w:rsidP="000D7D8B">
      <w:pPr>
        <w:pStyle w:val="NoSpacing"/>
        <w:rPr>
          <w:rFonts w:ascii="Arial" w:hAnsi="Arial" w:cs="Arial"/>
          <w:b/>
          <w:sz w:val="20"/>
          <w:szCs w:val="20"/>
        </w:rPr>
      </w:pPr>
    </w:p>
    <w:p w:rsidR="002716FA" w:rsidRDefault="002716FA" w:rsidP="000D7D8B">
      <w:pPr>
        <w:pStyle w:val="NoSpacing"/>
        <w:rPr>
          <w:rFonts w:ascii="Arial" w:hAnsi="Arial" w:cs="Arial"/>
          <w:b/>
          <w:sz w:val="20"/>
          <w:szCs w:val="20"/>
        </w:rPr>
      </w:pPr>
    </w:p>
    <w:p w:rsidR="002716FA" w:rsidRDefault="002716FA" w:rsidP="000D7D8B">
      <w:pPr>
        <w:pStyle w:val="NoSpacing"/>
        <w:rPr>
          <w:rFonts w:ascii="Arial" w:hAnsi="Arial" w:cs="Arial"/>
          <w:b/>
          <w:sz w:val="20"/>
          <w:szCs w:val="20"/>
        </w:rPr>
      </w:pPr>
    </w:p>
    <w:p w:rsidR="002716FA" w:rsidRDefault="002716FA" w:rsidP="000D7D8B">
      <w:pPr>
        <w:pStyle w:val="NoSpacing"/>
        <w:rPr>
          <w:rFonts w:ascii="Arial" w:hAnsi="Arial" w:cs="Arial"/>
          <w:b/>
          <w:sz w:val="20"/>
          <w:szCs w:val="20"/>
        </w:rPr>
      </w:pPr>
    </w:p>
    <w:p w:rsidR="002716FA" w:rsidRDefault="002716FA" w:rsidP="000D7D8B">
      <w:pPr>
        <w:pStyle w:val="NoSpacing"/>
        <w:rPr>
          <w:rFonts w:ascii="Arial" w:hAnsi="Arial" w:cs="Arial"/>
          <w:b/>
          <w:sz w:val="20"/>
          <w:szCs w:val="20"/>
        </w:rPr>
      </w:pPr>
    </w:p>
    <w:p w:rsidR="002716FA" w:rsidRDefault="002716FA" w:rsidP="000D7D8B">
      <w:pPr>
        <w:pStyle w:val="NoSpacing"/>
        <w:rPr>
          <w:rFonts w:ascii="Arial" w:hAnsi="Arial" w:cs="Arial"/>
          <w:b/>
          <w:sz w:val="20"/>
          <w:szCs w:val="20"/>
        </w:rPr>
      </w:pPr>
    </w:p>
    <w:p w:rsidR="002716FA" w:rsidRDefault="002716FA" w:rsidP="000D7D8B">
      <w:pPr>
        <w:pStyle w:val="NoSpacing"/>
        <w:rPr>
          <w:rFonts w:ascii="Arial" w:hAnsi="Arial" w:cs="Arial"/>
          <w:b/>
          <w:sz w:val="20"/>
          <w:szCs w:val="20"/>
        </w:rPr>
      </w:pPr>
    </w:p>
    <w:p w:rsidR="002716FA" w:rsidRDefault="002716FA" w:rsidP="000D7D8B">
      <w:pPr>
        <w:pStyle w:val="NoSpacing"/>
        <w:rPr>
          <w:rFonts w:ascii="Arial" w:hAnsi="Arial" w:cs="Arial"/>
          <w:sz w:val="20"/>
          <w:szCs w:val="20"/>
        </w:rPr>
      </w:pPr>
      <w:r w:rsidRPr="002716FA">
        <w:rPr>
          <w:rFonts w:ascii="Arial" w:hAnsi="Arial" w:cs="Arial"/>
          <w:b/>
          <w:sz w:val="20"/>
          <w:szCs w:val="20"/>
        </w:rPr>
        <w:lastRenderedPageBreak/>
        <w:t>IV. Electives (15 units required):</w:t>
      </w:r>
      <w:r>
        <w:rPr>
          <w:rFonts w:ascii="Arial" w:hAnsi="Arial" w:cs="Arial"/>
          <w:sz w:val="20"/>
          <w:szCs w:val="20"/>
        </w:rPr>
        <w:t xml:space="preserve"> I</w:t>
      </w:r>
      <w:r w:rsidRPr="002716FA">
        <w:rPr>
          <w:rFonts w:ascii="Arial" w:hAnsi="Arial" w:cs="Arial"/>
          <w:sz w:val="20"/>
          <w:szCs w:val="20"/>
        </w:rPr>
        <w:t xml:space="preserve">n consultation with your faculty advisor, select additional ME, science, business, mathematics or other graduate coursework.  These may include up to 6 units of 400-level and up to 6 units of independent study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716FA" w:rsidRPr="00816BEB" w:rsidTr="002716FA">
        <w:trPr>
          <w:jc w:val="center"/>
        </w:trPr>
        <w:tc>
          <w:tcPr>
            <w:tcW w:w="1035"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2716FA" w:rsidRDefault="002716FA" w:rsidP="000D7D8B">
      <w:pPr>
        <w:pStyle w:val="NoSpacing"/>
        <w:rPr>
          <w:rFonts w:ascii="Arial" w:hAnsi="Arial" w:cs="Arial"/>
          <w:sz w:val="20"/>
          <w:szCs w:val="20"/>
        </w:rPr>
      </w:pPr>
    </w:p>
    <w:p w:rsidR="002716FA" w:rsidRDefault="002716FA" w:rsidP="000D7D8B">
      <w:pPr>
        <w:pStyle w:val="NoSpacing"/>
        <w:rPr>
          <w:rFonts w:ascii="Arial" w:hAnsi="Arial" w:cs="Arial"/>
          <w:sz w:val="20"/>
          <w:szCs w:val="20"/>
        </w:rPr>
      </w:pPr>
      <w:r w:rsidRPr="002716FA">
        <w:rPr>
          <w:rFonts w:ascii="Arial" w:hAnsi="Arial" w:cs="Arial"/>
          <w:b/>
          <w:sz w:val="20"/>
          <w:szCs w:val="20"/>
        </w:rPr>
        <w:t>V. Mechanical Engineering Seminar (6 units required):</w:t>
      </w:r>
      <w:r>
        <w:rPr>
          <w:rFonts w:ascii="Arial" w:hAnsi="Arial" w:cs="Arial"/>
          <w:sz w:val="20"/>
          <w:szCs w:val="20"/>
        </w:rPr>
        <w:t xml:space="preserve"> ME 698</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716FA" w:rsidRPr="00816BEB" w:rsidTr="002716FA">
        <w:trPr>
          <w:jc w:val="center"/>
        </w:trPr>
        <w:tc>
          <w:tcPr>
            <w:tcW w:w="1035"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Pr>
                <w:rFonts w:ascii="Arial" w:hAnsi="Arial" w:cs="Arial"/>
                <w:sz w:val="20"/>
                <w:szCs w:val="20"/>
              </w:rPr>
              <w:t>ME 698</w:t>
            </w:r>
          </w:p>
        </w:tc>
        <w:tc>
          <w:tcPr>
            <w:tcW w:w="3200" w:type="dxa"/>
            <w:vAlign w:val="center"/>
          </w:tcPr>
          <w:p w:rsidR="002716FA" w:rsidRPr="00816BEB" w:rsidRDefault="002716FA" w:rsidP="002716FA">
            <w:pPr>
              <w:rPr>
                <w:rFonts w:ascii="Arial" w:hAnsi="Arial" w:cs="Arial"/>
                <w:sz w:val="20"/>
                <w:szCs w:val="20"/>
              </w:rPr>
            </w:pPr>
            <w:r>
              <w:rPr>
                <w:rFonts w:ascii="Arial" w:hAnsi="Arial" w:cs="Arial"/>
                <w:sz w:val="20"/>
                <w:szCs w:val="20"/>
              </w:rPr>
              <w:t>Graduate Seminar</w:t>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2716FA" w:rsidRDefault="002716FA" w:rsidP="000D7D8B">
      <w:pPr>
        <w:pStyle w:val="NoSpacing"/>
        <w:rPr>
          <w:rFonts w:ascii="Arial" w:hAnsi="Arial" w:cs="Arial"/>
          <w:sz w:val="20"/>
          <w:szCs w:val="20"/>
        </w:rPr>
      </w:pPr>
    </w:p>
    <w:p w:rsidR="002716FA" w:rsidRPr="002716FA" w:rsidRDefault="002716FA" w:rsidP="000D7D8B">
      <w:pPr>
        <w:pStyle w:val="NoSpacing"/>
        <w:rPr>
          <w:rFonts w:ascii="Arial" w:hAnsi="Arial" w:cs="Arial"/>
          <w:b/>
          <w:sz w:val="20"/>
          <w:szCs w:val="20"/>
        </w:rPr>
      </w:pPr>
      <w:r w:rsidRPr="002716FA">
        <w:rPr>
          <w:rFonts w:ascii="Arial" w:hAnsi="Arial" w:cs="Arial"/>
          <w:b/>
          <w:sz w:val="20"/>
          <w:szCs w:val="20"/>
        </w:rPr>
        <w:t xml:space="preserve">VI. Dissertation (15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716FA" w:rsidRPr="00816BEB" w:rsidTr="002716FA">
        <w:trPr>
          <w:jc w:val="center"/>
        </w:trPr>
        <w:tc>
          <w:tcPr>
            <w:tcW w:w="1035"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Pr>
                <w:rFonts w:ascii="Arial" w:hAnsi="Arial" w:cs="Arial"/>
                <w:sz w:val="20"/>
                <w:szCs w:val="20"/>
              </w:rPr>
              <w:t>ME 799</w:t>
            </w:r>
          </w:p>
        </w:tc>
        <w:tc>
          <w:tcPr>
            <w:tcW w:w="3200" w:type="dxa"/>
            <w:vAlign w:val="center"/>
          </w:tcPr>
          <w:p w:rsidR="002716FA" w:rsidRPr="00816BEB" w:rsidRDefault="002716FA" w:rsidP="002716FA">
            <w:pPr>
              <w:rPr>
                <w:rFonts w:ascii="Arial" w:hAnsi="Arial" w:cs="Arial"/>
                <w:sz w:val="20"/>
                <w:szCs w:val="20"/>
              </w:rPr>
            </w:pPr>
            <w:r>
              <w:rPr>
                <w:rFonts w:ascii="Arial" w:hAnsi="Arial" w:cs="Arial"/>
                <w:sz w:val="20"/>
                <w:szCs w:val="20"/>
              </w:rPr>
              <w:t>Dissertation</w:t>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rsidTr="002716FA">
        <w:trPr>
          <w:trHeight w:val="360"/>
          <w:jc w:val="center"/>
        </w:trPr>
        <w:tc>
          <w:tcPr>
            <w:tcW w:w="1035" w:type="dxa"/>
            <w:vAlign w:val="center"/>
          </w:tcPr>
          <w:p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2716FA" w:rsidRPr="002716FA" w:rsidRDefault="002716FA" w:rsidP="000D7D8B">
      <w:pPr>
        <w:pStyle w:val="NoSpacing"/>
        <w:rPr>
          <w:rFonts w:ascii="Arial" w:hAnsi="Arial" w:cs="Arial"/>
          <w:b/>
          <w:sz w:val="20"/>
          <w:szCs w:val="20"/>
        </w:rPr>
      </w:pPr>
    </w:p>
    <w:p w:rsidR="002716FA" w:rsidRPr="00816BEB" w:rsidRDefault="002716FA" w:rsidP="000D7D8B">
      <w:pPr>
        <w:pStyle w:val="NoSpacing"/>
        <w:rPr>
          <w:rFonts w:ascii="Arial" w:hAnsi="Arial" w:cs="Arial"/>
          <w:sz w:val="20"/>
          <w:szCs w:val="20"/>
        </w:rPr>
      </w:pPr>
    </w:p>
    <w:p w:rsidR="008541D0" w:rsidRPr="00816BEB" w:rsidRDefault="008541D0" w:rsidP="008541D0">
      <w:pPr>
        <w:rPr>
          <w:rFonts w:ascii="Arial" w:hAnsi="Arial" w:cs="Arial"/>
          <w:b/>
          <w:sz w:val="20"/>
          <w:szCs w:val="20"/>
        </w:rPr>
      </w:pPr>
      <w:r w:rsidRPr="00816BEB">
        <w:rPr>
          <w:rFonts w:ascii="Arial" w:hAnsi="Arial" w:cs="Arial"/>
          <w:b/>
          <w:sz w:val="20"/>
          <w:szCs w:val="20"/>
        </w:rPr>
        <w:t>ADDITIONAL INFORMATION</w:t>
      </w:r>
    </w:p>
    <w:p w:rsidR="00080D5E" w:rsidRPr="00080D5E" w:rsidRDefault="00080D5E" w:rsidP="00080D5E">
      <w:pPr>
        <w:rPr>
          <w:rFonts w:ascii="Arial" w:hAnsi="Arial" w:cs="Arial"/>
          <w:sz w:val="20"/>
          <w:szCs w:val="20"/>
        </w:rPr>
      </w:pPr>
      <w:r w:rsidRPr="00080D5E">
        <w:rPr>
          <w:rFonts w:ascii="Arial" w:hAnsi="Arial" w:cs="Arial"/>
          <w:sz w:val="20"/>
          <w:szCs w:val="20"/>
        </w:rPr>
        <w:t>Up to 30 units of Graduate-level coursework from an MS degree may be applied toward the degree requirements with the approval of the dissertation committee</w:t>
      </w:r>
    </w:p>
    <w:p w:rsidR="00080D5E" w:rsidRDefault="00080D5E" w:rsidP="00080D5E">
      <w:pPr>
        <w:rPr>
          <w:rFonts w:ascii="Arial" w:hAnsi="Arial" w:cs="Arial"/>
          <w:sz w:val="20"/>
          <w:szCs w:val="20"/>
        </w:rPr>
      </w:pPr>
    </w:p>
    <w:p w:rsidR="00080D5E" w:rsidRPr="00080D5E" w:rsidRDefault="00080D5E" w:rsidP="00080D5E">
      <w:pPr>
        <w:rPr>
          <w:rFonts w:ascii="Arial" w:hAnsi="Arial" w:cs="Arial"/>
          <w:sz w:val="20"/>
          <w:szCs w:val="20"/>
        </w:rPr>
      </w:pPr>
      <w:r w:rsidRPr="00080D5E">
        <w:rPr>
          <w:rFonts w:ascii="Arial" w:hAnsi="Arial" w:cs="Arial"/>
          <w:sz w:val="20"/>
          <w:szCs w:val="20"/>
        </w:rPr>
        <w:t>In addition to course requirements, students will have a publicati</w:t>
      </w:r>
      <w:r>
        <w:rPr>
          <w:rFonts w:ascii="Arial" w:hAnsi="Arial" w:cs="Arial"/>
          <w:sz w:val="20"/>
          <w:szCs w:val="20"/>
        </w:rPr>
        <w:t>on requirement for this degree.</w:t>
      </w:r>
      <w:r w:rsidRPr="00080D5E">
        <w:rPr>
          <w:rFonts w:ascii="Arial" w:hAnsi="Arial" w:cs="Arial"/>
          <w:sz w:val="20"/>
          <w:szCs w:val="20"/>
        </w:rPr>
        <w:t xml:space="preserve"> In order to complete a Ph.D. in ME at NAU, students must have at least one paper in which they are the lead author accepted for publication in a reviewer-blind peer-reviewed journal with an impact factor of at least 0.5.</w:t>
      </w:r>
    </w:p>
    <w:p w:rsidR="00080D5E" w:rsidRPr="00080D5E" w:rsidRDefault="00080D5E" w:rsidP="00080D5E">
      <w:pPr>
        <w:rPr>
          <w:rFonts w:ascii="Arial" w:hAnsi="Arial" w:cs="Arial"/>
          <w:sz w:val="20"/>
          <w:szCs w:val="20"/>
        </w:rPr>
      </w:pPr>
    </w:p>
    <w:p w:rsidR="00080D5E" w:rsidRDefault="00080D5E" w:rsidP="00080D5E">
      <w:pPr>
        <w:rPr>
          <w:rFonts w:ascii="Arial" w:hAnsi="Arial" w:cs="Arial"/>
          <w:sz w:val="20"/>
          <w:szCs w:val="20"/>
        </w:rPr>
      </w:pPr>
      <w:r w:rsidRPr="00080D5E">
        <w:rPr>
          <w:rFonts w:ascii="Arial" w:hAnsi="Arial" w:cs="Arial"/>
          <w:sz w:val="20"/>
          <w:szCs w:val="20"/>
        </w:rPr>
        <w:t xml:space="preserve">In accordance with standards across the U.S. for ME Ph.D. programs, there are three major </w:t>
      </w:r>
      <w:r>
        <w:rPr>
          <w:rFonts w:ascii="Arial" w:hAnsi="Arial" w:cs="Arial"/>
          <w:sz w:val="20"/>
          <w:szCs w:val="20"/>
        </w:rPr>
        <w:t>exams required for this degree:</w:t>
      </w:r>
    </w:p>
    <w:p w:rsidR="00080D5E" w:rsidRDefault="00080D5E" w:rsidP="00080D5E">
      <w:pPr>
        <w:pStyle w:val="ListParagraph"/>
        <w:numPr>
          <w:ilvl w:val="0"/>
          <w:numId w:val="23"/>
        </w:numPr>
        <w:rPr>
          <w:rFonts w:ascii="Arial" w:hAnsi="Arial" w:cs="Arial"/>
          <w:sz w:val="20"/>
          <w:szCs w:val="20"/>
        </w:rPr>
      </w:pPr>
      <w:r w:rsidRPr="00080D5E">
        <w:rPr>
          <w:rFonts w:ascii="Arial" w:hAnsi="Arial" w:cs="Arial"/>
          <w:sz w:val="20"/>
          <w:szCs w:val="20"/>
        </w:rPr>
        <w:t>Qualifying exam.  This exam is to be taken once a student has completed (or is concurrently enrolled in) at least 30 units of coursework, including all of their ME, Mathematics, and Computation courses.  The exam will be both written and oral and will test the student understanding of the fundamental principles related to their dissertation research topic.</w:t>
      </w:r>
    </w:p>
    <w:p w:rsidR="00080D5E" w:rsidRDefault="00080D5E" w:rsidP="00080D5E">
      <w:pPr>
        <w:pStyle w:val="ListParagraph"/>
        <w:numPr>
          <w:ilvl w:val="0"/>
          <w:numId w:val="23"/>
        </w:numPr>
        <w:rPr>
          <w:rFonts w:ascii="Arial" w:hAnsi="Arial" w:cs="Arial"/>
          <w:sz w:val="20"/>
          <w:szCs w:val="20"/>
        </w:rPr>
      </w:pPr>
      <w:r w:rsidRPr="00080D5E">
        <w:rPr>
          <w:rFonts w:ascii="Arial" w:hAnsi="Arial" w:cs="Arial"/>
          <w:sz w:val="20"/>
          <w:szCs w:val="20"/>
        </w:rPr>
        <w:t>Advance to Candidacy exam.  This exam must be completed within one semester of a student passing the qualifying exam.  This exam has both a written and oral component, and will be administered by a student’s dissertation committee.</w:t>
      </w:r>
    </w:p>
    <w:p w:rsidR="00AA4681" w:rsidRPr="00080D5E" w:rsidRDefault="00080D5E" w:rsidP="00080D5E">
      <w:pPr>
        <w:pStyle w:val="ListParagraph"/>
        <w:numPr>
          <w:ilvl w:val="0"/>
          <w:numId w:val="23"/>
        </w:numPr>
        <w:rPr>
          <w:rFonts w:ascii="Arial" w:hAnsi="Arial" w:cs="Arial"/>
          <w:sz w:val="20"/>
          <w:szCs w:val="20"/>
        </w:rPr>
      </w:pPr>
      <w:r w:rsidRPr="00080D5E">
        <w:rPr>
          <w:rFonts w:ascii="Arial" w:hAnsi="Arial" w:cs="Arial"/>
          <w:sz w:val="20"/>
          <w:szCs w:val="20"/>
        </w:rPr>
        <w:t>Dissertation Defense.  This exam is to be taken once a student has advanced to candidacy and has at least one reviewer-blind, peer-reviewed journal paper accepted for publication.</w:t>
      </w:r>
    </w:p>
    <w:p w:rsidR="00080D5E" w:rsidRDefault="00080D5E" w:rsidP="00AA4681">
      <w:pPr>
        <w:rPr>
          <w:rFonts w:ascii="Arial" w:hAnsi="Arial" w:cs="Arial"/>
          <w:iCs/>
          <w:color w:val="000000"/>
          <w:sz w:val="20"/>
          <w:szCs w:val="20"/>
        </w:rPr>
      </w:pPr>
    </w:p>
    <w:p w:rsidR="00080D5E" w:rsidRDefault="00080D5E" w:rsidP="00AA4681">
      <w:pPr>
        <w:rPr>
          <w:rFonts w:ascii="Arial" w:hAnsi="Arial" w:cs="Arial"/>
          <w:iCs/>
          <w:color w:val="000000"/>
          <w:sz w:val="20"/>
          <w:szCs w:val="20"/>
        </w:rPr>
      </w:pPr>
    </w:p>
    <w:p w:rsidR="00AA4681" w:rsidRDefault="00AA4681" w:rsidP="00AA4681">
      <w:pPr>
        <w:rPr>
          <w:rFonts w:ascii="Arial" w:hAnsi="Arial" w:cs="Arial"/>
          <w:iCs/>
          <w:color w:val="000000"/>
          <w:sz w:val="20"/>
          <w:szCs w:val="20"/>
        </w:rPr>
      </w:pPr>
      <w:r>
        <w:rPr>
          <w:rFonts w:ascii="Arial" w:hAnsi="Arial" w:cs="Arial"/>
          <w:iCs/>
          <w:color w:val="000000"/>
          <w:sz w:val="20"/>
          <w:szCs w:val="20"/>
        </w:rPr>
        <w:lastRenderedPageBreak/>
        <w:t>This Program of Study documents your progress on your academic requirements for the degree and catalog year listed above.  For Department of Defense-related requirements, it serves as the evaluated and approved educational plan.</w:t>
      </w:r>
    </w:p>
    <w:p w:rsidR="00AA4681" w:rsidRDefault="00AA4681" w:rsidP="008541D0">
      <w:pPr>
        <w:rPr>
          <w:rFonts w:ascii="Arial" w:hAnsi="Arial" w:cs="Arial"/>
          <w:sz w:val="20"/>
          <w:szCs w:val="20"/>
        </w:rPr>
      </w:pPr>
    </w:p>
    <w:p w:rsidR="008541D0" w:rsidRPr="00816BEB" w:rsidRDefault="008541D0" w:rsidP="008541D0">
      <w:pPr>
        <w:rPr>
          <w:rFonts w:ascii="Arial" w:hAnsi="Arial" w:cs="Arial"/>
          <w:i/>
          <w:iCs/>
          <w:color w:val="000000"/>
          <w:sz w:val="20"/>
          <w:szCs w:val="20"/>
        </w:rPr>
      </w:pPr>
      <w:r w:rsidRPr="00816BE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8541D0" w:rsidRPr="00816BEB" w:rsidRDefault="008541D0" w:rsidP="008541D0">
      <w:pPr>
        <w:pStyle w:val="NoSpacing"/>
        <w:rPr>
          <w:rFonts w:ascii="Arial" w:hAnsi="Arial" w:cs="Arial"/>
          <w:i/>
          <w:iCs/>
          <w:color w:val="000000"/>
          <w:sz w:val="20"/>
          <w:szCs w:val="20"/>
        </w:rPr>
      </w:pPr>
    </w:p>
    <w:p w:rsidR="008541D0" w:rsidRPr="00816BEB" w:rsidRDefault="008541D0" w:rsidP="008541D0">
      <w:pPr>
        <w:pStyle w:val="NoSpacing"/>
        <w:rPr>
          <w:rFonts w:ascii="Arial" w:hAnsi="Arial" w:cs="Arial"/>
          <w:b/>
          <w:iCs/>
          <w:color w:val="000000"/>
          <w:sz w:val="20"/>
          <w:szCs w:val="20"/>
        </w:rPr>
      </w:pPr>
      <w:r w:rsidRPr="00816BEB">
        <w:rPr>
          <w:rFonts w:ascii="Arial" w:hAnsi="Arial" w:cs="Arial"/>
          <w:b/>
          <w:iCs/>
          <w:color w:val="000000"/>
          <w:sz w:val="20"/>
          <w:szCs w:val="20"/>
        </w:rPr>
        <w:t>Students:</w:t>
      </w:r>
    </w:p>
    <w:p w:rsidR="008541D0" w:rsidRPr="00816BEB" w:rsidRDefault="008541D0" w:rsidP="008541D0">
      <w:pPr>
        <w:pStyle w:val="NoSpacing"/>
        <w:rPr>
          <w:rFonts w:ascii="Arial" w:hAnsi="Arial" w:cs="Arial"/>
          <w:iCs/>
          <w:color w:val="000000"/>
          <w:sz w:val="20"/>
          <w:szCs w:val="20"/>
        </w:rPr>
      </w:pPr>
      <w:r w:rsidRPr="00816BEB">
        <w:rPr>
          <w:rFonts w:ascii="Arial" w:hAnsi="Arial" w:cs="Arial"/>
          <w:iCs/>
          <w:color w:val="000000"/>
          <w:sz w:val="20"/>
          <w:szCs w:val="20"/>
        </w:rPr>
        <w:t>You must secure official approval by your advisor and Department Chair/Director before submitting the final Program of Study.</w:t>
      </w:r>
    </w:p>
    <w:p w:rsidR="008541D0" w:rsidRPr="00816BEB" w:rsidRDefault="008541D0" w:rsidP="008541D0">
      <w:pPr>
        <w:pStyle w:val="NoSpacing"/>
        <w:rPr>
          <w:rFonts w:ascii="Arial" w:hAnsi="Arial" w:cs="Arial"/>
          <w:sz w:val="20"/>
          <w:szCs w:val="20"/>
        </w:rPr>
      </w:pPr>
    </w:p>
    <w:p w:rsidR="008541D0" w:rsidRPr="00816BEB" w:rsidRDefault="008541D0" w:rsidP="008541D0">
      <w:pPr>
        <w:pStyle w:val="NoSpacing"/>
        <w:rPr>
          <w:rFonts w:ascii="Arial" w:hAnsi="Arial" w:cs="Arial"/>
          <w:sz w:val="20"/>
          <w:szCs w:val="20"/>
        </w:rPr>
      </w:pPr>
      <w:r w:rsidRPr="00816BEB">
        <w:rPr>
          <w:rFonts w:ascii="Arial" w:hAnsi="Arial" w:cs="Arial"/>
          <w:sz w:val="20"/>
          <w:szCs w:val="20"/>
        </w:rPr>
        <w:t>By signing or entering your name below, you agree to the following statement:</w:t>
      </w:r>
    </w:p>
    <w:p w:rsidR="008541D0" w:rsidRPr="00816BEB" w:rsidRDefault="008541D0" w:rsidP="008541D0">
      <w:pPr>
        <w:pStyle w:val="NoSpacing"/>
        <w:rPr>
          <w:rFonts w:ascii="Arial" w:hAnsi="Arial" w:cs="Arial"/>
          <w:i/>
          <w:iCs/>
          <w:color w:val="000000"/>
          <w:sz w:val="20"/>
          <w:szCs w:val="20"/>
        </w:rPr>
      </w:pPr>
      <w:r w:rsidRPr="00816BEB">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8541D0" w:rsidRDefault="008541D0" w:rsidP="008541D0">
      <w:pPr>
        <w:pStyle w:val="NoSpacing"/>
        <w:rPr>
          <w:rFonts w:asciiTheme="minorHAnsi" w:hAnsiTheme="minorHAnsi"/>
          <w:iCs/>
          <w:color w:val="000000"/>
        </w:rPr>
      </w:pPr>
    </w:p>
    <w:p w:rsidR="008541D0" w:rsidRPr="00DE5701" w:rsidRDefault="008541D0" w:rsidP="008541D0">
      <w:pPr>
        <w:pStyle w:val="NoSpacing"/>
        <w:rPr>
          <w:rFonts w:asciiTheme="minorHAnsi" w:hAnsiTheme="minorHAnsi"/>
          <w:iCs/>
          <w:color w:val="000000"/>
        </w:rPr>
      </w:pPr>
    </w:p>
    <w:p w:rsidR="00816BEB" w:rsidRPr="000A4E9C" w:rsidRDefault="00816BEB" w:rsidP="00816BEB">
      <w:pPr>
        <w:pStyle w:val="NoSpacing"/>
        <w:rPr>
          <w:rFonts w:ascii="Arial" w:hAnsi="Arial" w:cs="Arial"/>
          <w:b/>
          <w:iCs/>
          <w:sz w:val="20"/>
          <w:szCs w:val="20"/>
        </w:rPr>
      </w:pPr>
      <w:r w:rsidRPr="000A4E9C">
        <w:rPr>
          <w:rFonts w:ascii="Arial" w:hAnsi="Arial" w:cs="Arial"/>
          <w:b/>
          <w:iCs/>
          <w:sz w:val="20"/>
          <w:szCs w:val="20"/>
        </w:rPr>
        <w:t>Advisors and Chairs/Directors:</w:t>
      </w:r>
    </w:p>
    <w:p w:rsidR="00816BEB" w:rsidRPr="000A4E9C" w:rsidRDefault="00816BEB" w:rsidP="00816BEB">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3D5728">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816BEB" w:rsidRPr="000A4E9C" w:rsidRDefault="00816BEB" w:rsidP="00816BE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16BEB" w:rsidRPr="000A4E9C" w:rsidTr="002716FA">
        <w:trPr>
          <w:trHeight w:val="432"/>
        </w:trPr>
        <w:tc>
          <w:tcPr>
            <w:tcW w:w="8910" w:type="dxa"/>
            <w:shd w:val="clear" w:color="auto" w:fill="auto"/>
            <w:vAlign w:val="center"/>
          </w:tcPr>
          <w:p w:rsidR="00816BEB" w:rsidRPr="000A4E9C" w:rsidRDefault="00816BEB" w:rsidP="002716FA">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16BEB" w:rsidRPr="000A4E9C" w:rsidRDefault="00816BEB" w:rsidP="002716FA">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16BEB" w:rsidRPr="000A4E9C" w:rsidTr="002716FA">
        <w:trPr>
          <w:trHeight w:val="432"/>
        </w:trPr>
        <w:tc>
          <w:tcPr>
            <w:tcW w:w="8910" w:type="dxa"/>
            <w:shd w:val="clear" w:color="auto" w:fill="auto"/>
            <w:vAlign w:val="center"/>
          </w:tcPr>
          <w:p w:rsidR="00816BEB" w:rsidRPr="000A4E9C" w:rsidRDefault="00816BEB" w:rsidP="002716FA">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16BEB" w:rsidRPr="000A4E9C" w:rsidRDefault="00816BEB" w:rsidP="002716FA">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16BEB" w:rsidRPr="000A4E9C" w:rsidTr="002716FA">
        <w:trPr>
          <w:trHeight w:val="432"/>
        </w:trPr>
        <w:tc>
          <w:tcPr>
            <w:tcW w:w="8910" w:type="dxa"/>
            <w:shd w:val="clear" w:color="auto" w:fill="auto"/>
            <w:vAlign w:val="center"/>
          </w:tcPr>
          <w:p w:rsidR="00816BEB" w:rsidRPr="000A4E9C" w:rsidRDefault="00816BEB" w:rsidP="002716FA">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16BEB" w:rsidRPr="000A4E9C" w:rsidRDefault="00816BEB" w:rsidP="002716FA">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816BEB" w:rsidRPr="000A4E9C" w:rsidRDefault="00816BEB" w:rsidP="00816BEB">
      <w:pPr>
        <w:pStyle w:val="NoSpacing"/>
        <w:rPr>
          <w:rFonts w:ascii="Arial" w:hAnsi="Arial" w:cs="Arial"/>
          <w:b/>
          <w:sz w:val="10"/>
          <w:szCs w:val="20"/>
        </w:rPr>
      </w:pPr>
    </w:p>
    <w:p w:rsidR="00816BEB" w:rsidRPr="000A4E9C" w:rsidRDefault="00816BEB" w:rsidP="00816BE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816BEB" w:rsidRPr="000A4E9C" w:rsidRDefault="00816BEB" w:rsidP="00816BE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816BEB" w:rsidRPr="000A4E9C" w:rsidRDefault="00816BEB" w:rsidP="00816BE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816BEB" w:rsidRPr="000A4E9C" w:rsidRDefault="00816BEB" w:rsidP="00816BEB">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816BEB" w:rsidRPr="000A4E9C" w:rsidRDefault="00816BEB" w:rsidP="00816BE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6FA" w:rsidRDefault="002716FA" w:rsidP="00392B1B">
      <w:r>
        <w:separator/>
      </w:r>
    </w:p>
  </w:endnote>
  <w:endnote w:type="continuationSeparator" w:id="0">
    <w:p w:rsidR="002716FA" w:rsidRDefault="002716F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6FA" w:rsidRPr="00CC1AB0" w:rsidRDefault="002716FA" w:rsidP="00C61AD7">
    <w:pPr>
      <w:spacing w:before="120"/>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6FA" w:rsidRDefault="002716FA" w:rsidP="00392B1B">
      <w:r>
        <w:separator/>
      </w:r>
    </w:p>
  </w:footnote>
  <w:footnote w:type="continuationSeparator" w:id="0">
    <w:p w:rsidR="002716FA" w:rsidRDefault="002716F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716FA" w:rsidRPr="000F348A" w:rsidTr="003768C2">
      <w:trPr>
        <w:jc w:val="center"/>
      </w:trPr>
      <w:tc>
        <w:tcPr>
          <w:tcW w:w="11016" w:type="dxa"/>
        </w:tcPr>
        <w:p w:rsidR="002716FA" w:rsidRDefault="002716FA" w:rsidP="00F40ACA">
          <w:pPr>
            <w:jc w:val="center"/>
            <w:rPr>
              <w:rFonts w:ascii="Arial" w:hAnsi="Arial" w:cs="Arial"/>
              <w:sz w:val="12"/>
            </w:rPr>
          </w:pPr>
          <w:r w:rsidRPr="003D5728">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2716FA" w:rsidRPr="007D47A0" w:rsidRDefault="002716FA" w:rsidP="00F40ACA">
          <w:pPr>
            <w:jc w:val="center"/>
            <w:rPr>
              <w:rFonts w:ascii="Arial" w:hAnsi="Arial" w:cs="Arial"/>
              <w:sz w:val="12"/>
            </w:rPr>
          </w:pPr>
        </w:p>
      </w:tc>
    </w:tr>
  </w:tbl>
  <w:p w:rsidR="002716FA" w:rsidRPr="00CC1AB0" w:rsidRDefault="002716FA" w:rsidP="00392B1B">
    <w:pPr>
      <w:pStyle w:val="Header"/>
      <w:spacing w:before="120"/>
      <w:jc w:val="center"/>
      <w:rPr>
        <w:rFonts w:cs="Arial"/>
        <w:b/>
        <w:sz w:val="28"/>
      </w:rPr>
    </w:pPr>
    <w:r>
      <w:rPr>
        <w:rFonts w:cs="Arial"/>
        <w:b/>
        <w:sz w:val="28"/>
      </w:rPr>
      <w:t>Doctor of Philosophy in Mechanical Engineering</w:t>
    </w:r>
  </w:p>
  <w:p w:rsidR="002716FA" w:rsidRPr="00CC1AB0" w:rsidRDefault="002716FA" w:rsidP="00392B1B">
    <w:pPr>
      <w:pStyle w:val="Header"/>
      <w:spacing w:before="120"/>
      <w:jc w:val="center"/>
      <w:rPr>
        <w:rFonts w:cs="Arial"/>
        <w:b/>
        <w:sz w:val="28"/>
      </w:rPr>
    </w:pPr>
    <w:r w:rsidRPr="00CC1AB0">
      <w:rPr>
        <w:rFonts w:cs="Arial"/>
        <w:b/>
        <w:sz w:val="28"/>
      </w:rPr>
      <w:t>Department of</w:t>
    </w:r>
    <w:r>
      <w:rPr>
        <w:rFonts w:cs="Arial"/>
        <w:b/>
        <w:color w:val="FF0000"/>
        <w:sz w:val="28"/>
      </w:rPr>
      <w:t xml:space="preserve"> </w:t>
    </w:r>
    <w:r w:rsidRPr="00D1271D">
      <w:rPr>
        <w:rFonts w:cs="Arial"/>
        <w:b/>
        <w:sz w:val="28"/>
      </w:rPr>
      <w:t>Mechanical Engineering</w:t>
    </w:r>
  </w:p>
  <w:p w:rsidR="002716FA" w:rsidRPr="00CC1AB0" w:rsidRDefault="002716FA" w:rsidP="00392B1B">
    <w:pPr>
      <w:pStyle w:val="Header"/>
      <w:jc w:val="center"/>
      <w:rPr>
        <w:rFonts w:cs="Arial"/>
        <w:smallCaps/>
        <w:sz w:val="32"/>
      </w:rPr>
    </w:pPr>
    <w:r>
      <w:rPr>
        <w:rFonts w:cs="Arial"/>
        <w:smallCaps/>
        <w:sz w:val="32"/>
      </w:rPr>
      <w:t>Program of Study (2019-20</w:t>
    </w:r>
    <w:r w:rsidRPr="00CC1AB0">
      <w:rPr>
        <w:rFonts w:cs="Arial"/>
        <w:smallCaps/>
        <w:sz w:val="32"/>
      </w:rPr>
      <w:t>)</w:t>
    </w:r>
  </w:p>
  <w:p w:rsidR="002716FA" w:rsidRPr="00392B1B" w:rsidRDefault="002716F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80383"/>
    <w:multiLevelType w:val="hybridMultilevel"/>
    <w:tmpl w:val="4AB43110"/>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C5EEDEEC"/>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49572FB"/>
    <w:multiLevelType w:val="hybridMultilevel"/>
    <w:tmpl w:val="9208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1C740E5"/>
    <w:multiLevelType w:val="hybridMultilevel"/>
    <w:tmpl w:val="A870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73F28"/>
    <w:multiLevelType w:val="hybridMultilevel"/>
    <w:tmpl w:val="392C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5"/>
  </w:num>
  <w:num w:numId="4">
    <w:abstractNumId w:val="2"/>
  </w:num>
  <w:num w:numId="5">
    <w:abstractNumId w:val="3"/>
  </w:num>
  <w:num w:numId="6">
    <w:abstractNumId w:val="12"/>
  </w:num>
  <w:num w:numId="7">
    <w:abstractNumId w:val="20"/>
  </w:num>
  <w:num w:numId="8">
    <w:abstractNumId w:val="22"/>
  </w:num>
  <w:num w:numId="9">
    <w:abstractNumId w:val="10"/>
  </w:num>
  <w:num w:numId="10">
    <w:abstractNumId w:val="4"/>
  </w:num>
  <w:num w:numId="11">
    <w:abstractNumId w:val="17"/>
  </w:num>
  <w:num w:numId="12">
    <w:abstractNumId w:val="0"/>
  </w:num>
  <w:num w:numId="13">
    <w:abstractNumId w:val="11"/>
  </w:num>
  <w:num w:numId="14">
    <w:abstractNumId w:val="6"/>
  </w:num>
  <w:num w:numId="15">
    <w:abstractNumId w:val="8"/>
  </w:num>
  <w:num w:numId="16">
    <w:abstractNumId w:val="7"/>
  </w:num>
  <w:num w:numId="17">
    <w:abstractNumId w:val="1"/>
  </w:num>
  <w:num w:numId="18">
    <w:abstractNumId w:val="19"/>
  </w:num>
  <w:num w:numId="19">
    <w:abstractNumId w:val="9"/>
  </w:num>
  <w:num w:numId="20">
    <w:abstractNumId w:val="21"/>
  </w:num>
  <w:num w:numId="21">
    <w:abstractNumId w:val="16"/>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HBXEPjXKByVcDj0oSUAdsDIDX4crxVf419sh9OPACVrOKORIEPMcL9d3qfDogzf1D6xRscewFI+O6bnZ0asIGQ==" w:salt="vGFjOjge9G/kgnJjC42zYA=="/>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0D5E"/>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7D8B"/>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16FA"/>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5728"/>
    <w:rsid w:val="003D6787"/>
    <w:rsid w:val="003E0B2E"/>
    <w:rsid w:val="003E0C83"/>
    <w:rsid w:val="003E229D"/>
    <w:rsid w:val="003E4682"/>
    <w:rsid w:val="003F2399"/>
    <w:rsid w:val="003F48B1"/>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4744"/>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ABA"/>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3447"/>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3AF3"/>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6BEB"/>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1D0"/>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46480"/>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1E99"/>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5F1E"/>
    <w:rsid w:val="00A56A3C"/>
    <w:rsid w:val="00A62049"/>
    <w:rsid w:val="00A82F51"/>
    <w:rsid w:val="00A84E7A"/>
    <w:rsid w:val="00A851CF"/>
    <w:rsid w:val="00A85E95"/>
    <w:rsid w:val="00A928F7"/>
    <w:rsid w:val="00A94D91"/>
    <w:rsid w:val="00AA0249"/>
    <w:rsid w:val="00AA1F25"/>
    <w:rsid w:val="00AA2FCC"/>
    <w:rsid w:val="00AA4681"/>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4F91"/>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99B"/>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9B8"/>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5853"/>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0D7D8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0D7D8B"/>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0D7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6667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48435-74F3-4B4B-8229-73399013F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2014-02-28T16:01:00Z</cp:lastPrinted>
  <dcterms:created xsi:type="dcterms:W3CDTF">2019-05-16T21:04:00Z</dcterms:created>
  <dcterms:modified xsi:type="dcterms:W3CDTF">2019-05-30T20:24:00Z</dcterms:modified>
</cp:coreProperties>
</file>