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35F18" w14:textId="3D1BBA7F" w:rsidR="00764A4F" w:rsidRPr="005F07AB" w:rsidRDefault="002A2D06" w:rsidP="00F71F71">
      <w:pPr>
        <w:jc w:val="right"/>
        <w:rPr>
          <w:rFonts w:ascii="Arial" w:hAnsi="Arial" w:cs="Arial"/>
        </w:rPr>
      </w:pPr>
      <w:r>
        <w:rPr>
          <w:rFonts w:ascii="Arial" w:hAnsi="Arial" w:cs="Arial"/>
          <w:noProof/>
        </w:rPr>
        <w:drawing>
          <wp:inline distT="0" distB="0" distL="0" distR="0" wp14:anchorId="1C654ABA" wp14:editId="5022551E">
            <wp:extent cx="5714286" cy="971429"/>
            <wp:effectExtent l="0" t="0" r="127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5714286" cy="971429"/>
                    </a:xfrm>
                    <a:prstGeom prst="rect">
                      <a:avLst/>
                    </a:prstGeom>
                  </pic:spPr>
                </pic:pic>
              </a:graphicData>
            </a:graphic>
          </wp:inline>
        </w:drawing>
      </w:r>
    </w:p>
    <w:p w14:paraId="3363D93C" w14:textId="77777777" w:rsidR="00764A4F" w:rsidRPr="005F07AB" w:rsidRDefault="00764A4F" w:rsidP="00764A4F">
      <w:pPr>
        <w:jc w:val="center"/>
        <w:rPr>
          <w:rFonts w:ascii="Arial" w:hAnsi="Arial" w:cs="Arial"/>
        </w:rPr>
      </w:pPr>
    </w:p>
    <w:p w14:paraId="1891B183" w14:textId="77777777" w:rsidR="00764A4F" w:rsidRPr="005F07AB" w:rsidRDefault="00764A4F" w:rsidP="00764A4F">
      <w:pPr>
        <w:rPr>
          <w:rFonts w:ascii="Arial" w:hAnsi="Arial" w:cs="Arial"/>
        </w:rPr>
      </w:pPr>
    </w:p>
    <w:p w14:paraId="2853A97C" w14:textId="77777777" w:rsidR="00764A4F" w:rsidRPr="005F07AB" w:rsidRDefault="00764A4F" w:rsidP="00764A4F">
      <w:pPr>
        <w:rPr>
          <w:rFonts w:ascii="Arial" w:hAnsi="Arial" w:cs="Arial"/>
        </w:rPr>
      </w:pPr>
    </w:p>
    <w:p w14:paraId="2C99CB0C" w14:textId="77777777" w:rsidR="00764A4F" w:rsidRPr="005F07AB" w:rsidRDefault="00764A4F" w:rsidP="00764A4F">
      <w:pPr>
        <w:rPr>
          <w:rFonts w:ascii="Arial" w:hAnsi="Arial" w:cs="Arial"/>
        </w:rPr>
      </w:pPr>
    </w:p>
    <w:p w14:paraId="230F4C66" w14:textId="77777777" w:rsidR="00764A4F" w:rsidRPr="005F07AB" w:rsidRDefault="00764A4F" w:rsidP="00764A4F">
      <w:pPr>
        <w:rPr>
          <w:rFonts w:ascii="Arial" w:hAnsi="Arial" w:cs="Arial"/>
        </w:rPr>
      </w:pPr>
    </w:p>
    <w:p w14:paraId="1CF2B202" w14:textId="77777777" w:rsidR="00764A4F" w:rsidRPr="005F07AB" w:rsidRDefault="00764A4F" w:rsidP="00764A4F">
      <w:pPr>
        <w:rPr>
          <w:rFonts w:ascii="Arial" w:hAnsi="Arial" w:cs="Arial"/>
        </w:rPr>
      </w:pPr>
    </w:p>
    <w:p w14:paraId="25A3BF1C" w14:textId="77777777" w:rsidR="00764A4F" w:rsidRPr="005F07AB" w:rsidRDefault="00764A4F" w:rsidP="00764A4F">
      <w:pPr>
        <w:jc w:val="center"/>
        <w:rPr>
          <w:rFonts w:ascii="Arial" w:hAnsi="Arial" w:cs="Arial"/>
          <w:color w:val="003366"/>
          <w:sz w:val="90"/>
          <w:szCs w:val="90"/>
        </w:rPr>
      </w:pPr>
    </w:p>
    <w:p w14:paraId="405F9730" w14:textId="4DD05A8C" w:rsidR="00764A4F" w:rsidRPr="00F73A40" w:rsidRDefault="001E4BD9" w:rsidP="00764A4F">
      <w:pPr>
        <w:jc w:val="center"/>
        <w:rPr>
          <w:rFonts w:ascii="Arial" w:hAnsi="Arial" w:cs="Arial"/>
          <w:sz w:val="56"/>
          <w:szCs w:val="56"/>
        </w:rPr>
      </w:pPr>
      <w:r w:rsidRPr="00F73A40">
        <w:rPr>
          <w:rFonts w:ascii="Arial" w:hAnsi="Arial" w:cs="Arial"/>
          <w:sz w:val="56"/>
          <w:szCs w:val="56"/>
        </w:rPr>
        <w:t xml:space="preserve">Department of Politics </w:t>
      </w:r>
      <w:r w:rsidR="00764A4F" w:rsidRPr="00F73A40">
        <w:rPr>
          <w:rFonts w:ascii="Arial" w:hAnsi="Arial" w:cs="Arial"/>
          <w:sz w:val="56"/>
          <w:szCs w:val="56"/>
        </w:rPr>
        <w:t xml:space="preserve">and </w:t>
      </w:r>
      <w:r w:rsidRPr="00F73A40">
        <w:rPr>
          <w:rFonts w:ascii="Arial" w:hAnsi="Arial" w:cs="Arial"/>
          <w:sz w:val="56"/>
          <w:szCs w:val="56"/>
        </w:rPr>
        <w:t>International Affairs</w:t>
      </w:r>
      <w:r w:rsidR="00764A4F" w:rsidRPr="00F73A40">
        <w:rPr>
          <w:rFonts w:ascii="Arial" w:hAnsi="Arial" w:cs="Arial"/>
          <w:sz w:val="56"/>
          <w:szCs w:val="56"/>
        </w:rPr>
        <w:t xml:space="preserve"> </w:t>
      </w:r>
    </w:p>
    <w:p w14:paraId="2E37E71A" w14:textId="77777777" w:rsidR="00764A4F" w:rsidRPr="001E4BD9" w:rsidRDefault="00764A4F" w:rsidP="00764A4F">
      <w:pPr>
        <w:rPr>
          <w:rFonts w:ascii="Arial" w:hAnsi="Arial" w:cs="Arial"/>
        </w:rPr>
      </w:pPr>
    </w:p>
    <w:p w14:paraId="31A9A20B" w14:textId="77777777" w:rsidR="00764A4F" w:rsidRPr="005F07AB" w:rsidRDefault="00764A4F" w:rsidP="00764A4F">
      <w:pPr>
        <w:rPr>
          <w:rFonts w:ascii="Arial" w:hAnsi="Arial" w:cs="Arial"/>
        </w:rPr>
      </w:pPr>
    </w:p>
    <w:p w14:paraId="53BA526B" w14:textId="77777777" w:rsidR="00764A4F" w:rsidRPr="005F07AB" w:rsidRDefault="00764A4F" w:rsidP="00764A4F">
      <w:pPr>
        <w:rPr>
          <w:rFonts w:ascii="Arial" w:hAnsi="Arial" w:cs="Arial"/>
        </w:rPr>
      </w:pPr>
    </w:p>
    <w:p w14:paraId="2DF8A538" w14:textId="77777777" w:rsidR="00764A4F" w:rsidRPr="005F07AB" w:rsidRDefault="00764A4F" w:rsidP="00764A4F">
      <w:pPr>
        <w:rPr>
          <w:rFonts w:ascii="Arial" w:hAnsi="Arial" w:cs="Arial"/>
        </w:rPr>
      </w:pPr>
    </w:p>
    <w:p w14:paraId="36E720B9" w14:textId="77777777" w:rsidR="00764A4F" w:rsidRPr="005F07AB" w:rsidRDefault="00764A4F" w:rsidP="00764A4F">
      <w:pPr>
        <w:jc w:val="center"/>
        <w:rPr>
          <w:rFonts w:ascii="Arial" w:hAnsi="Arial" w:cs="Arial"/>
        </w:rPr>
      </w:pPr>
    </w:p>
    <w:p w14:paraId="5BDF28B4" w14:textId="77777777" w:rsidR="00764A4F" w:rsidRPr="005F07AB" w:rsidRDefault="00764A4F" w:rsidP="00764A4F">
      <w:pPr>
        <w:jc w:val="center"/>
        <w:rPr>
          <w:rFonts w:ascii="Arial" w:hAnsi="Arial" w:cs="Arial"/>
        </w:rPr>
      </w:pPr>
    </w:p>
    <w:p w14:paraId="1B2976E1" w14:textId="77777777" w:rsidR="00764A4F" w:rsidRPr="005F07AB" w:rsidRDefault="00764A4F" w:rsidP="00764A4F">
      <w:pPr>
        <w:jc w:val="center"/>
        <w:rPr>
          <w:rFonts w:ascii="Arial" w:hAnsi="Arial" w:cs="Arial"/>
        </w:rPr>
      </w:pPr>
    </w:p>
    <w:p w14:paraId="20C26863" w14:textId="77777777" w:rsidR="00764A4F" w:rsidRPr="005F07AB" w:rsidRDefault="00764A4F" w:rsidP="00764A4F">
      <w:pPr>
        <w:jc w:val="center"/>
        <w:rPr>
          <w:rFonts w:ascii="Arial" w:hAnsi="Arial" w:cs="Arial"/>
        </w:rPr>
      </w:pPr>
    </w:p>
    <w:p w14:paraId="63E2B692" w14:textId="77777777" w:rsidR="00764A4F" w:rsidRPr="005F07AB" w:rsidRDefault="00764A4F" w:rsidP="00764A4F">
      <w:pPr>
        <w:jc w:val="center"/>
        <w:rPr>
          <w:rFonts w:ascii="Arial" w:hAnsi="Arial" w:cs="Arial"/>
        </w:rPr>
      </w:pPr>
    </w:p>
    <w:p w14:paraId="0B82F607" w14:textId="77777777" w:rsidR="00764A4F" w:rsidRPr="00756EBB" w:rsidRDefault="00764A4F" w:rsidP="00764A4F">
      <w:pPr>
        <w:jc w:val="center"/>
        <w:rPr>
          <w:rFonts w:ascii="Arial" w:hAnsi="Arial" w:cs="Arial"/>
          <w:sz w:val="40"/>
          <w:szCs w:val="40"/>
        </w:rPr>
      </w:pPr>
      <w:r w:rsidRPr="00756EBB">
        <w:rPr>
          <w:rFonts w:ascii="Arial" w:hAnsi="Arial" w:cs="Arial"/>
          <w:sz w:val="40"/>
          <w:szCs w:val="40"/>
        </w:rPr>
        <w:t>GRADUATE HANDBOOK</w:t>
      </w:r>
    </w:p>
    <w:p w14:paraId="3A252F1A" w14:textId="63E25E2D" w:rsidR="00764A4F" w:rsidRDefault="00842FFF" w:rsidP="00764A4F">
      <w:pPr>
        <w:jc w:val="center"/>
        <w:rPr>
          <w:rFonts w:ascii="Arial" w:hAnsi="Arial" w:cs="Arial"/>
          <w:sz w:val="40"/>
          <w:szCs w:val="40"/>
        </w:rPr>
      </w:pPr>
      <w:r w:rsidRPr="00756EBB">
        <w:rPr>
          <w:rFonts w:ascii="Arial" w:hAnsi="Arial" w:cs="Arial"/>
          <w:sz w:val="40"/>
          <w:szCs w:val="40"/>
        </w:rPr>
        <w:t>20</w:t>
      </w:r>
      <w:r w:rsidR="00EB1AC2">
        <w:rPr>
          <w:rFonts w:ascii="Arial" w:hAnsi="Arial" w:cs="Arial"/>
          <w:sz w:val="40"/>
          <w:szCs w:val="40"/>
        </w:rPr>
        <w:t>2</w:t>
      </w:r>
      <w:r w:rsidR="00B141E0">
        <w:rPr>
          <w:rFonts w:ascii="Arial" w:hAnsi="Arial" w:cs="Arial"/>
          <w:sz w:val="40"/>
          <w:szCs w:val="40"/>
        </w:rPr>
        <w:t>4</w:t>
      </w:r>
      <w:r w:rsidR="004005D0" w:rsidRPr="00756EBB">
        <w:rPr>
          <w:rFonts w:ascii="Arial" w:hAnsi="Arial" w:cs="Arial"/>
          <w:sz w:val="40"/>
          <w:szCs w:val="40"/>
        </w:rPr>
        <w:t>–20</w:t>
      </w:r>
      <w:r w:rsidR="00D93399">
        <w:rPr>
          <w:rFonts w:ascii="Arial" w:hAnsi="Arial" w:cs="Arial"/>
          <w:sz w:val="40"/>
          <w:szCs w:val="40"/>
        </w:rPr>
        <w:t>2</w:t>
      </w:r>
      <w:r w:rsidR="00B141E0">
        <w:rPr>
          <w:rFonts w:ascii="Arial" w:hAnsi="Arial" w:cs="Arial"/>
          <w:sz w:val="40"/>
          <w:szCs w:val="40"/>
        </w:rPr>
        <w:t>5</w:t>
      </w:r>
    </w:p>
    <w:p w14:paraId="3A4ECE48" w14:textId="77777777" w:rsidR="009A4C6F" w:rsidRDefault="009A4C6F" w:rsidP="00764A4F">
      <w:pPr>
        <w:jc w:val="center"/>
        <w:rPr>
          <w:rFonts w:ascii="Arial" w:hAnsi="Arial" w:cs="Arial"/>
          <w:sz w:val="40"/>
          <w:szCs w:val="40"/>
        </w:rPr>
        <w:sectPr w:rsidR="009A4C6F" w:rsidSect="0025121D">
          <w:footerReference w:type="even" r:id="rId12"/>
          <w:footerReference w:type="default" r:id="rId13"/>
          <w:type w:val="continuous"/>
          <w:pgSz w:w="12240" w:h="15840"/>
          <w:pgMar w:top="1440" w:right="1440" w:bottom="1440" w:left="1440" w:header="720" w:footer="720" w:gutter="0"/>
          <w:cols w:space="720"/>
          <w:docGrid w:linePitch="360"/>
        </w:sectPr>
      </w:pPr>
    </w:p>
    <w:p w14:paraId="00F3A4C8" w14:textId="484C831D" w:rsidR="009A4C6F" w:rsidRPr="00756EBB" w:rsidRDefault="009A4C6F" w:rsidP="00764A4F">
      <w:pPr>
        <w:jc w:val="center"/>
        <w:rPr>
          <w:rFonts w:ascii="Arial" w:hAnsi="Arial" w:cs="Arial"/>
          <w:sz w:val="40"/>
          <w:szCs w:val="40"/>
        </w:rPr>
      </w:pPr>
    </w:p>
    <w:p w14:paraId="60435C24" w14:textId="1332C7EB" w:rsidR="0033534D" w:rsidRDefault="0033534D">
      <w:pPr>
        <w:rPr>
          <w:rFonts w:ascii="Arial" w:hAnsi="Arial" w:cs="Arial"/>
          <w:sz w:val="48"/>
          <w:szCs w:val="48"/>
        </w:rPr>
      </w:pPr>
      <w:r>
        <w:rPr>
          <w:rFonts w:ascii="Arial" w:hAnsi="Arial" w:cs="Arial"/>
          <w:sz w:val="48"/>
          <w:szCs w:val="48"/>
        </w:rPr>
        <w:br w:type="page"/>
      </w:r>
    </w:p>
    <w:p w14:paraId="031D103D" w14:textId="17FEC3F6" w:rsidR="001C41B5" w:rsidRPr="001C41B5" w:rsidRDefault="001C41B5">
      <w:pPr>
        <w:pStyle w:val="TOC1"/>
        <w:rPr>
          <w:rStyle w:val="A3"/>
          <w:rFonts w:cs="Arial"/>
          <w:b/>
          <w:bCs w:val="0"/>
          <w:caps/>
          <w:sz w:val="20"/>
        </w:rPr>
      </w:pPr>
      <w:r>
        <w:rPr>
          <w:rStyle w:val="A3"/>
          <w:rFonts w:cs="Arial"/>
          <w:b/>
          <w:bCs w:val="0"/>
          <w:caps/>
          <w:sz w:val="20"/>
        </w:rPr>
        <w:lastRenderedPageBreak/>
        <w:t>TABLE OF CONTENTS</w:t>
      </w:r>
    </w:p>
    <w:p w14:paraId="0A054770" w14:textId="3F1C0E12" w:rsidR="00C92E00" w:rsidRDefault="00A95F3C">
      <w:pPr>
        <w:pStyle w:val="TOC1"/>
        <w:rPr>
          <w:rFonts w:asciiTheme="minorHAnsi" w:eastAsiaTheme="minorEastAsia" w:hAnsiTheme="minorHAnsi" w:cstheme="minorBidi"/>
          <w:b w:val="0"/>
          <w:color w:val="auto"/>
          <w:szCs w:val="22"/>
        </w:rPr>
      </w:pPr>
      <w:r>
        <w:rPr>
          <w:rStyle w:val="A3"/>
          <w:rFonts w:cs="Arial"/>
          <w:bCs w:val="0"/>
          <w:caps/>
          <w:sz w:val="20"/>
        </w:rPr>
        <w:fldChar w:fldCharType="begin"/>
      </w:r>
      <w:r>
        <w:rPr>
          <w:rStyle w:val="A3"/>
          <w:rFonts w:cs="Arial"/>
          <w:bCs w:val="0"/>
          <w:caps/>
          <w:sz w:val="20"/>
        </w:rPr>
        <w:instrText xml:space="preserve"> TOC \h \z \t "Handbk Heading1,1,Handbk Heading2,2" </w:instrText>
      </w:r>
      <w:r>
        <w:rPr>
          <w:rStyle w:val="A3"/>
          <w:rFonts w:cs="Arial"/>
          <w:bCs w:val="0"/>
          <w:caps/>
          <w:sz w:val="20"/>
        </w:rPr>
        <w:fldChar w:fldCharType="separate"/>
      </w:r>
      <w:hyperlink w:anchor="_Toc20380123" w:history="1">
        <w:r w:rsidR="00C92E00" w:rsidRPr="009B62AF">
          <w:rPr>
            <w:rStyle w:val="Hyperlink"/>
          </w:rPr>
          <w:t>Politics and International Affairs Graduate Student Contract</w:t>
        </w:r>
        <w:r w:rsidR="00C92E00">
          <w:rPr>
            <w:webHidden/>
          </w:rPr>
          <w:tab/>
        </w:r>
        <w:r w:rsidR="00C92E00">
          <w:rPr>
            <w:webHidden/>
          </w:rPr>
          <w:fldChar w:fldCharType="begin"/>
        </w:r>
        <w:r w:rsidR="00C92E00">
          <w:rPr>
            <w:webHidden/>
          </w:rPr>
          <w:instrText xml:space="preserve"> PAGEREF _Toc20380123 \h </w:instrText>
        </w:r>
        <w:r w:rsidR="00C92E00">
          <w:rPr>
            <w:webHidden/>
          </w:rPr>
        </w:r>
        <w:r w:rsidR="00C92E00">
          <w:rPr>
            <w:webHidden/>
          </w:rPr>
          <w:fldChar w:fldCharType="separate"/>
        </w:r>
        <w:r w:rsidR="00D41193">
          <w:rPr>
            <w:webHidden/>
          </w:rPr>
          <w:t>3</w:t>
        </w:r>
        <w:r w:rsidR="00C92E00">
          <w:rPr>
            <w:webHidden/>
          </w:rPr>
          <w:fldChar w:fldCharType="end"/>
        </w:r>
      </w:hyperlink>
    </w:p>
    <w:p w14:paraId="07925CE5" w14:textId="3FDAA64D" w:rsidR="00C92E00" w:rsidRDefault="00000000">
      <w:pPr>
        <w:pStyle w:val="TOC1"/>
        <w:rPr>
          <w:rFonts w:asciiTheme="minorHAnsi" w:eastAsiaTheme="minorEastAsia" w:hAnsiTheme="minorHAnsi" w:cstheme="minorBidi"/>
          <w:b w:val="0"/>
          <w:color w:val="auto"/>
          <w:szCs w:val="22"/>
        </w:rPr>
      </w:pPr>
      <w:hyperlink w:anchor="_Toc20380124" w:history="1">
        <w:r w:rsidR="00C92E00" w:rsidRPr="009B62AF">
          <w:rPr>
            <w:rStyle w:val="Hyperlink"/>
          </w:rPr>
          <w:t>The Graduate College</w:t>
        </w:r>
        <w:r w:rsidR="00C92E00">
          <w:rPr>
            <w:webHidden/>
          </w:rPr>
          <w:tab/>
        </w:r>
        <w:r w:rsidR="00C92E00">
          <w:rPr>
            <w:webHidden/>
          </w:rPr>
          <w:fldChar w:fldCharType="begin"/>
        </w:r>
        <w:r w:rsidR="00C92E00">
          <w:rPr>
            <w:webHidden/>
          </w:rPr>
          <w:instrText xml:space="preserve"> PAGEREF _Toc20380124 \h </w:instrText>
        </w:r>
        <w:r w:rsidR="00C92E00">
          <w:rPr>
            <w:webHidden/>
          </w:rPr>
        </w:r>
        <w:r w:rsidR="00C92E00">
          <w:rPr>
            <w:webHidden/>
          </w:rPr>
          <w:fldChar w:fldCharType="separate"/>
        </w:r>
        <w:r w:rsidR="00D41193">
          <w:rPr>
            <w:webHidden/>
          </w:rPr>
          <w:t>4</w:t>
        </w:r>
        <w:r w:rsidR="00C92E00">
          <w:rPr>
            <w:webHidden/>
          </w:rPr>
          <w:fldChar w:fldCharType="end"/>
        </w:r>
      </w:hyperlink>
    </w:p>
    <w:p w14:paraId="1502826E" w14:textId="7BC0610D" w:rsidR="00C92E00" w:rsidRDefault="00000000">
      <w:pPr>
        <w:pStyle w:val="TOC1"/>
        <w:rPr>
          <w:rFonts w:asciiTheme="minorHAnsi" w:eastAsiaTheme="minorEastAsia" w:hAnsiTheme="minorHAnsi" w:cstheme="minorBidi"/>
          <w:b w:val="0"/>
          <w:color w:val="auto"/>
          <w:szCs w:val="22"/>
        </w:rPr>
      </w:pPr>
      <w:hyperlink w:anchor="_Toc20380125" w:history="1">
        <w:r w:rsidR="00C92E00" w:rsidRPr="009B62AF">
          <w:rPr>
            <w:rStyle w:val="Hyperlink"/>
          </w:rPr>
          <w:t>Departmental Information</w:t>
        </w:r>
        <w:r w:rsidR="00C92E00">
          <w:rPr>
            <w:webHidden/>
          </w:rPr>
          <w:tab/>
        </w:r>
        <w:r w:rsidR="00C92E00">
          <w:rPr>
            <w:webHidden/>
          </w:rPr>
          <w:fldChar w:fldCharType="begin"/>
        </w:r>
        <w:r w:rsidR="00C92E00">
          <w:rPr>
            <w:webHidden/>
          </w:rPr>
          <w:instrText xml:space="preserve"> PAGEREF _Toc20380125 \h </w:instrText>
        </w:r>
        <w:r w:rsidR="00C92E00">
          <w:rPr>
            <w:webHidden/>
          </w:rPr>
        </w:r>
        <w:r w:rsidR="00C92E00">
          <w:rPr>
            <w:webHidden/>
          </w:rPr>
          <w:fldChar w:fldCharType="separate"/>
        </w:r>
        <w:r w:rsidR="00D41193">
          <w:rPr>
            <w:webHidden/>
          </w:rPr>
          <w:t>5</w:t>
        </w:r>
        <w:r w:rsidR="00C92E00">
          <w:rPr>
            <w:webHidden/>
          </w:rPr>
          <w:fldChar w:fldCharType="end"/>
        </w:r>
      </w:hyperlink>
    </w:p>
    <w:p w14:paraId="1C526325" w14:textId="3487730F" w:rsidR="00C92E00" w:rsidRDefault="00000000">
      <w:pPr>
        <w:pStyle w:val="TOC2"/>
        <w:tabs>
          <w:tab w:val="right" w:leader="dot" w:pos="9350"/>
        </w:tabs>
        <w:rPr>
          <w:rFonts w:asciiTheme="minorHAnsi" w:eastAsiaTheme="minorEastAsia" w:hAnsiTheme="minorHAnsi" w:cstheme="minorBidi"/>
          <w:noProof/>
          <w:szCs w:val="22"/>
        </w:rPr>
      </w:pPr>
      <w:hyperlink w:anchor="_Toc20380126" w:history="1">
        <w:r w:rsidR="00C92E00" w:rsidRPr="009B62AF">
          <w:rPr>
            <w:rStyle w:val="Hyperlink"/>
            <w:noProof/>
          </w:rPr>
          <w:t>OUR FACULTY</w:t>
        </w:r>
        <w:r w:rsidR="00C92E00">
          <w:rPr>
            <w:noProof/>
            <w:webHidden/>
          </w:rPr>
          <w:tab/>
        </w:r>
        <w:r w:rsidR="00C92E00">
          <w:rPr>
            <w:noProof/>
            <w:webHidden/>
          </w:rPr>
          <w:fldChar w:fldCharType="begin"/>
        </w:r>
        <w:r w:rsidR="00C92E00">
          <w:rPr>
            <w:noProof/>
            <w:webHidden/>
          </w:rPr>
          <w:instrText xml:space="preserve"> PAGEREF _Toc20380126 \h </w:instrText>
        </w:r>
        <w:r w:rsidR="00C92E00">
          <w:rPr>
            <w:noProof/>
            <w:webHidden/>
          </w:rPr>
        </w:r>
        <w:r w:rsidR="00C92E00">
          <w:rPr>
            <w:noProof/>
            <w:webHidden/>
          </w:rPr>
          <w:fldChar w:fldCharType="separate"/>
        </w:r>
        <w:r w:rsidR="00D41193">
          <w:rPr>
            <w:noProof/>
            <w:webHidden/>
          </w:rPr>
          <w:t>5</w:t>
        </w:r>
        <w:r w:rsidR="00C92E00">
          <w:rPr>
            <w:noProof/>
            <w:webHidden/>
          </w:rPr>
          <w:fldChar w:fldCharType="end"/>
        </w:r>
      </w:hyperlink>
    </w:p>
    <w:p w14:paraId="1FB24A3A" w14:textId="3933E0ED" w:rsidR="00C92E00" w:rsidRDefault="00000000">
      <w:pPr>
        <w:pStyle w:val="TOC2"/>
        <w:tabs>
          <w:tab w:val="right" w:leader="dot" w:pos="9350"/>
        </w:tabs>
        <w:rPr>
          <w:rFonts w:asciiTheme="minorHAnsi" w:eastAsiaTheme="minorEastAsia" w:hAnsiTheme="minorHAnsi" w:cstheme="minorBidi"/>
          <w:noProof/>
          <w:szCs w:val="22"/>
        </w:rPr>
      </w:pPr>
      <w:hyperlink w:anchor="_Toc20380127" w:history="1">
        <w:r w:rsidR="00C92E00" w:rsidRPr="009B62AF">
          <w:rPr>
            <w:rStyle w:val="Hyperlink"/>
            <w:noProof/>
          </w:rPr>
          <w:t>DEPARTMENT CHAIR</w:t>
        </w:r>
        <w:r w:rsidR="00C92E00">
          <w:rPr>
            <w:noProof/>
            <w:webHidden/>
          </w:rPr>
          <w:tab/>
        </w:r>
        <w:r w:rsidR="00C92E00">
          <w:rPr>
            <w:noProof/>
            <w:webHidden/>
          </w:rPr>
          <w:fldChar w:fldCharType="begin"/>
        </w:r>
        <w:r w:rsidR="00C92E00">
          <w:rPr>
            <w:noProof/>
            <w:webHidden/>
          </w:rPr>
          <w:instrText xml:space="preserve"> PAGEREF _Toc20380127 \h </w:instrText>
        </w:r>
        <w:r w:rsidR="00C92E00">
          <w:rPr>
            <w:noProof/>
            <w:webHidden/>
          </w:rPr>
        </w:r>
        <w:r w:rsidR="00C92E00">
          <w:rPr>
            <w:noProof/>
            <w:webHidden/>
          </w:rPr>
          <w:fldChar w:fldCharType="separate"/>
        </w:r>
        <w:r w:rsidR="00D41193">
          <w:rPr>
            <w:noProof/>
            <w:webHidden/>
          </w:rPr>
          <w:t>7</w:t>
        </w:r>
        <w:r w:rsidR="00C92E00">
          <w:rPr>
            <w:noProof/>
            <w:webHidden/>
          </w:rPr>
          <w:fldChar w:fldCharType="end"/>
        </w:r>
      </w:hyperlink>
    </w:p>
    <w:p w14:paraId="15D64700" w14:textId="7DA8E901" w:rsidR="00C92E00" w:rsidRDefault="00000000">
      <w:pPr>
        <w:pStyle w:val="TOC2"/>
        <w:tabs>
          <w:tab w:val="right" w:leader="dot" w:pos="9350"/>
        </w:tabs>
        <w:rPr>
          <w:rFonts w:asciiTheme="minorHAnsi" w:eastAsiaTheme="minorEastAsia" w:hAnsiTheme="minorHAnsi" w:cstheme="minorBidi"/>
          <w:noProof/>
          <w:szCs w:val="22"/>
        </w:rPr>
      </w:pPr>
      <w:hyperlink w:anchor="_Toc20380128" w:history="1">
        <w:r w:rsidR="00C92E00" w:rsidRPr="009B62AF">
          <w:rPr>
            <w:rStyle w:val="Hyperlink"/>
            <w:noProof/>
          </w:rPr>
          <w:t>GRADUATE PROGRAM COMMITTEE</w:t>
        </w:r>
        <w:r w:rsidR="00C92E00">
          <w:rPr>
            <w:noProof/>
            <w:webHidden/>
          </w:rPr>
          <w:tab/>
        </w:r>
        <w:r w:rsidR="00C92E00">
          <w:rPr>
            <w:noProof/>
            <w:webHidden/>
          </w:rPr>
          <w:fldChar w:fldCharType="begin"/>
        </w:r>
        <w:r w:rsidR="00C92E00">
          <w:rPr>
            <w:noProof/>
            <w:webHidden/>
          </w:rPr>
          <w:instrText xml:space="preserve"> PAGEREF _Toc20380128 \h </w:instrText>
        </w:r>
        <w:r w:rsidR="00C92E00">
          <w:rPr>
            <w:noProof/>
            <w:webHidden/>
          </w:rPr>
        </w:r>
        <w:r w:rsidR="00C92E00">
          <w:rPr>
            <w:noProof/>
            <w:webHidden/>
          </w:rPr>
          <w:fldChar w:fldCharType="separate"/>
        </w:r>
        <w:r w:rsidR="00D41193">
          <w:rPr>
            <w:noProof/>
            <w:webHidden/>
          </w:rPr>
          <w:t>7</w:t>
        </w:r>
        <w:r w:rsidR="00C92E00">
          <w:rPr>
            <w:noProof/>
            <w:webHidden/>
          </w:rPr>
          <w:fldChar w:fldCharType="end"/>
        </w:r>
      </w:hyperlink>
    </w:p>
    <w:p w14:paraId="586E79C1" w14:textId="18705D25" w:rsidR="00C92E00" w:rsidRDefault="00000000">
      <w:pPr>
        <w:pStyle w:val="TOC2"/>
        <w:tabs>
          <w:tab w:val="right" w:leader="dot" w:pos="9350"/>
        </w:tabs>
        <w:rPr>
          <w:rFonts w:asciiTheme="minorHAnsi" w:eastAsiaTheme="minorEastAsia" w:hAnsiTheme="minorHAnsi" w:cstheme="minorBidi"/>
          <w:noProof/>
          <w:szCs w:val="22"/>
        </w:rPr>
      </w:pPr>
      <w:hyperlink w:anchor="_Toc20380129" w:history="1">
        <w:r w:rsidR="00C92E00" w:rsidRPr="009B62AF">
          <w:rPr>
            <w:rStyle w:val="Hyperlink"/>
            <w:noProof/>
          </w:rPr>
          <w:t>ACADEMIC ADVISORS</w:t>
        </w:r>
        <w:r w:rsidR="00C92E00">
          <w:rPr>
            <w:noProof/>
            <w:webHidden/>
          </w:rPr>
          <w:tab/>
        </w:r>
        <w:r w:rsidR="00C92E00">
          <w:rPr>
            <w:noProof/>
            <w:webHidden/>
          </w:rPr>
          <w:fldChar w:fldCharType="begin"/>
        </w:r>
        <w:r w:rsidR="00C92E00">
          <w:rPr>
            <w:noProof/>
            <w:webHidden/>
          </w:rPr>
          <w:instrText xml:space="preserve"> PAGEREF _Toc20380129 \h </w:instrText>
        </w:r>
        <w:r w:rsidR="00C92E00">
          <w:rPr>
            <w:noProof/>
            <w:webHidden/>
          </w:rPr>
        </w:r>
        <w:r w:rsidR="00C92E00">
          <w:rPr>
            <w:noProof/>
            <w:webHidden/>
          </w:rPr>
          <w:fldChar w:fldCharType="separate"/>
        </w:r>
        <w:r w:rsidR="00D41193">
          <w:rPr>
            <w:noProof/>
            <w:webHidden/>
          </w:rPr>
          <w:t>7</w:t>
        </w:r>
        <w:r w:rsidR="00C92E00">
          <w:rPr>
            <w:noProof/>
            <w:webHidden/>
          </w:rPr>
          <w:fldChar w:fldCharType="end"/>
        </w:r>
      </w:hyperlink>
    </w:p>
    <w:p w14:paraId="2141C824" w14:textId="305C17B9" w:rsidR="00C92E00" w:rsidRDefault="00000000">
      <w:pPr>
        <w:pStyle w:val="TOC2"/>
        <w:tabs>
          <w:tab w:val="right" w:leader="dot" w:pos="9350"/>
        </w:tabs>
        <w:rPr>
          <w:rFonts w:asciiTheme="minorHAnsi" w:eastAsiaTheme="minorEastAsia" w:hAnsiTheme="minorHAnsi" w:cstheme="minorBidi"/>
          <w:noProof/>
          <w:szCs w:val="22"/>
        </w:rPr>
      </w:pPr>
      <w:hyperlink w:anchor="_Toc20380130" w:history="1">
        <w:r w:rsidR="00C92E00" w:rsidRPr="009B62AF">
          <w:rPr>
            <w:rStyle w:val="Hyperlink"/>
            <w:noProof/>
          </w:rPr>
          <w:t>GRADUATE STUDENT ASSOCIATION (GAPS)</w:t>
        </w:r>
        <w:r w:rsidR="00C92E00">
          <w:rPr>
            <w:noProof/>
            <w:webHidden/>
          </w:rPr>
          <w:tab/>
        </w:r>
        <w:r w:rsidR="00C92E00">
          <w:rPr>
            <w:noProof/>
            <w:webHidden/>
          </w:rPr>
          <w:fldChar w:fldCharType="begin"/>
        </w:r>
        <w:r w:rsidR="00C92E00">
          <w:rPr>
            <w:noProof/>
            <w:webHidden/>
          </w:rPr>
          <w:instrText xml:space="preserve"> PAGEREF _Toc20380130 \h </w:instrText>
        </w:r>
        <w:r w:rsidR="00C92E00">
          <w:rPr>
            <w:noProof/>
            <w:webHidden/>
          </w:rPr>
        </w:r>
        <w:r w:rsidR="00C92E00">
          <w:rPr>
            <w:noProof/>
            <w:webHidden/>
          </w:rPr>
          <w:fldChar w:fldCharType="separate"/>
        </w:r>
        <w:r w:rsidR="00D41193">
          <w:rPr>
            <w:noProof/>
            <w:webHidden/>
          </w:rPr>
          <w:t>7</w:t>
        </w:r>
        <w:r w:rsidR="00C92E00">
          <w:rPr>
            <w:noProof/>
            <w:webHidden/>
          </w:rPr>
          <w:fldChar w:fldCharType="end"/>
        </w:r>
      </w:hyperlink>
    </w:p>
    <w:p w14:paraId="73A7DD8C" w14:textId="19D09799" w:rsidR="00C92E00" w:rsidRDefault="00000000">
      <w:pPr>
        <w:pStyle w:val="TOC2"/>
        <w:tabs>
          <w:tab w:val="right" w:leader="dot" w:pos="9350"/>
        </w:tabs>
        <w:rPr>
          <w:rFonts w:asciiTheme="minorHAnsi" w:eastAsiaTheme="minorEastAsia" w:hAnsiTheme="minorHAnsi" w:cstheme="minorBidi"/>
          <w:noProof/>
          <w:szCs w:val="22"/>
        </w:rPr>
      </w:pPr>
      <w:hyperlink w:anchor="_Toc20380131" w:history="1">
        <w:r w:rsidR="00C92E00" w:rsidRPr="009B62AF">
          <w:rPr>
            <w:rStyle w:val="Hyperlink"/>
            <w:noProof/>
          </w:rPr>
          <w:t>DEPARTMENT OFFICE</w:t>
        </w:r>
        <w:r w:rsidR="00C92E00">
          <w:rPr>
            <w:noProof/>
            <w:webHidden/>
          </w:rPr>
          <w:tab/>
        </w:r>
        <w:r w:rsidR="00C92E00">
          <w:rPr>
            <w:noProof/>
            <w:webHidden/>
          </w:rPr>
          <w:fldChar w:fldCharType="begin"/>
        </w:r>
        <w:r w:rsidR="00C92E00">
          <w:rPr>
            <w:noProof/>
            <w:webHidden/>
          </w:rPr>
          <w:instrText xml:space="preserve"> PAGEREF _Toc20380131 \h </w:instrText>
        </w:r>
        <w:r w:rsidR="00C92E00">
          <w:rPr>
            <w:noProof/>
            <w:webHidden/>
          </w:rPr>
        </w:r>
        <w:r w:rsidR="00C92E00">
          <w:rPr>
            <w:noProof/>
            <w:webHidden/>
          </w:rPr>
          <w:fldChar w:fldCharType="separate"/>
        </w:r>
        <w:r w:rsidR="00D41193">
          <w:rPr>
            <w:noProof/>
            <w:webHidden/>
          </w:rPr>
          <w:t>8</w:t>
        </w:r>
        <w:r w:rsidR="00C92E00">
          <w:rPr>
            <w:noProof/>
            <w:webHidden/>
          </w:rPr>
          <w:fldChar w:fldCharType="end"/>
        </w:r>
      </w:hyperlink>
    </w:p>
    <w:p w14:paraId="09EB4736" w14:textId="31331A13" w:rsidR="00C92E00" w:rsidRDefault="00000000">
      <w:pPr>
        <w:pStyle w:val="TOC2"/>
        <w:tabs>
          <w:tab w:val="right" w:leader="dot" w:pos="9350"/>
        </w:tabs>
        <w:rPr>
          <w:rFonts w:asciiTheme="minorHAnsi" w:eastAsiaTheme="minorEastAsia" w:hAnsiTheme="minorHAnsi" w:cstheme="minorBidi"/>
          <w:noProof/>
          <w:szCs w:val="22"/>
        </w:rPr>
      </w:pPr>
      <w:hyperlink w:anchor="_Toc20380132" w:history="1">
        <w:r w:rsidR="00C92E00" w:rsidRPr="009B62AF">
          <w:rPr>
            <w:rStyle w:val="Hyperlink"/>
            <w:noProof/>
          </w:rPr>
          <w:t>SUPPLIES, MAILBOXES, AND COPYING</w:t>
        </w:r>
        <w:r w:rsidR="00C92E00">
          <w:rPr>
            <w:noProof/>
            <w:webHidden/>
          </w:rPr>
          <w:tab/>
        </w:r>
        <w:r w:rsidR="00C92E00">
          <w:rPr>
            <w:noProof/>
            <w:webHidden/>
          </w:rPr>
          <w:fldChar w:fldCharType="begin"/>
        </w:r>
        <w:r w:rsidR="00C92E00">
          <w:rPr>
            <w:noProof/>
            <w:webHidden/>
          </w:rPr>
          <w:instrText xml:space="preserve"> PAGEREF _Toc20380132 \h </w:instrText>
        </w:r>
        <w:r w:rsidR="00C92E00">
          <w:rPr>
            <w:noProof/>
            <w:webHidden/>
          </w:rPr>
        </w:r>
        <w:r w:rsidR="00C92E00">
          <w:rPr>
            <w:noProof/>
            <w:webHidden/>
          </w:rPr>
          <w:fldChar w:fldCharType="separate"/>
        </w:r>
        <w:r w:rsidR="00D41193">
          <w:rPr>
            <w:noProof/>
            <w:webHidden/>
          </w:rPr>
          <w:t>8</w:t>
        </w:r>
        <w:r w:rsidR="00C92E00">
          <w:rPr>
            <w:noProof/>
            <w:webHidden/>
          </w:rPr>
          <w:fldChar w:fldCharType="end"/>
        </w:r>
      </w:hyperlink>
    </w:p>
    <w:p w14:paraId="2217A621" w14:textId="04E826B8" w:rsidR="00C92E00" w:rsidRDefault="00000000">
      <w:pPr>
        <w:pStyle w:val="TOC2"/>
        <w:tabs>
          <w:tab w:val="right" w:leader="dot" w:pos="9350"/>
        </w:tabs>
        <w:rPr>
          <w:rFonts w:asciiTheme="minorHAnsi" w:eastAsiaTheme="minorEastAsia" w:hAnsiTheme="minorHAnsi" w:cstheme="minorBidi"/>
          <w:noProof/>
          <w:szCs w:val="22"/>
        </w:rPr>
      </w:pPr>
      <w:hyperlink w:anchor="_Toc20380133" w:history="1">
        <w:r w:rsidR="00C92E00" w:rsidRPr="009B62AF">
          <w:rPr>
            <w:rStyle w:val="Hyperlink"/>
            <w:noProof/>
          </w:rPr>
          <w:t>STUDENT DEPARTMENTAL FILES</w:t>
        </w:r>
        <w:r w:rsidR="00C92E00">
          <w:rPr>
            <w:noProof/>
            <w:webHidden/>
          </w:rPr>
          <w:tab/>
        </w:r>
        <w:r w:rsidR="00C92E00">
          <w:rPr>
            <w:noProof/>
            <w:webHidden/>
          </w:rPr>
          <w:fldChar w:fldCharType="begin"/>
        </w:r>
        <w:r w:rsidR="00C92E00">
          <w:rPr>
            <w:noProof/>
            <w:webHidden/>
          </w:rPr>
          <w:instrText xml:space="preserve"> PAGEREF _Toc20380133 \h </w:instrText>
        </w:r>
        <w:r w:rsidR="00C92E00">
          <w:rPr>
            <w:noProof/>
            <w:webHidden/>
          </w:rPr>
        </w:r>
        <w:r w:rsidR="00C92E00">
          <w:rPr>
            <w:noProof/>
            <w:webHidden/>
          </w:rPr>
          <w:fldChar w:fldCharType="separate"/>
        </w:r>
        <w:r w:rsidR="00D41193">
          <w:rPr>
            <w:noProof/>
            <w:webHidden/>
          </w:rPr>
          <w:t>9</w:t>
        </w:r>
        <w:r w:rsidR="00C92E00">
          <w:rPr>
            <w:noProof/>
            <w:webHidden/>
          </w:rPr>
          <w:fldChar w:fldCharType="end"/>
        </w:r>
      </w:hyperlink>
    </w:p>
    <w:p w14:paraId="004D0CB8" w14:textId="096CF6BE" w:rsidR="00C92E00" w:rsidRDefault="00000000">
      <w:pPr>
        <w:pStyle w:val="TOC2"/>
        <w:tabs>
          <w:tab w:val="right" w:leader="dot" w:pos="9350"/>
        </w:tabs>
        <w:rPr>
          <w:rFonts w:asciiTheme="minorHAnsi" w:eastAsiaTheme="minorEastAsia" w:hAnsiTheme="minorHAnsi" w:cstheme="minorBidi"/>
          <w:noProof/>
          <w:szCs w:val="22"/>
        </w:rPr>
      </w:pPr>
      <w:hyperlink w:anchor="_Toc20380134" w:history="1">
        <w:r w:rsidR="00C92E00" w:rsidRPr="009B62AF">
          <w:rPr>
            <w:rStyle w:val="Hyperlink"/>
            <w:noProof/>
          </w:rPr>
          <w:t>POS-GRADS</w:t>
        </w:r>
        <w:r w:rsidR="00C92E00">
          <w:rPr>
            <w:noProof/>
            <w:webHidden/>
          </w:rPr>
          <w:tab/>
        </w:r>
        <w:r w:rsidR="00C92E00">
          <w:rPr>
            <w:noProof/>
            <w:webHidden/>
          </w:rPr>
          <w:fldChar w:fldCharType="begin"/>
        </w:r>
        <w:r w:rsidR="00C92E00">
          <w:rPr>
            <w:noProof/>
            <w:webHidden/>
          </w:rPr>
          <w:instrText xml:space="preserve"> PAGEREF _Toc20380134 \h </w:instrText>
        </w:r>
        <w:r w:rsidR="00C92E00">
          <w:rPr>
            <w:noProof/>
            <w:webHidden/>
          </w:rPr>
        </w:r>
        <w:r w:rsidR="00C92E00">
          <w:rPr>
            <w:noProof/>
            <w:webHidden/>
          </w:rPr>
          <w:fldChar w:fldCharType="separate"/>
        </w:r>
        <w:r w:rsidR="00D41193">
          <w:rPr>
            <w:noProof/>
            <w:webHidden/>
          </w:rPr>
          <w:t>9</w:t>
        </w:r>
        <w:r w:rsidR="00C92E00">
          <w:rPr>
            <w:noProof/>
            <w:webHidden/>
          </w:rPr>
          <w:fldChar w:fldCharType="end"/>
        </w:r>
      </w:hyperlink>
    </w:p>
    <w:p w14:paraId="26EDA252" w14:textId="79A54CB3" w:rsidR="00C92E00" w:rsidRDefault="00000000">
      <w:pPr>
        <w:pStyle w:val="TOC1"/>
        <w:rPr>
          <w:rFonts w:asciiTheme="minorHAnsi" w:eastAsiaTheme="minorEastAsia" w:hAnsiTheme="minorHAnsi" w:cstheme="minorBidi"/>
          <w:b w:val="0"/>
          <w:color w:val="auto"/>
          <w:szCs w:val="22"/>
        </w:rPr>
      </w:pPr>
      <w:hyperlink w:anchor="_Toc20380135" w:history="1">
        <w:r w:rsidR="00C92E00" w:rsidRPr="009B62AF">
          <w:rPr>
            <w:rStyle w:val="Hyperlink"/>
          </w:rPr>
          <w:t>General Policies</w:t>
        </w:r>
        <w:r w:rsidR="00C92E00">
          <w:rPr>
            <w:webHidden/>
          </w:rPr>
          <w:tab/>
        </w:r>
        <w:r w:rsidR="00C92E00">
          <w:rPr>
            <w:webHidden/>
          </w:rPr>
          <w:fldChar w:fldCharType="begin"/>
        </w:r>
        <w:r w:rsidR="00C92E00">
          <w:rPr>
            <w:webHidden/>
          </w:rPr>
          <w:instrText xml:space="preserve"> PAGEREF _Toc20380135 \h </w:instrText>
        </w:r>
        <w:r w:rsidR="00C92E00">
          <w:rPr>
            <w:webHidden/>
          </w:rPr>
        </w:r>
        <w:r w:rsidR="00C92E00">
          <w:rPr>
            <w:webHidden/>
          </w:rPr>
          <w:fldChar w:fldCharType="separate"/>
        </w:r>
        <w:r w:rsidR="00D41193">
          <w:rPr>
            <w:webHidden/>
          </w:rPr>
          <w:t>10</w:t>
        </w:r>
        <w:r w:rsidR="00C92E00">
          <w:rPr>
            <w:webHidden/>
          </w:rPr>
          <w:fldChar w:fldCharType="end"/>
        </w:r>
      </w:hyperlink>
    </w:p>
    <w:p w14:paraId="0578F577" w14:textId="22A9F1D6" w:rsidR="00C92E00" w:rsidRDefault="00000000">
      <w:pPr>
        <w:pStyle w:val="TOC2"/>
        <w:tabs>
          <w:tab w:val="right" w:leader="dot" w:pos="9350"/>
        </w:tabs>
        <w:rPr>
          <w:rFonts w:asciiTheme="minorHAnsi" w:eastAsiaTheme="minorEastAsia" w:hAnsiTheme="minorHAnsi" w:cstheme="minorBidi"/>
          <w:noProof/>
          <w:szCs w:val="22"/>
        </w:rPr>
      </w:pPr>
      <w:hyperlink w:anchor="_Toc20380136" w:history="1">
        <w:r w:rsidR="00C92E00" w:rsidRPr="009B62AF">
          <w:rPr>
            <w:rStyle w:val="Hyperlink"/>
            <w:noProof/>
          </w:rPr>
          <w:t>TRANSFERRING GRADUATE CREDITS</w:t>
        </w:r>
        <w:r w:rsidR="00C92E00">
          <w:rPr>
            <w:noProof/>
            <w:webHidden/>
          </w:rPr>
          <w:tab/>
        </w:r>
        <w:r w:rsidR="00C92E00">
          <w:rPr>
            <w:noProof/>
            <w:webHidden/>
          </w:rPr>
          <w:fldChar w:fldCharType="begin"/>
        </w:r>
        <w:r w:rsidR="00C92E00">
          <w:rPr>
            <w:noProof/>
            <w:webHidden/>
          </w:rPr>
          <w:instrText xml:space="preserve"> PAGEREF _Toc20380136 \h </w:instrText>
        </w:r>
        <w:r w:rsidR="00C92E00">
          <w:rPr>
            <w:noProof/>
            <w:webHidden/>
          </w:rPr>
        </w:r>
        <w:r w:rsidR="00C92E00">
          <w:rPr>
            <w:noProof/>
            <w:webHidden/>
          </w:rPr>
          <w:fldChar w:fldCharType="separate"/>
        </w:r>
        <w:r w:rsidR="00D41193">
          <w:rPr>
            <w:noProof/>
            <w:webHidden/>
          </w:rPr>
          <w:t>10</w:t>
        </w:r>
        <w:r w:rsidR="00C92E00">
          <w:rPr>
            <w:noProof/>
            <w:webHidden/>
          </w:rPr>
          <w:fldChar w:fldCharType="end"/>
        </w:r>
      </w:hyperlink>
    </w:p>
    <w:p w14:paraId="0C6D97A5" w14:textId="2041F9DE" w:rsidR="00C92E00" w:rsidRDefault="00000000">
      <w:pPr>
        <w:pStyle w:val="TOC2"/>
        <w:tabs>
          <w:tab w:val="right" w:leader="dot" w:pos="9350"/>
        </w:tabs>
        <w:rPr>
          <w:rFonts w:asciiTheme="minorHAnsi" w:eastAsiaTheme="minorEastAsia" w:hAnsiTheme="minorHAnsi" w:cstheme="minorBidi"/>
          <w:noProof/>
          <w:szCs w:val="22"/>
        </w:rPr>
      </w:pPr>
      <w:hyperlink w:anchor="_Toc20380137" w:history="1">
        <w:r w:rsidR="00C92E00" w:rsidRPr="009B62AF">
          <w:rPr>
            <w:rStyle w:val="Hyperlink"/>
            <w:noProof/>
          </w:rPr>
          <w:t>INCOMPLETES AND IN-PROGRESS GRADES</w:t>
        </w:r>
        <w:r w:rsidR="00C92E00">
          <w:rPr>
            <w:noProof/>
            <w:webHidden/>
          </w:rPr>
          <w:tab/>
        </w:r>
        <w:r w:rsidR="00C92E00">
          <w:rPr>
            <w:noProof/>
            <w:webHidden/>
          </w:rPr>
          <w:fldChar w:fldCharType="begin"/>
        </w:r>
        <w:r w:rsidR="00C92E00">
          <w:rPr>
            <w:noProof/>
            <w:webHidden/>
          </w:rPr>
          <w:instrText xml:space="preserve"> PAGEREF _Toc20380137 \h </w:instrText>
        </w:r>
        <w:r w:rsidR="00C92E00">
          <w:rPr>
            <w:noProof/>
            <w:webHidden/>
          </w:rPr>
        </w:r>
        <w:r w:rsidR="00C92E00">
          <w:rPr>
            <w:noProof/>
            <w:webHidden/>
          </w:rPr>
          <w:fldChar w:fldCharType="separate"/>
        </w:r>
        <w:r w:rsidR="00D41193">
          <w:rPr>
            <w:noProof/>
            <w:webHidden/>
          </w:rPr>
          <w:t>10</w:t>
        </w:r>
        <w:r w:rsidR="00C92E00">
          <w:rPr>
            <w:noProof/>
            <w:webHidden/>
          </w:rPr>
          <w:fldChar w:fldCharType="end"/>
        </w:r>
      </w:hyperlink>
    </w:p>
    <w:p w14:paraId="635F5E5F" w14:textId="1EF0E262" w:rsidR="00C92E00" w:rsidRDefault="00000000">
      <w:pPr>
        <w:pStyle w:val="TOC2"/>
        <w:tabs>
          <w:tab w:val="right" w:leader="dot" w:pos="9350"/>
        </w:tabs>
        <w:rPr>
          <w:rFonts w:asciiTheme="minorHAnsi" w:eastAsiaTheme="minorEastAsia" w:hAnsiTheme="minorHAnsi" w:cstheme="minorBidi"/>
          <w:noProof/>
          <w:szCs w:val="22"/>
        </w:rPr>
      </w:pPr>
      <w:hyperlink w:anchor="_Toc20380138" w:history="1">
        <w:r w:rsidR="00C92E00" w:rsidRPr="009B62AF">
          <w:rPr>
            <w:rStyle w:val="Hyperlink"/>
            <w:noProof/>
          </w:rPr>
          <w:t>WORK OUTSIDE THE DEPARTMENT</w:t>
        </w:r>
        <w:r w:rsidR="00C92E00">
          <w:rPr>
            <w:noProof/>
            <w:webHidden/>
          </w:rPr>
          <w:tab/>
        </w:r>
        <w:r w:rsidR="00C92E00">
          <w:rPr>
            <w:noProof/>
            <w:webHidden/>
          </w:rPr>
          <w:fldChar w:fldCharType="begin"/>
        </w:r>
        <w:r w:rsidR="00C92E00">
          <w:rPr>
            <w:noProof/>
            <w:webHidden/>
          </w:rPr>
          <w:instrText xml:space="preserve"> PAGEREF _Toc20380138 \h </w:instrText>
        </w:r>
        <w:r w:rsidR="00C92E00">
          <w:rPr>
            <w:noProof/>
            <w:webHidden/>
          </w:rPr>
        </w:r>
        <w:r w:rsidR="00C92E00">
          <w:rPr>
            <w:noProof/>
            <w:webHidden/>
          </w:rPr>
          <w:fldChar w:fldCharType="separate"/>
        </w:r>
        <w:r w:rsidR="00D41193">
          <w:rPr>
            <w:noProof/>
            <w:webHidden/>
          </w:rPr>
          <w:t>11</w:t>
        </w:r>
        <w:r w:rsidR="00C92E00">
          <w:rPr>
            <w:noProof/>
            <w:webHidden/>
          </w:rPr>
          <w:fldChar w:fldCharType="end"/>
        </w:r>
      </w:hyperlink>
    </w:p>
    <w:p w14:paraId="5CB43CA6" w14:textId="473F9C73" w:rsidR="00C92E00" w:rsidRDefault="00000000">
      <w:pPr>
        <w:pStyle w:val="TOC2"/>
        <w:tabs>
          <w:tab w:val="right" w:leader="dot" w:pos="9350"/>
        </w:tabs>
        <w:rPr>
          <w:rFonts w:asciiTheme="minorHAnsi" w:eastAsiaTheme="minorEastAsia" w:hAnsiTheme="minorHAnsi" w:cstheme="minorBidi"/>
          <w:noProof/>
          <w:szCs w:val="22"/>
        </w:rPr>
      </w:pPr>
      <w:hyperlink w:anchor="_Toc20380139" w:history="1">
        <w:r w:rsidR="00C92E00" w:rsidRPr="009B62AF">
          <w:rPr>
            <w:rStyle w:val="Hyperlink"/>
            <w:noProof/>
          </w:rPr>
          <w:t>CRITERIA FOR MAINTAINING REGULAR STATUS</w:t>
        </w:r>
        <w:r w:rsidR="00C92E00">
          <w:rPr>
            <w:noProof/>
            <w:webHidden/>
          </w:rPr>
          <w:tab/>
        </w:r>
        <w:r w:rsidR="00C92E00">
          <w:rPr>
            <w:noProof/>
            <w:webHidden/>
          </w:rPr>
          <w:fldChar w:fldCharType="begin"/>
        </w:r>
        <w:r w:rsidR="00C92E00">
          <w:rPr>
            <w:noProof/>
            <w:webHidden/>
          </w:rPr>
          <w:instrText xml:space="preserve"> PAGEREF _Toc20380139 \h </w:instrText>
        </w:r>
        <w:r w:rsidR="00C92E00">
          <w:rPr>
            <w:noProof/>
            <w:webHidden/>
          </w:rPr>
        </w:r>
        <w:r w:rsidR="00C92E00">
          <w:rPr>
            <w:noProof/>
            <w:webHidden/>
          </w:rPr>
          <w:fldChar w:fldCharType="separate"/>
        </w:r>
        <w:r w:rsidR="00D41193">
          <w:rPr>
            <w:noProof/>
            <w:webHidden/>
          </w:rPr>
          <w:t>11</w:t>
        </w:r>
        <w:r w:rsidR="00C92E00">
          <w:rPr>
            <w:noProof/>
            <w:webHidden/>
          </w:rPr>
          <w:fldChar w:fldCharType="end"/>
        </w:r>
      </w:hyperlink>
    </w:p>
    <w:p w14:paraId="098799DA" w14:textId="1D05F173" w:rsidR="00C92E00" w:rsidRDefault="00000000">
      <w:pPr>
        <w:pStyle w:val="TOC1"/>
        <w:rPr>
          <w:rFonts w:asciiTheme="minorHAnsi" w:eastAsiaTheme="minorEastAsia" w:hAnsiTheme="minorHAnsi" w:cstheme="minorBidi"/>
          <w:b w:val="0"/>
          <w:color w:val="auto"/>
          <w:szCs w:val="22"/>
        </w:rPr>
      </w:pPr>
      <w:hyperlink w:anchor="_Toc20380140" w:history="1">
        <w:r w:rsidR="00C92E00" w:rsidRPr="009B62AF">
          <w:rPr>
            <w:rStyle w:val="Hyperlink"/>
          </w:rPr>
          <w:t>Graduate Assistantships, Tuition Waivers, and Graduate Teaching Scholar Positions</w:t>
        </w:r>
        <w:r w:rsidR="00C92E00">
          <w:rPr>
            <w:webHidden/>
          </w:rPr>
          <w:tab/>
        </w:r>
        <w:r w:rsidR="00C92E00">
          <w:rPr>
            <w:webHidden/>
          </w:rPr>
          <w:fldChar w:fldCharType="begin"/>
        </w:r>
        <w:r w:rsidR="00C92E00">
          <w:rPr>
            <w:webHidden/>
          </w:rPr>
          <w:instrText xml:space="preserve"> PAGEREF _Toc20380140 \h </w:instrText>
        </w:r>
        <w:r w:rsidR="00C92E00">
          <w:rPr>
            <w:webHidden/>
          </w:rPr>
        </w:r>
        <w:r w:rsidR="00C92E00">
          <w:rPr>
            <w:webHidden/>
          </w:rPr>
          <w:fldChar w:fldCharType="separate"/>
        </w:r>
        <w:r w:rsidR="00D41193">
          <w:rPr>
            <w:webHidden/>
          </w:rPr>
          <w:t>1</w:t>
        </w:r>
        <w:r w:rsidR="00C92E00">
          <w:rPr>
            <w:webHidden/>
          </w:rPr>
          <w:fldChar w:fldCharType="end"/>
        </w:r>
      </w:hyperlink>
      <w:r w:rsidR="000B0C61">
        <w:t>5</w:t>
      </w:r>
    </w:p>
    <w:p w14:paraId="3226091A" w14:textId="63CDC6DA" w:rsidR="00C92E00" w:rsidRDefault="00000000">
      <w:pPr>
        <w:pStyle w:val="TOC2"/>
        <w:tabs>
          <w:tab w:val="right" w:leader="dot" w:pos="9350"/>
        </w:tabs>
        <w:rPr>
          <w:rFonts w:asciiTheme="minorHAnsi" w:eastAsiaTheme="minorEastAsia" w:hAnsiTheme="minorHAnsi" w:cstheme="minorBidi"/>
          <w:noProof/>
          <w:szCs w:val="22"/>
        </w:rPr>
      </w:pPr>
      <w:hyperlink w:anchor="_Toc20380141" w:history="1">
        <w:r w:rsidR="00C92E00" w:rsidRPr="009B62AF">
          <w:rPr>
            <w:rStyle w:val="Hyperlink"/>
            <w:noProof/>
          </w:rPr>
          <w:t>POOL, RANKINGS, AND FUNDING OFFERS</w:t>
        </w:r>
        <w:r w:rsidR="00C92E00">
          <w:rPr>
            <w:noProof/>
            <w:webHidden/>
          </w:rPr>
          <w:tab/>
        </w:r>
        <w:r w:rsidR="00C92E00">
          <w:rPr>
            <w:noProof/>
            <w:webHidden/>
          </w:rPr>
          <w:fldChar w:fldCharType="begin"/>
        </w:r>
        <w:r w:rsidR="00C92E00">
          <w:rPr>
            <w:noProof/>
            <w:webHidden/>
          </w:rPr>
          <w:instrText xml:space="preserve"> PAGEREF _Toc20380141 \h </w:instrText>
        </w:r>
        <w:r w:rsidR="00C92E00">
          <w:rPr>
            <w:noProof/>
            <w:webHidden/>
          </w:rPr>
        </w:r>
        <w:r w:rsidR="00C92E00">
          <w:rPr>
            <w:noProof/>
            <w:webHidden/>
          </w:rPr>
          <w:fldChar w:fldCharType="separate"/>
        </w:r>
        <w:r w:rsidR="00D41193">
          <w:rPr>
            <w:noProof/>
            <w:webHidden/>
          </w:rPr>
          <w:t>1</w:t>
        </w:r>
        <w:r w:rsidR="00C92E00">
          <w:rPr>
            <w:noProof/>
            <w:webHidden/>
          </w:rPr>
          <w:fldChar w:fldCharType="end"/>
        </w:r>
      </w:hyperlink>
      <w:r w:rsidR="000B0C61">
        <w:rPr>
          <w:noProof/>
        </w:rPr>
        <w:t>5</w:t>
      </w:r>
    </w:p>
    <w:p w14:paraId="7837FA2A" w14:textId="3E2AF0E8" w:rsidR="00C92E00" w:rsidRDefault="00000000">
      <w:pPr>
        <w:pStyle w:val="TOC2"/>
        <w:tabs>
          <w:tab w:val="right" w:leader="dot" w:pos="9350"/>
        </w:tabs>
        <w:rPr>
          <w:rFonts w:asciiTheme="minorHAnsi" w:eastAsiaTheme="minorEastAsia" w:hAnsiTheme="minorHAnsi" w:cstheme="minorBidi"/>
          <w:noProof/>
          <w:szCs w:val="22"/>
        </w:rPr>
      </w:pPr>
      <w:hyperlink w:anchor="_Toc20380142" w:history="1">
        <w:r w:rsidR="00C92E00" w:rsidRPr="009B62AF">
          <w:rPr>
            <w:rStyle w:val="Hyperlink"/>
            <w:noProof/>
          </w:rPr>
          <w:t>CONDITIONS OF AWARDS</w:t>
        </w:r>
        <w:r w:rsidR="00C92E00">
          <w:rPr>
            <w:noProof/>
            <w:webHidden/>
          </w:rPr>
          <w:tab/>
        </w:r>
        <w:r w:rsidR="00C92E00">
          <w:rPr>
            <w:noProof/>
            <w:webHidden/>
          </w:rPr>
          <w:fldChar w:fldCharType="begin"/>
        </w:r>
        <w:r w:rsidR="00C92E00">
          <w:rPr>
            <w:noProof/>
            <w:webHidden/>
          </w:rPr>
          <w:instrText xml:space="preserve"> PAGEREF _Toc20380142 \h </w:instrText>
        </w:r>
        <w:r w:rsidR="00C92E00">
          <w:rPr>
            <w:noProof/>
            <w:webHidden/>
          </w:rPr>
        </w:r>
        <w:r w:rsidR="00C92E00">
          <w:rPr>
            <w:noProof/>
            <w:webHidden/>
          </w:rPr>
          <w:fldChar w:fldCharType="separate"/>
        </w:r>
        <w:r w:rsidR="00D41193">
          <w:rPr>
            <w:noProof/>
            <w:webHidden/>
          </w:rPr>
          <w:t>1</w:t>
        </w:r>
        <w:r w:rsidR="00C92E00">
          <w:rPr>
            <w:noProof/>
            <w:webHidden/>
          </w:rPr>
          <w:fldChar w:fldCharType="end"/>
        </w:r>
      </w:hyperlink>
      <w:r w:rsidR="000B0C61">
        <w:rPr>
          <w:noProof/>
        </w:rPr>
        <w:t>6</w:t>
      </w:r>
    </w:p>
    <w:p w14:paraId="168527A7" w14:textId="3A7B2797" w:rsidR="00C92E00" w:rsidRDefault="00000000">
      <w:pPr>
        <w:pStyle w:val="TOC1"/>
        <w:rPr>
          <w:rFonts w:asciiTheme="minorHAnsi" w:eastAsiaTheme="minorEastAsia" w:hAnsiTheme="minorHAnsi" w:cstheme="minorBidi"/>
          <w:b w:val="0"/>
          <w:color w:val="auto"/>
          <w:szCs w:val="22"/>
        </w:rPr>
      </w:pPr>
      <w:hyperlink w:anchor="_Toc20380143" w:history="1">
        <w:r w:rsidR="00C92E00" w:rsidRPr="009B62AF">
          <w:rPr>
            <w:rStyle w:val="Hyperlink"/>
          </w:rPr>
          <w:t>Graduate Student Evaluation</w:t>
        </w:r>
        <w:r w:rsidR="00C92E00">
          <w:rPr>
            <w:webHidden/>
          </w:rPr>
          <w:tab/>
        </w:r>
      </w:hyperlink>
      <w:r w:rsidR="000B0C61">
        <w:t>19</w:t>
      </w:r>
    </w:p>
    <w:p w14:paraId="0D4EF807" w14:textId="6AAF3BDF" w:rsidR="00C92E00" w:rsidRDefault="00000000">
      <w:pPr>
        <w:pStyle w:val="TOC2"/>
        <w:tabs>
          <w:tab w:val="right" w:leader="dot" w:pos="9350"/>
        </w:tabs>
        <w:rPr>
          <w:rFonts w:asciiTheme="minorHAnsi" w:eastAsiaTheme="minorEastAsia" w:hAnsiTheme="minorHAnsi" w:cstheme="minorBidi"/>
          <w:noProof/>
          <w:szCs w:val="22"/>
        </w:rPr>
      </w:pPr>
      <w:hyperlink w:anchor="_Toc20380144" w:history="1">
        <w:r w:rsidR="00C92E00" w:rsidRPr="009B62AF">
          <w:rPr>
            <w:rStyle w:val="Hyperlink"/>
            <w:noProof/>
          </w:rPr>
          <w:t>MAINTAINING REGULAR STATUS</w:t>
        </w:r>
        <w:r w:rsidR="00C92E00">
          <w:rPr>
            <w:noProof/>
            <w:webHidden/>
          </w:rPr>
          <w:tab/>
        </w:r>
      </w:hyperlink>
      <w:r w:rsidR="000B0C61">
        <w:rPr>
          <w:noProof/>
        </w:rPr>
        <w:t>19</w:t>
      </w:r>
    </w:p>
    <w:p w14:paraId="298DED86" w14:textId="3C51122D" w:rsidR="00C92E00" w:rsidRDefault="00000000">
      <w:pPr>
        <w:pStyle w:val="TOC2"/>
        <w:tabs>
          <w:tab w:val="right" w:leader="dot" w:pos="9350"/>
        </w:tabs>
        <w:rPr>
          <w:rFonts w:asciiTheme="minorHAnsi" w:eastAsiaTheme="minorEastAsia" w:hAnsiTheme="minorHAnsi" w:cstheme="minorBidi"/>
          <w:noProof/>
          <w:szCs w:val="22"/>
        </w:rPr>
      </w:pPr>
      <w:hyperlink w:anchor="_Toc20380145" w:history="1">
        <w:r w:rsidR="00C92E00" w:rsidRPr="009B62AF">
          <w:rPr>
            <w:rStyle w:val="Hyperlink"/>
            <w:noProof/>
          </w:rPr>
          <w:t>ACADEMIC REQUIREMENTS</w:t>
        </w:r>
        <w:r w:rsidR="00C92E00">
          <w:rPr>
            <w:noProof/>
            <w:webHidden/>
          </w:rPr>
          <w:tab/>
        </w:r>
      </w:hyperlink>
      <w:r w:rsidR="000B0C61">
        <w:rPr>
          <w:noProof/>
        </w:rPr>
        <w:t>19</w:t>
      </w:r>
    </w:p>
    <w:p w14:paraId="44DE045F" w14:textId="004B76D7" w:rsidR="00C92E00" w:rsidRDefault="00000000">
      <w:pPr>
        <w:pStyle w:val="TOC2"/>
        <w:tabs>
          <w:tab w:val="right" w:leader="dot" w:pos="9350"/>
        </w:tabs>
        <w:rPr>
          <w:rFonts w:asciiTheme="minorHAnsi" w:eastAsiaTheme="minorEastAsia" w:hAnsiTheme="minorHAnsi" w:cstheme="minorBidi"/>
          <w:noProof/>
          <w:szCs w:val="22"/>
        </w:rPr>
      </w:pPr>
      <w:hyperlink w:anchor="_Toc20380146" w:history="1">
        <w:r w:rsidR="00C92E00" w:rsidRPr="009B62AF">
          <w:rPr>
            <w:rStyle w:val="Hyperlink"/>
            <w:noProof/>
          </w:rPr>
          <w:t>STATEMENT OF ACCOMPLISHMENTS (SOA)</w:t>
        </w:r>
        <w:r w:rsidR="00C92E00">
          <w:rPr>
            <w:noProof/>
            <w:webHidden/>
          </w:rPr>
          <w:tab/>
        </w:r>
      </w:hyperlink>
      <w:r w:rsidR="000B0C61">
        <w:rPr>
          <w:noProof/>
        </w:rPr>
        <w:t>19</w:t>
      </w:r>
    </w:p>
    <w:p w14:paraId="145A906C" w14:textId="1DA92DDA" w:rsidR="00C92E00" w:rsidRDefault="00000000">
      <w:pPr>
        <w:pStyle w:val="TOC1"/>
        <w:rPr>
          <w:rFonts w:asciiTheme="minorHAnsi" w:eastAsiaTheme="minorEastAsia" w:hAnsiTheme="minorHAnsi" w:cstheme="minorBidi"/>
          <w:b w:val="0"/>
          <w:color w:val="auto"/>
          <w:szCs w:val="22"/>
        </w:rPr>
      </w:pPr>
      <w:hyperlink w:anchor="_Toc20380147" w:history="1">
        <w:r w:rsidR="00C92E00" w:rsidRPr="009B62AF">
          <w:rPr>
            <w:rStyle w:val="Hyperlink"/>
          </w:rPr>
          <w:t>Program Descriptions and Timelines for Normal Progress</w:t>
        </w:r>
        <w:r w:rsidR="00C92E00">
          <w:rPr>
            <w:webHidden/>
          </w:rPr>
          <w:tab/>
        </w:r>
        <w:r w:rsidR="00C92E00">
          <w:rPr>
            <w:webHidden/>
          </w:rPr>
          <w:fldChar w:fldCharType="begin"/>
        </w:r>
        <w:r w:rsidR="00C92E00">
          <w:rPr>
            <w:webHidden/>
          </w:rPr>
          <w:instrText xml:space="preserve"> PAGEREF _Toc20380147 \h </w:instrText>
        </w:r>
        <w:r w:rsidR="00C92E00">
          <w:rPr>
            <w:webHidden/>
          </w:rPr>
        </w:r>
        <w:r w:rsidR="00C92E00">
          <w:rPr>
            <w:webHidden/>
          </w:rPr>
          <w:fldChar w:fldCharType="separate"/>
        </w:r>
        <w:r w:rsidR="00D41193">
          <w:rPr>
            <w:webHidden/>
          </w:rPr>
          <w:t>2</w:t>
        </w:r>
        <w:r w:rsidR="00C92E00">
          <w:rPr>
            <w:webHidden/>
          </w:rPr>
          <w:fldChar w:fldCharType="end"/>
        </w:r>
      </w:hyperlink>
      <w:r w:rsidR="000B0C61">
        <w:t>0</w:t>
      </w:r>
    </w:p>
    <w:p w14:paraId="716345E4" w14:textId="08A65A1F" w:rsidR="00C92E00" w:rsidRDefault="00000000">
      <w:pPr>
        <w:pStyle w:val="TOC2"/>
        <w:tabs>
          <w:tab w:val="right" w:leader="dot" w:pos="9350"/>
        </w:tabs>
        <w:rPr>
          <w:rFonts w:asciiTheme="minorHAnsi" w:eastAsiaTheme="minorEastAsia" w:hAnsiTheme="minorHAnsi" w:cstheme="minorBidi"/>
          <w:noProof/>
          <w:szCs w:val="22"/>
        </w:rPr>
      </w:pPr>
      <w:hyperlink w:anchor="_Toc20380148" w:history="1">
        <w:r w:rsidR="00C92E00" w:rsidRPr="009B62AF">
          <w:rPr>
            <w:rStyle w:val="Hyperlink"/>
            <w:noProof/>
          </w:rPr>
          <w:t>MASTER OF ARTS IN POLITICAL SCIENCE (MA)</w:t>
        </w:r>
        <w:r w:rsidR="00C92E00">
          <w:rPr>
            <w:noProof/>
            <w:webHidden/>
          </w:rPr>
          <w:tab/>
        </w:r>
        <w:r w:rsidR="00C92E00">
          <w:rPr>
            <w:noProof/>
            <w:webHidden/>
          </w:rPr>
          <w:fldChar w:fldCharType="begin"/>
        </w:r>
        <w:r w:rsidR="00C92E00">
          <w:rPr>
            <w:noProof/>
            <w:webHidden/>
          </w:rPr>
          <w:instrText xml:space="preserve"> PAGEREF _Toc20380148 \h </w:instrText>
        </w:r>
        <w:r w:rsidR="00C92E00">
          <w:rPr>
            <w:noProof/>
            <w:webHidden/>
          </w:rPr>
        </w:r>
        <w:r w:rsidR="00C92E00">
          <w:rPr>
            <w:noProof/>
            <w:webHidden/>
          </w:rPr>
          <w:fldChar w:fldCharType="separate"/>
        </w:r>
        <w:r w:rsidR="00D41193">
          <w:rPr>
            <w:noProof/>
            <w:webHidden/>
          </w:rPr>
          <w:t>20</w:t>
        </w:r>
        <w:r w:rsidR="00C92E00">
          <w:rPr>
            <w:noProof/>
            <w:webHidden/>
          </w:rPr>
          <w:fldChar w:fldCharType="end"/>
        </w:r>
      </w:hyperlink>
    </w:p>
    <w:p w14:paraId="087D20AF" w14:textId="7176332D" w:rsidR="00C92E00" w:rsidRDefault="00000000">
      <w:pPr>
        <w:pStyle w:val="TOC2"/>
        <w:tabs>
          <w:tab w:val="right" w:leader="dot" w:pos="9350"/>
        </w:tabs>
        <w:rPr>
          <w:rFonts w:asciiTheme="minorHAnsi" w:eastAsiaTheme="minorEastAsia" w:hAnsiTheme="minorHAnsi" w:cstheme="minorBidi"/>
          <w:noProof/>
          <w:szCs w:val="22"/>
        </w:rPr>
      </w:pPr>
      <w:hyperlink w:anchor="_Toc20380149" w:history="1">
        <w:r w:rsidR="00C92E00" w:rsidRPr="009B62AF">
          <w:rPr>
            <w:rStyle w:val="Hyperlink"/>
            <w:noProof/>
          </w:rPr>
          <w:t>DOCTORATE IN POLITICAL SCIENCE (PHD)</w:t>
        </w:r>
        <w:r w:rsidR="00C92E00">
          <w:rPr>
            <w:noProof/>
            <w:webHidden/>
          </w:rPr>
          <w:tab/>
        </w:r>
        <w:r w:rsidR="00C92E00">
          <w:rPr>
            <w:noProof/>
            <w:webHidden/>
          </w:rPr>
          <w:fldChar w:fldCharType="begin"/>
        </w:r>
        <w:r w:rsidR="00C92E00">
          <w:rPr>
            <w:noProof/>
            <w:webHidden/>
          </w:rPr>
          <w:instrText xml:space="preserve"> PAGEREF _Toc20380149 \h </w:instrText>
        </w:r>
        <w:r w:rsidR="00C92E00">
          <w:rPr>
            <w:noProof/>
            <w:webHidden/>
          </w:rPr>
        </w:r>
        <w:r w:rsidR="00C92E00">
          <w:rPr>
            <w:noProof/>
            <w:webHidden/>
          </w:rPr>
          <w:fldChar w:fldCharType="separate"/>
        </w:r>
        <w:r w:rsidR="00D41193">
          <w:rPr>
            <w:noProof/>
            <w:webHidden/>
          </w:rPr>
          <w:t>2</w:t>
        </w:r>
        <w:r w:rsidR="00C92E00">
          <w:rPr>
            <w:noProof/>
            <w:webHidden/>
          </w:rPr>
          <w:fldChar w:fldCharType="end"/>
        </w:r>
      </w:hyperlink>
      <w:r w:rsidR="000B0C61">
        <w:rPr>
          <w:noProof/>
        </w:rPr>
        <w:t>2</w:t>
      </w:r>
    </w:p>
    <w:p w14:paraId="435B9FEF" w14:textId="42848B99" w:rsidR="00C92E00" w:rsidRDefault="00000000">
      <w:pPr>
        <w:pStyle w:val="TOC2"/>
        <w:tabs>
          <w:tab w:val="right" w:leader="dot" w:pos="9350"/>
        </w:tabs>
        <w:rPr>
          <w:rFonts w:asciiTheme="minorHAnsi" w:eastAsiaTheme="minorEastAsia" w:hAnsiTheme="minorHAnsi" w:cstheme="minorBidi"/>
          <w:noProof/>
          <w:szCs w:val="22"/>
        </w:rPr>
      </w:pPr>
      <w:hyperlink w:anchor="_Toc20380150" w:history="1">
        <w:r w:rsidR="00C92E00" w:rsidRPr="009B62AF">
          <w:rPr>
            <w:rStyle w:val="Hyperlink"/>
            <w:noProof/>
          </w:rPr>
          <w:t>MASTER OF PUBLIC ADMINISTRATION (MPA)</w:t>
        </w:r>
        <w:r w:rsidR="00C92E00">
          <w:rPr>
            <w:noProof/>
            <w:webHidden/>
          </w:rPr>
          <w:tab/>
        </w:r>
        <w:r w:rsidR="00C92E00">
          <w:rPr>
            <w:noProof/>
            <w:webHidden/>
          </w:rPr>
          <w:fldChar w:fldCharType="begin"/>
        </w:r>
        <w:r w:rsidR="00C92E00">
          <w:rPr>
            <w:noProof/>
            <w:webHidden/>
          </w:rPr>
          <w:instrText xml:space="preserve"> PAGEREF _Toc20380150 \h </w:instrText>
        </w:r>
        <w:r w:rsidR="00C92E00">
          <w:rPr>
            <w:noProof/>
            <w:webHidden/>
          </w:rPr>
        </w:r>
        <w:r w:rsidR="00C92E00">
          <w:rPr>
            <w:noProof/>
            <w:webHidden/>
          </w:rPr>
          <w:fldChar w:fldCharType="separate"/>
        </w:r>
        <w:r w:rsidR="00D41193">
          <w:rPr>
            <w:noProof/>
            <w:webHidden/>
          </w:rPr>
          <w:t>2</w:t>
        </w:r>
        <w:r w:rsidR="00C92E00">
          <w:rPr>
            <w:noProof/>
            <w:webHidden/>
          </w:rPr>
          <w:fldChar w:fldCharType="end"/>
        </w:r>
      </w:hyperlink>
      <w:r w:rsidR="000B0C61">
        <w:rPr>
          <w:noProof/>
        </w:rPr>
        <w:t>6</w:t>
      </w:r>
    </w:p>
    <w:p w14:paraId="2D135CCE" w14:textId="1025911C" w:rsidR="00C92E00" w:rsidRDefault="00000000">
      <w:pPr>
        <w:pStyle w:val="TOC1"/>
        <w:rPr>
          <w:rFonts w:asciiTheme="minorHAnsi" w:eastAsiaTheme="minorEastAsia" w:hAnsiTheme="minorHAnsi" w:cstheme="minorBidi"/>
          <w:b w:val="0"/>
          <w:color w:val="auto"/>
          <w:szCs w:val="22"/>
        </w:rPr>
      </w:pPr>
      <w:hyperlink w:anchor="_Toc20380151" w:history="1">
        <w:r w:rsidR="00C92E00" w:rsidRPr="009B62AF">
          <w:rPr>
            <w:rStyle w:val="Hyperlink"/>
          </w:rPr>
          <w:t>Thesis and Dissertation Requirements</w:t>
        </w:r>
        <w:r w:rsidR="00C92E00">
          <w:rPr>
            <w:webHidden/>
          </w:rPr>
          <w:tab/>
        </w:r>
        <w:r w:rsidR="00C92E00">
          <w:rPr>
            <w:webHidden/>
          </w:rPr>
          <w:fldChar w:fldCharType="begin"/>
        </w:r>
        <w:r w:rsidR="00C92E00">
          <w:rPr>
            <w:webHidden/>
          </w:rPr>
          <w:instrText xml:space="preserve"> PAGEREF _Toc20380151 \h </w:instrText>
        </w:r>
        <w:r w:rsidR="00C92E00">
          <w:rPr>
            <w:webHidden/>
          </w:rPr>
        </w:r>
        <w:r w:rsidR="00C92E00">
          <w:rPr>
            <w:webHidden/>
          </w:rPr>
          <w:fldChar w:fldCharType="separate"/>
        </w:r>
        <w:r w:rsidR="00D41193">
          <w:rPr>
            <w:webHidden/>
          </w:rPr>
          <w:t>2</w:t>
        </w:r>
        <w:r w:rsidR="00C92E00">
          <w:rPr>
            <w:webHidden/>
          </w:rPr>
          <w:fldChar w:fldCharType="end"/>
        </w:r>
      </w:hyperlink>
      <w:r w:rsidR="000B0C61">
        <w:t>8</w:t>
      </w:r>
    </w:p>
    <w:p w14:paraId="5ADC2187" w14:textId="09C48823" w:rsidR="00C92E00" w:rsidRDefault="00000000">
      <w:pPr>
        <w:pStyle w:val="TOC2"/>
        <w:tabs>
          <w:tab w:val="right" w:leader="dot" w:pos="9350"/>
        </w:tabs>
        <w:rPr>
          <w:rFonts w:asciiTheme="minorHAnsi" w:eastAsiaTheme="minorEastAsia" w:hAnsiTheme="minorHAnsi" w:cstheme="minorBidi"/>
          <w:noProof/>
          <w:szCs w:val="22"/>
        </w:rPr>
      </w:pPr>
      <w:hyperlink w:anchor="_Toc20380152" w:history="1">
        <w:r w:rsidR="00C92E00" w:rsidRPr="009B62AF">
          <w:rPr>
            <w:rStyle w:val="Hyperlink"/>
            <w:noProof/>
          </w:rPr>
          <w:t>GRADUATE COLLEGE DEADLINES</w:t>
        </w:r>
        <w:r w:rsidR="00C92E00">
          <w:rPr>
            <w:noProof/>
            <w:webHidden/>
          </w:rPr>
          <w:tab/>
        </w:r>
        <w:r w:rsidR="00C92E00">
          <w:rPr>
            <w:noProof/>
            <w:webHidden/>
          </w:rPr>
          <w:fldChar w:fldCharType="begin"/>
        </w:r>
        <w:r w:rsidR="00C92E00">
          <w:rPr>
            <w:noProof/>
            <w:webHidden/>
          </w:rPr>
          <w:instrText xml:space="preserve"> PAGEREF _Toc20380152 \h </w:instrText>
        </w:r>
        <w:r w:rsidR="00C92E00">
          <w:rPr>
            <w:noProof/>
            <w:webHidden/>
          </w:rPr>
        </w:r>
        <w:r w:rsidR="00C92E00">
          <w:rPr>
            <w:noProof/>
            <w:webHidden/>
          </w:rPr>
          <w:fldChar w:fldCharType="separate"/>
        </w:r>
        <w:r w:rsidR="00D41193">
          <w:rPr>
            <w:noProof/>
            <w:webHidden/>
          </w:rPr>
          <w:t>2</w:t>
        </w:r>
        <w:r w:rsidR="00C92E00">
          <w:rPr>
            <w:noProof/>
            <w:webHidden/>
          </w:rPr>
          <w:fldChar w:fldCharType="end"/>
        </w:r>
      </w:hyperlink>
      <w:r w:rsidR="000B0C61">
        <w:rPr>
          <w:noProof/>
        </w:rPr>
        <w:t>8</w:t>
      </w:r>
    </w:p>
    <w:p w14:paraId="49FF17F3" w14:textId="33B16B0B" w:rsidR="00C92E00" w:rsidRDefault="00000000">
      <w:pPr>
        <w:pStyle w:val="TOC2"/>
        <w:tabs>
          <w:tab w:val="right" w:leader="dot" w:pos="9350"/>
        </w:tabs>
        <w:rPr>
          <w:rFonts w:asciiTheme="minorHAnsi" w:eastAsiaTheme="minorEastAsia" w:hAnsiTheme="minorHAnsi" w:cstheme="minorBidi"/>
          <w:noProof/>
          <w:szCs w:val="22"/>
        </w:rPr>
      </w:pPr>
      <w:hyperlink w:anchor="_Toc20380153" w:history="1">
        <w:r w:rsidR="00C92E00" w:rsidRPr="009B62AF">
          <w:rPr>
            <w:rStyle w:val="Hyperlink"/>
            <w:noProof/>
          </w:rPr>
          <w:t>IDENTIFYING A CHAIR AND SELECTING A COMMITTEE</w:t>
        </w:r>
        <w:r w:rsidR="00C92E00">
          <w:rPr>
            <w:noProof/>
            <w:webHidden/>
          </w:rPr>
          <w:tab/>
        </w:r>
      </w:hyperlink>
      <w:r w:rsidR="000B0C61">
        <w:rPr>
          <w:noProof/>
        </w:rPr>
        <w:t>29</w:t>
      </w:r>
    </w:p>
    <w:p w14:paraId="5A46B24C" w14:textId="7C049B84" w:rsidR="00C92E00" w:rsidRDefault="00000000">
      <w:pPr>
        <w:pStyle w:val="TOC2"/>
        <w:tabs>
          <w:tab w:val="right" w:leader="dot" w:pos="9350"/>
        </w:tabs>
        <w:rPr>
          <w:rFonts w:asciiTheme="minorHAnsi" w:eastAsiaTheme="minorEastAsia" w:hAnsiTheme="minorHAnsi" w:cstheme="minorBidi"/>
          <w:noProof/>
          <w:szCs w:val="22"/>
        </w:rPr>
      </w:pPr>
      <w:hyperlink w:anchor="_Toc20380154" w:history="1">
        <w:r w:rsidR="00C92E00" w:rsidRPr="009B62AF">
          <w:rPr>
            <w:rStyle w:val="Hyperlink"/>
            <w:noProof/>
          </w:rPr>
          <w:t>THE RESEARCH AND WRITING</w:t>
        </w:r>
        <w:r w:rsidR="00C92E00">
          <w:rPr>
            <w:noProof/>
            <w:webHidden/>
          </w:rPr>
          <w:tab/>
        </w:r>
        <w:r w:rsidR="00C92E00">
          <w:rPr>
            <w:noProof/>
            <w:webHidden/>
          </w:rPr>
          <w:fldChar w:fldCharType="begin"/>
        </w:r>
        <w:r w:rsidR="00C92E00">
          <w:rPr>
            <w:noProof/>
            <w:webHidden/>
          </w:rPr>
          <w:instrText xml:space="preserve"> PAGEREF _Toc20380154 \h </w:instrText>
        </w:r>
        <w:r w:rsidR="00C92E00">
          <w:rPr>
            <w:noProof/>
            <w:webHidden/>
          </w:rPr>
        </w:r>
        <w:r w:rsidR="00C92E00">
          <w:rPr>
            <w:noProof/>
            <w:webHidden/>
          </w:rPr>
          <w:fldChar w:fldCharType="separate"/>
        </w:r>
        <w:r w:rsidR="00D41193">
          <w:rPr>
            <w:noProof/>
            <w:webHidden/>
          </w:rPr>
          <w:t>3</w:t>
        </w:r>
        <w:r w:rsidR="00C92E00">
          <w:rPr>
            <w:noProof/>
            <w:webHidden/>
          </w:rPr>
          <w:fldChar w:fldCharType="end"/>
        </w:r>
      </w:hyperlink>
      <w:r w:rsidR="000B0C61">
        <w:rPr>
          <w:noProof/>
        </w:rPr>
        <w:t>0</w:t>
      </w:r>
    </w:p>
    <w:p w14:paraId="6532F276" w14:textId="69BABC1C" w:rsidR="00C92E00" w:rsidRDefault="00000000">
      <w:pPr>
        <w:pStyle w:val="TOC2"/>
        <w:tabs>
          <w:tab w:val="right" w:leader="dot" w:pos="9350"/>
        </w:tabs>
        <w:rPr>
          <w:rFonts w:asciiTheme="minorHAnsi" w:eastAsiaTheme="minorEastAsia" w:hAnsiTheme="minorHAnsi" w:cstheme="minorBidi"/>
          <w:noProof/>
          <w:szCs w:val="22"/>
        </w:rPr>
      </w:pPr>
      <w:hyperlink w:anchor="_Toc20380155" w:history="1">
        <w:r w:rsidR="00C92E00" w:rsidRPr="009B62AF">
          <w:rPr>
            <w:rStyle w:val="Hyperlink"/>
            <w:noProof/>
          </w:rPr>
          <w:t>THE ORAL DEFENSE: BEFORE, DURING, AFTER</w:t>
        </w:r>
        <w:r w:rsidR="00C92E00">
          <w:rPr>
            <w:noProof/>
            <w:webHidden/>
          </w:rPr>
          <w:tab/>
        </w:r>
        <w:r w:rsidR="00C92E00">
          <w:rPr>
            <w:noProof/>
            <w:webHidden/>
          </w:rPr>
          <w:fldChar w:fldCharType="begin"/>
        </w:r>
        <w:r w:rsidR="00C92E00">
          <w:rPr>
            <w:noProof/>
            <w:webHidden/>
          </w:rPr>
          <w:instrText xml:space="preserve"> PAGEREF _Toc20380155 \h </w:instrText>
        </w:r>
        <w:r w:rsidR="00C92E00">
          <w:rPr>
            <w:noProof/>
            <w:webHidden/>
          </w:rPr>
        </w:r>
        <w:r w:rsidR="00C92E00">
          <w:rPr>
            <w:noProof/>
            <w:webHidden/>
          </w:rPr>
          <w:fldChar w:fldCharType="separate"/>
        </w:r>
        <w:r w:rsidR="00D41193">
          <w:rPr>
            <w:noProof/>
            <w:webHidden/>
          </w:rPr>
          <w:t>3</w:t>
        </w:r>
        <w:r w:rsidR="00C92E00">
          <w:rPr>
            <w:noProof/>
            <w:webHidden/>
          </w:rPr>
          <w:fldChar w:fldCharType="end"/>
        </w:r>
      </w:hyperlink>
      <w:r w:rsidR="000B0C61">
        <w:rPr>
          <w:noProof/>
        </w:rPr>
        <w:t>1</w:t>
      </w:r>
    </w:p>
    <w:p w14:paraId="6E8C8570" w14:textId="1E7E4519" w:rsidR="00C92E00" w:rsidRDefault="00000000">
      <w:pPr>
        <w:pStyle w:val="TOC1"/>
        <w:rPr>
          <w:rFonts w:asciiTheme="minorHAnsi" w:eastAsiaTheme="minorEastAsia" w:hAnsiTheme="minorHAnsi" w:cstheme="minorBidi"/>
          <w:b w:val="0"/>
          <w:color w:val="auto"/>
          <w:szCs w:val="22"/>
        </w:rPr>
      </w:pPr>
      <w:hyperlink w:anchor="_Toc20380156" w:history="1">
        <w:r w:rsidR="00C92E00" w:rsidRPr="009B62AF">
          <w:rPr>
            <w:rStyle w:val="Hyperlink"/>
          </w:rPr>
          <w:t>Funding: Travel, Research, and General</w:t>
        </w:r>
        <w:r w:rsidR="00C92E00">
          <w:rPr>
            <w:webHidden/>
          </w:rPr>
          <w:tab/>
        </w:r>
        <w:r w:rsidR="00C92E00">
          <w:rPr>
            <w:webHidden/>
          </w:rPr>
          <w:fldChar w:fldCharType="begin"/>
        </w:r>
        <w:r w:rsidR="00C92E00">
          <w:rPr>
            <w:webHidden/>
          </w:rPr>
          <w:instrText xml:space="preserve"> PAGEREF _Toc20380156 \h </w:instrText>
        </w:r>
        <w:r w:rsidR="00C92E00">
          <w:rPr>
            <w:webHidden/>
          </w:rPr>
        </w:r>
        <w:r w:rsidR="00C92E00">
          <w:rPr>
            <w:webHidden/>
          </w:rPr>
          <w:fldChar w:fldCharType="separate"/>
        </w:r>
        <w:r w:rsidR="00D41193">
          <w:rPr>
            <w:webHidden/>
          </w:rPr>
          <w:t>3</w:t>
        </w:r>
        <w:r w:rsidR="00C92E00">
          <w:rPr>
            <w:webHidden/>
          </w:rPr>
          <w:fldChar w:fldCharType="end"/>
        </w:r>
      </w:hyperlink>
      <w:r w:rsidR="000B0C61">
        <w:t>3</w:t>
      </w:r>
    </w:p>
    <w:p w14:paraId="1FE7FB19" w14:textId="0802A0C5" w:rsidR="00C92E00" w:rsidRDefault="00000000">
      <w:pPr>
        <w:pStyle w:val="TOC2"/>
        <w:tabs>
          <w:tab w:val="right" w:leader="dot" w:pos="9350"/>
        </w:tabs>
        <w:rPr>
          <w:rFonts w:asciiTheme="minorHAnsi" w:eastAsiaTheme="minorEastAsia" w:hAnsiTheme="minorHAnsi" w:cstheme="minorBidi"/>
          <w:noProof/>
          <w:szCs w:val="22"/>
        </w:rPr>
      </w:pPr>
      <w:hyperlink w:anchor="_Toc20380157" w:history="1">
        <w:r w:rsidR="00C92E00" w:rsidRPr="009B62AF">
          <w:rPr>
            <w:rStyle w:val="Hyperlink"/>
            <w:noProof/>
          </w:rPr>
          <w:t>CONFERENCE AND RESEARCH SUPPORT</w:t>
        </w:r>
        <w:r w:rsidR="00C92E00">
          <w:rPr>
            <w:noProof/>
            <w:webHidden/>
          </w:rPr>
          <w:tab/>
        </w:r>
        <w:r w:rsidR="00C92E00">
          <w:rPr>
            <w:noProof/>
            <w:webHidden/>
          </w:rPr>
          <w:fldChar w:fldCharType="begin"/>
        </w:r>
        <w:r w:rsidR="00C92E00">
          <w:rPr>
            <w:noProof/>
            <w:webHidden/>
          </w:rPr>
          <w:instrText xml:space="preserve"> PAGEREF _Toc20380157 \h </w:instrText>
        </w:r>
        <w:r w:rsidR="00C92E00">
          <w:rPr>
            <w:noProof/>
            <w:webHidden/>
          </w:rPr>
        </w:r>
        <w:r w:rsidR="00C92E00">
          <w:rPr>
            <w:noProof/>
            <w:webHidden/>
          </w:rPr>
          <w:fldChar w:fldCharType="separate"/>
        </w:r>
        <w:r w:rsidR="00D41193">
          <w:rPr>
            <w:noProof/>
            <w:webHidden/>
          </w:rPr>
          <w:t>3</w:t>
        </w:r>
        <w:r w:rsidR="00C92E00">
          <w:rPr>
            <w:noProof/>
            <w:webHidden/>
          </w:rPr>
          <w:fldChar w:fldCharType="end"/>
        </w:r>
      </w:hyperlink>
      <w:r w:rsidR="000B0C61">
        <w:rPr>
          <w:noProof/>
        </w:rPr>
        <w:t>3</w:t>
      </w:r>
    </w:p>
    <w:p w14:paraId="2198A6A8" w14:textId="57195788" w:rsidR="00C92E00" w:rsidRDefault="00000000">
      <w:pPr>
        <w:pStyle w:val="TOC2"/>
        <w:tabs>
          <w:tab w:val="right" w:leader="dot" w:pos="9350"/>
        </w:tabs>
        <w:rPr>
          <w:rFonts w:asciiTheme="minorHAnsi" w:eastAsiaTheme="minorEastAsia" w:hAnsiTheme="minorHAnsi" w:cstheme="minorBidi"/>
          <w:noProof/>
          <w:szCs w:val="22"/>
        </w:rPr>
      </w:pPr>
      <w:hyperlink w:anchor="_Toc20380158" w:history="1">
        <w:r w:rsidR="00C92E00" w:rsidRPr="009B62AF">
          <w:rPr>
            <w:rStyle w:val="Hyperlink"/>
            <w:noProof/>
          </w:rPr>
          <w:t>GENERAL SUPPORT</w:t>
        </w:r>
        <w:r w:rsidR="00C92E00">
          <w:rPr>
            <w:noProof/>
            <w:webHidden/>
          </w:rPr>
          <w:tab/>
        </w:r>
        <w:r w:rsidR="00C92E00">
          <w:rPr>
            <w:noProof/>
            <w:webHidden/>
          </w:rPr>
          <w:fldChar w:fldCharType="begin"/>
        </w:r>
        <w:r w:rsidR="00C92E00">
          <w:rPr>
            <w:noProof/>
            <w:webHidden/>
          </w:rPr>
          <w:instrText xml:space="preserve"> PAGEREF _Toc20380158 \h </w:instrText>
        </w:r>
        <w:r w:rsidR="00C92E00">
          <w:rPr>
            <w:noProof/>
            <w:webHidden/>
          </w:rPr>
        </w:r>
        <w:r w:rsidR="00C92E00">
          <w:rPr>
            <w:noProof/>
            <w:webHidden/>
          </w:rPr>
          <w:fldChar w:fldCharType="separate"/>
        </w:r>
        <w:r w:rsidR="00D41193">
          <w:rPr>
            <w:noProof/>
            <w:webHidden/>
          </w:rPr>
          <w:t>3</w:t>
        </w:r>
        <w:r w:rsidR="00C92E00">
          <w:rPr>
            <w:noProof/>
            <w:webHidden/>
          </w:rPr>
          <w:fldChar w:fldCharType="end"/>
        </w:r>
      </w:hyperlink>
      <w:r w:rsidR="000B0C61">
        <w:rPr>
          <w:noProof/>
        </w:rPr>
        <w:t>3</w:t>
      </w:r>
    </w:p>
    <w:p w14:paraId="783E33D3" w14:textId="661C3FC8" w:rsidR="00C92E00" w:rsidRDefault="00000000">
      <w:pPr>
        <w:pStyle w:val="TOC1"/>
        <w:rPr>
          <w:rFonts w:asciiTheme="minorHAnsi" w:eastAsiaTheme="minorEastAsia" w:hAnsiTheme="minorHAnsi" w:cstheme="minorBidi"/>
          <w:b w:val="0"/>
          <w:color w:val="auto"/>
          <w:szCs w:val="22"/>
        </w:rPr>
      </w:pPr>
      <w:hyperlink w:anchor="_Toc20380159" w:history="1">
        <w:r w:rsidR="00C92E00" w:rsidRPr="009B62AF">
          <w:rPr>
            <w:rStyle w:val="Hyperlink"/>
          </w:rPr>
          <w:t>More Graduate Student Resources at NAU</w:t>
        </w:r>
        <w:r w:rsidR="00C92E00">
          <w:rPr>
            <w:webHidden/>
          </w:rPr>
          <w:tab/>
        </w:r>
        <w:r w:rsidR="00C92E00">
          <w:rPr>
            <w:webHidden/>
          </w:rPr>
          <w:fldChar w:fldCharType="begin"/>
        </w:r>
        <w:r w:rsidR="00C92E00">
          <w:rPr>
            <w:webHidden/>
          </w:rPr>
          <w:instrText xml:space="preserve"> PAGEREF _Toc20380159 \h </w:instrText>
        </w:r>
        <w:r w:rsidR="00C92E00">
          <w:rPr>
            <w:webHidden/>
          </w:rPr>
        </w:r>
        <w:r w:rsidR="00C92E00">
          <w:rPr>
            <w:webHidden/>
          </w:rPr>
          <w:fldChar w:fldCharType="separate"/>
        </w:r>
        <w:r w:rsidR="00D41193">
          <w:rPr>
            <w:webHidden/>
          </w:rPr>
          <w:t>3</w:t>
        </w:r>
        <w:r w:rsidR="00C92E00">
          <w:rPr>
            <w:webHidden/>
          </w:rPr>
          <w:fldChar w:fldCharType="end"/>
        </w:r>
      </w:hyperlink>
      <w:r w:rsidR="000B0C61">
        <w:t>5</w:t>
      </w:r>
    </w:p>
    <w:p w14:paraId="055719B8" w14:textId="5E849B0C" w:rsidR="00C92E00" w:rsidRDefault="00000000">
      <w:pPr>
        <w:pStyle w:val="TOC2"/>
        <w:tabs>
          <w:tab w:val="right" w:leader="dot" w:pos="9350"/>
        </w:tabs>
        <w:rPr>
          <w:rFonts w:asciiTheme="minorHAnsi" w:eastAsiaTheme="minorEastAsia" w:hAnsiTheme="minorHAnsi" w:cstheme="minorBidi"/>
          <w:noProof/>
          <w:szCs w:val="22"/>
        </w:rPr>
      </w:pPr>
      <w:hyperlink w:anchor="_Toc20380160" w:history="1">
        <w:r w:rsidR="00C92E00" w:rsidRPr="009B62AF">
          <w:rPr>
            <w:rStyle w:val="Hyperlink"/>
            <w:noProof/>
          </w:rPr>
          <w:t>CONFERENCES AND WORKSHOPS</w:t>
        </w:r>
        <w:r w:rsidR="00C92E00">
          <w:rPr>
            <w:noProof/>
            <w:webHidden/>
          </w:rPr>
          <w:tab/>
        </w:r>
        <w:r w:rsidR="00C92E00">
          <w:rPr>
            <w:noProof/>
            <w:webHidden/>
          </w:rPr>
          <w:fldChar w:fldCharType="begin"/>
        </w:r>
        <w:r w:rsidR="00C92E00">
          <w:rPr>
            <w:noProof/>
            <w:webHidden/>
          </w:rPr>
          <w:instrText xml:space="preserve"> PAGEREF _Toc20380160 \h </w:instrText>
        </w:r>
        <w:r w:rsidR="00C92E00">
          <w:rPr>
            <w:noProof/>
            <w:webHidden/>
          </w:rPr>
        </w:r>
        <w:r w:rsidR="00C92E00">
          <w:rPr>
            <w:noProof/>
            <w:webHidden/>
          </w:rPr>
          <w:fldChar w:fldCharType="separate"/>
        </w:r>
        <w:r w:rsidR="00D41193">
          <w:rPr>
            <w:noProof/>
            <w:webHidden/>
          </w:rPr>
          <w:t>3</w:t>
        </w:r>
        <w:r w:rsidR="00C92E00">
          <w:rPr>
            <w:noProof/>
            <w:webHidden/>
          </w:rPr>
          <w:fldChar w:fldCharType="end"/>
        </w:r>
      </w:hyperlink>
      <w:r w:rsidR="000B0C61">
        <w:rPr>
          <w:noProof/>
        </w:rPr>
        <w:t>5</w:t>
      </w:r>
    </w:p>
    <w:p w14:paraId="79826941" w14:textId="62741F33" w:rsidR="00C92E00" w:rsidRDefault="00000000">
      <w:pPr>
        <w:pStyle w:val="TOC2"/>
        <w:tabs>
          <w:tab w:val="right" w:leader="dot" w:pos="9350"/>
        </w:tabs>
        <w:rPr>
          <w:rFonts w:asciiTheme="minorHAnsi" w:eastAsiaTheme="minorEastAsia" w:hAnsiTheme="minorHAnsi" w:cstheme="minorBidi"/>
          <w:noProof/>
          <w:szCs w:val="22"/>
        </w:rPr>
      </w:pPr>
      <w:hyperlink w:anchor="_Toc20380161" w:history="1">
        <w:r w:rsidR="00C92E00" w:rsidRPr="009B62AF">
          <w:rPr>
            <w:rStyle w:val="Hyperlink"/>
            <w:noProof/>
          </w:rPr>
          <w:t>COMPUTER, SOFTWARE, AND LIBRARY PRIVILEGES</w:t>
        </w:r>
        <w:r w:rsidR="00C92E00">
          <w:rPr>
            <w:noProof/>
            <w:webHidden/>
          </w:rPr>
          <w:tab/>
        </w:r>
        <w:r w:rsidR="00C92E00">
          <w:rPr>
            <w:noProof/>
            <w:webHidden/>
          </w:rPr>
          <w:fldChar w:fldCharType="begin"/>
        </w:r>
        <w:r w:rsidR="00C92E00">
          <w:rPr>
            <w:noProof/>
            <w:webHidden/>
          </w:rPr>
          <w:instrText xml:space="preserve"> PAGEREF _Toc20380161 \h </w:instrText>
        </w:r>
        <w:r w:rsidR="00C92E00">
          <w:rPr>
            <w:noProof/>
            <w:webHidden/>
          </w:rPr>
        </w:r>
        <w:r w:rsidR="00C92E00">
          <w:rPr>
            <w:noProof/>
            <w:webHidden/>
          </w:rPr>
          <w:fldChar w:fldCharType="separate"/>
        </w:r>
        <w:r w:rsidR="00D41193">
          <w:rPr>
            <w:noProof/>
            <w:webHidden/>
          </w:rPr>
          <w:t>3</w:t>
        </w:r>
        <w:r w:rsidR="00C92E00">
          <w:rPr>
            <w:noProof/>
            <w:webHidden/>
          </w:rPr>
          <w:fldChar w:fldCharType="end"/>
        </w:r>
      </w:hyperlink>
      <w:r w:rsidR="000B0C61">
        <w:rPr>
          <w:noProof/>
        </w:rPr>
        <w:t>5</w:t>
      </w:r>
    </w:p>
    <w:p w14:paraId="1B0CD269" w14:textId="280A8565" w:rsidR="00C92E00" w:rsidRDefault="00000000">
      <w:pPr>
        <w:pStyle w:val="TOC2"/>
        <w:tabs>
          <w:tab w:val="right" w:leader="dot" w:pos="9350"/>
        </w:tabs>
        <w:rPr>
          <w:rFonts w:asciiTheme="minorHAnsi" w:eastAsiaTheme="minorEastAsia" w:hAnsiTheme="minorHAnsi" w:cstheme="minorBidi"/>
          <w:noProof/>
          <w:szCs w:val="22"/>
        </w:rPr>
      </w:pPr>
      <w:hyperlink w:anchor="_Toc20380162" w:history="1">
        <w:r w:rsidR="00C92E00" w:rsidRPr="009B62AF">
          <w:rPr>
            <w:rStyle w:val="Hyperlink"/>
            <w:noProof/>
          </w:rPr>
          <w:t>INDIVIDUAL CAREER, ACADEMIC, AND HEALTH SUPPORT</w:t>
        </w:r>
        <w:r w:rsidR="00C92E00">
          <w:rPr>
            <w:noProof/>
            <w:webHidden/>
          </w:rPr>
          <w:tab/>
        </w:r>
        <w:r w:rsidR="00C92E00">
          <w:rPr>
            <w:noProof/>
            <w:webHidden/>
          </w:rPr>
          <w:fldChar w:fldCharType="begin"/>
        </w:r>
        <w:r w:rsidR="00C92E00">
          <w:rPr>
            <w:noProof/>
            <w:webHidden/>
          </w:rPr>
          <w:instrText xml:space="preserve"> PAGEREF _Toc20380162 \h </w:instrText>
        </w:r>
        <w:r w:rsidR="00C92E00">
          <w:rPr>
            <w:noProof/>
            <w:webHidden/>
          </w:rPr>
        </w:r>
        <w:r w:rsidR="00C92E00">
          <w:rPr>
            <w:noProof/>
            <w:webHidden/>
          </w:rPr>
          <w:fldChar w:fldCharType="separate"/>
        </w:r>
        <w:r w:rsidR="00D41193">
          <w:rPr>
            <w:noProof/>
            <w:webHidden/>
          </w:rPr>
          <w:t>3</w:t>
        </w:r>
        <w:r w:rsidR="00C92E00">
          <w:rPr>
            <w:noProof/>
            <w:webHidden/>
          </w:rPr>
          <w:fldChar w:fldCharType="end"/>
        </w:r>
      </w:hyperlink>
      <w:r w:rsidR="000B0C61">
        <w:rPr>
          <w:noProof/>
        </w:rPr>
        <w:t>5</w:t>
      </w:r>
    </w:p>
    <w:p w14:paraId="55F0B9EB" w14:textId="0A7D93B6" w:rsidR="00C92E00" w:rsidRDefault="00000000">
      <w:pPr>
        <w:pStyle w:val="TOC1"/>
        <w:rPr>
          <w:rFonts w:asciiTheme="minorHAnsi" w:eastAsiaTheme="minorEastAsia" w:hAnsiTheme="minorHAnsi" w:cstheme="minorBidi"/>
          <w:b w:val="0"/>
          <w:color w:val="auto"/>
          <w:szCs w:val="22"/>
        </w:rPr>
      </w:pPr>
      <w:hyperlink w:anchor="_Toc20380163" w:history="1">
        <w:r w:rsidR="00C92E00" w:rsidRPr="009B62AF">
          <w:rPr>
            <w:rStyle w:val="Hyperlink"/>
          </w:rPr>
          <w:t>Appendix A: Political Science Specialization Area Courses (for PhD and MA)</w:t>
        </w:r>
        <w:r w:rsidR="00C92E00">
          <w:rPr>
            <w:webHidden/>
          </w:rPr>
          <w:tab/>
        </w:r>
        <w:r w:rsidR="00C92E00">
          <w:rPr>
            <w:webHidden/>
          </w:rPr>
          <w:fldChar w:fldCharType="begin"/>
        </w:r>
        <w:r w:rsidR="00C92E00">
          <w:rPr>
            <w:webHidden/>
          </w:rPr>
          <w:instrText xml:space="preserve"> PAGEREF _Toc20380163 \h </w:instrText>
        </w:r>
        <w:r w:rsidR="00C92E00">
          <w:rPr>
            <w:webHidden/>
          </w:rPr>
        </w:r>
        <w:r w:rsidR="00C92E00">
          <w:rPr>
            <w:webHidden/>
          </w:rPr>
          <w:fldChar w:fldCharType="separate"/>
        </w:r>
        <w:r w:rsidR="00D41193">
          <w:rPr>
            <w:webHidden/>
          </w:rPr>
          <w:t>3</w:t>
        </w:r>
        <w:r w:rsidR="00C92E00">
          <w:rPr>
            <w:webHidden/>
          </w:rPr>
          <w:fldChar w:fldCharType="end"/>
        </w:r>
      </w:hyperlink>
      <w:r w:rsidR="000B0C61">
        <w:t>6</w:t>
      </w:r>
    </w:p>
    <w:p w14:paraId="0F1959EB" w14:textId="089E834C" w:rsidR="00C92E00" w:rsidRDefault="00000000">
      <w:pPr>
        <w:pStyle w:val="TOC1"/>
        <w:rPr>
          <w:rFonts w:asciiTheme="minorHAnsi" w:eastAsiaTheme="minorEastAsia" w:hAnsiTheme="minorHAnsi" w:cstheme="minorBidi"/>
          <w:b w:val="0"/>
          <w:color w:val="auto"/>
          <w:szCs w:val="22"/>
        </w:rPr>
      </w:pPr>
      <w:hyperlink w:anchor="_Toc20380164" w:history="1">
        <w:r w:rsidR="00C92E00" w:rsidRPr="009B62AF">
          <w:rPr>
            <w:rStyle w:val="Hyperlink"/>
          </w:rPr>
          <w:t>Appendix B: Non-PIA Environment, Diversity, and Development Graduate Classes</w:t>
        </w:r>
        <w:r w:rsidR="00C92E00">
          <w:rPr>
            <w:webHidden/>
          </w:rPr>
          <w:tab/>
        </w:r>
        <w:r w:rsidR="00C92E00">
          <w:rPr>
            <w:webHidden/>
          </w:rPr>
          <w:fldChar w:fldCharType="begin"/>
        </w:r>
        <w:r w:rsidR="00C92E00">
          <w:rPr>
            <w:webHidden/>
          </w:rPr>
          <w:instrText xml:space="preserve"> PAGEREF _Toc20380164 \h </w:instrText>
        </w:r>
        <w:r w:rsidR="00C92E00">
          <w:rPr>
            <w:webHidden/>
          </w:rPr>
        </w:r>
        <w:r w:rsidR="00C92E00">
          <w:rPr>
            <w:webHidden/>
          </w:rPr>
          <w:fldChar w:fldCharType="separate"/>
        </w:r>
        <w:r w:rsidR="00D41193">
          <w:rPr>
            <w:webHidden/>
          </w:rPr>
          <w:t>3</w:t>
        </w:r>
        <w:r w:rsidR="00C92E00">
          <w:rPr>
            <w:webHidden/>
          </w:rPr>
          <w:fldChar w:fldCharType="end"/>
        </w:r>
      </w:hyperlink>
      <w:r w:rsidR="000B0C61">
        <w:t>7</w:t>
      </w:r>
    </w:p>
    <w:p w14:paraId="5A9B5546" w14:textId="4162A719" w:rsidR="00C92E00" w:rsidRDefault="00000000">
      <w:pPr>
        <w:pStyle w:val="TOC1"/>
        <w:rPr>
          <w:rFonts w:asciiTheme="minorHAnsi" w:eastAsiaTheme="minorEastAsia" w:hAnsiTheme="minorHAnsi" w:cstheme="minorBidi"/>
          <w:b w:val="0"/>
          <w:color w:val="auto"/>
          <w:szCs w:val="22"/>
        </w:rPr>
      </w:pPr>
      <w:hyperlink w:anchor="_Toc20380165" w:history="1">
        <w:r w:rsidR="00C92E00" w:rsidRPr="009B62AF">
          <w:rPr>
            <w:rStyle w:val="Hyperlink"/>
          </w:rPr>
          <w:t>Appendix C: Courses to Help Satisfy Research Tool Requirement (for PhD)</w:t>
        </w:r>
        <w:r w:rsidR="00C92E00">
          <w:rPr>
            <w:webHidden/>
          </w:rPr>
          <w:tab/>
        </w:r>
      </w:hyperlink>
      <w:r w:rsidR="000B0C61">
        <w:t>39</w:t>
      </w:r>
    </w:p>
    <w:p w14:paraId="14235485" w14:textId="2D78D009" w:rsidR="00C92E00" w:rsidRDefault="00000000">
      <w:pPr>
        <w:pStyle w:val="TOC1"/>
        <w:rPr>
          <w:rFonts w:asciiTheme="minorHAnsi" w:eastAsiaTheme="minorEastAsia" w:hAnsiTheme="minorHAnsi" w:cstheme="minorBidi"/>
          <w:b w:val="0"/>
          <w:color w:val="auto"/>
          <w:szCs w:val="22"/>
        </w:rPr>
      </w:pPr>
      <w:hyperlink w:anchor="_Toc20380166" w:history="1">
        <w:r w:rsidR="00C92E00" w:rsidRPr="009B62AF">
          <w:rPr>
            <w:rStyle w:val="Hyperlink"/>
          </w:rPr>
          <w:t>Appendix D: Optional Undergraduate Questionnaire about Graduate Assistants (GAs)</w:t>
        </w:r>
        <w:r w:rsidR="00C92E00">
          <w:rPr>
            <w:webHidden/>
          </w:rPr>
          <w:tab/>
        </w:r>
        <w:r w:rsidR="00C92E00">
          <w:rPr>
            <w:webHidden/>
          </w:rPr>
          <w:fldChar w:fldCharType="begin"/>
        </w:r>
        <w:r w:rsidR="00C92E00">
          <w:rPr>
            <w:webHidden/>
          </w:rPr>
          <w:instrText xml:space="preserve"> PAGEREF _Toc20380166 \h </w:instrText>
        </w:r>
        <w:r w:rsidR="00C92E00">
          <w:rPr>
            <w:webHidden/>
          </w:rPr>
        </w:r>
        <w:r w:rsidR="00C92E00">
          <w:rPr>
            <w:webHidden/>
          </w:rPr>
          <w:fldChar w:fldCharType="separate"/>
        </w:r>
        <w:r w:rsidR="00D41193">
          <w:rPr>
            <w:webHidden/>
          </w:rPr>
          <w:t>4</w:t>
        </w:r>
        <w:r w:rsidR="00C92E00">
          <w:rPr>
            <w:webHidden/>
          </w:rPr>
          <w:fldChar w:fldCharType="end"/>
        </w:r>
      </w:hyperlink>
      <w:r w:rsidR="000B0C61">
        <w:t>2</w:t>
      </w:r>
    </w:p>
    <w:p w14:paraId="2219E95C" w14:textId="13539EF1" w:rsidR="0033534D" w:rsidRDefault="00A95F3C" w:rsidP="000436E3">
      <w:pPr>
        <w:pStyle w:val="TOC1"/>
        <w:rPr>
          <w:rStyle w:val="A3"/>
          <w:rFonts w:cs="Arial"/>
          <w:b/>
          <w:caps/>
          <w:sz w:val="20"/>
        </w:rPr>
      </w:pPr>
      <w:r>
        <w:rPr>
          <w:rStyle w:val="A3"/>
          <w:rFonts w:cs="Arial"/>
          <w:bCs w:val="0"/>
          <w:caps/>
          <w:sz w:val="20"/>
        </w:rPr>
        <w:fldChar w:fldCharType="end"/>
      </w:r>
      <w:r w:rsidR="0033534D">
        <w:rPr>
          <w:rStyle w:val="A3"/>
          <w:rFonts w:cs="Arial"/>
          <w:bCs w:val="0"/>
          <w:caps/>
          <w:sz w:val="20"/>
        </w:rPr>
        <w:br w:type="page"/>
      </w:r>
    </w:p>
    <w:p w14:paraId="355232D5" w14:textId="7A22721C" w:rsidR="00B8106C" w:rsidRPr="00B8106C" w:rsidRDefault="005F4765" w:rsidP="00A95F3C">
      <w:pPr>
        <w:pStyle w:val="HandbkHeading1"/>
        <w:rPr>
          <w:rStyle w:val="A3"/>
          <w:b/>
          <w:bCs w:val="0"/>
          <w:color w:val="auto"/>
        </w:rPr>
      </w:pPr>
      <w:bookmarkStart w:id="0" w:name="_Toc514147359"/>
      <w:bookmarkStart w:id="1" w:name="_Toc20380123"/>
      <w:r w:rsidRPr="00B8106C">
        <w:rPr>
          <w:rStyle w:val="A3"/>
          <w:b/>
          <w:bCs w:val="0"/>
          <w:color w:val="auto"/>
        </w:rPr>
        <w:lastRenderedPageBreak/>
        <w:t>Politics and International Affairs</w:t>
      </w:r>
      <w:bookmarkEnd w:id="0"/>
      <w:r w:rsidRPr="00B8106C">
        <w:rPr>
          <w:rStyle w:val="A3"/>
          <w:b/>
          <w:bCs w:val="0"/>
          <w:color w:val="auto"/>
        </w:rPr>
        <w:t xml:space="preserve"> </w:t>
      </w:r>
      <w:bookmarkStart w:id="2" w:name="_Toc514147360"/>
      <w:r w:rsidRPr="00B8106C">
        <w:rPr>
          <w:rStyle w:val="A3"/>
          <w:b/>
          <w:bCs w:val="0"/>
          <w:color w:val="auto"/>
        </w:rPr>
        <w:t>Graduate Student Contract</w:t>
      </w:r>
      <w:bookmarkEnd w:id="1"/>
      <w:bookmarkEnd w:id="2"/>
    </w:p>
    <w:p w14:paraId="729E8AB6" w14:textId="6C2F6D49" w:rsidR="005F4765" w:rsidRPr="005F07AB" w:rsidRDefault="005F4765" w:rsidP="005F4765">
      <w:pPr>
        <w:pBdr>
          <w:bottom w:val="single" w:sz="12" w:space="1" w:color="auto"/>
        </w:pBdr>
        <w:rPr>
          <w:rStyle w:val="A3"/>
          <w:rFonts w:ascii="Arial" w:hAnsi="Arial" w:cs="Arial"/>
        </w:rPr>
      </w:pPr>
    </w:p>
    <w:p w14:paraId="5C28EDC5" w14:textId="77777777" w:rsidR="005F4765" w:rsidRPr="005F07AB" w:rsidRDefault="005F4765" w:rsidP="005F4765">
      <w:pPr>
        <w:pStyle w:val="Default"/>
        <w:spacing w:line="281" w:lineRule="atLeast"/>
        <w:jc w:val="both"/>
        <w:rPr>
          <w:rStyle w:val="A3"/>
          <w:rFonts w:ascii="Arial" w:hAnsi="Arial" w:cs="Arial"/>
          <w:sz w:val="22"/>
          <w:szCs w:val="22"/>
        </w:rPr>
      </w:pPr>
    </w:p>
    <w:p w14:paraId="0CC32C75" w14:textId="02D3CB1B" w:rsidR="005F7CAB" w:rsidRPr="00AD386F" w:rsidRDefault="00764A4F" w:rsidP="00AD386F">
      <w:pPr>
        <w:pStyle w:val="Pa4"/>
        <w:jc w:val="both"/>
        <w:rPr>
          <w:rFonts w:ascii="Arial" w:hAnsi="Arial" w:cs="Arial"/>
          <w:color w:val="000000"/>
          <w:sz w:val="22"/>
          <w:szCs w:val="22"/>
        </w:rPr>
      </w:pPr>
      <w:r w:rsidRPr="005F07AB">
        <w:rPr>
          <w:rStyle w:val="A5"/>
          <w:rFonts w:ascii="Arial" w:hAnsi="Arial" w:cs="Arial"/>
          <w:sz w:val="22"/>
          <w:szCs w:val="22"/>
        </w:rPr>
        <w:t xml:space="preserve">The guidelines and policies contained in this handbook are designed to serve as aids for graduate students, academic advisors, faculty, and thesis committee members in the discharge of their responsibilities. This document is intended to establish procedures that are clear and current and should help the graduate student make consistent progress toward the </w:t>
      </w:r>
      <w:r w:rsidR="0051645F">
        <w:rPr>
          <w:rStyle w:val="A5"/>
          <w:rFonts w:ascii="Arial" w:hAnsi="Arial" w:cs="Arial"/>
          <w:sz w:val="22"/>
          <w:szCs w:val="22"/>
        </w:rPr>
        <w:t>degrees of Master of Arts in Political Science</w:t>
      </w:r>
      <w:r w:rsidR="00AE7401">
        <w:rPr>
          <w:rStyle w:val="A5"/>
          <w:rFonts w:ascii="Arial" w:hAnsi="Arial" w:cs="Arial"/>
          <w:sz w:val="22"/>
          <w:szCs w:val="22"/>
        </w:rPr>
        <w:t xml:space="preserve"> (MA)</w:t>
      </w:r>
      <w:r w:rsidR="0051645F">
        <w:rPr>
          <w:rStyle w:val="A5"/>
          <w:rFonts w:ascii="Arial" w:hAnsi="Arial" w:cs="Arial"/>
          <w:sz w:val="22"/>
          <w:szCs w:val="22"/>
        </w:rPr>
        <w:t>, Ph</w:t>
      </w:r>
      <w:r w:rsidR="00EE73FF">
        <w:rPr>
          <w:rStyle w:val="A5"/>
          <w:rFonts w:ascii="Arial" w:hAnsi="Arial" w:cs="Arial"/>
          <w:sz w:val="22"/>
          <w:szCs w:val="22"/>
        </w:rPr>
        <w:t>D</w:t>
      </w:r>
      <w:r w:rsidR="0051645F">
        <w:rPr>
          <w:rStyle w:val="A5"/>
          <w:rFonts w:ascii="Arial" w:hAnsi="Arial" w:cs="Arial"/>
          <w:sz w:val="22"/>
          <w:szCs w:val="22"/>
        </w:rPr>
        <w:t xml:space="preserve"> in Political Science, and Master of Public Administration</w:t>
      </w:r>
      <w:r w:rsidR="00AE7401">
        <w:rPr>
          <w:rStyle w:val="A5"/>
          <w:rFonts w:ascii="Arial" w:hAnsi="Arial" w:cs="Arial"/>
          <w:sz w:val="22"/>
          <w:szCs w:val="22"/>
        </w:rPr>
        <w:t xml:space="preserve"> (MPA)</w:t>
      </w:r>
      <w:r w:rsidRPr="005F7CAB">
        <w:rPr>
          <w:rStyle w:val="A5"/>
          <w:rFonts w:ascii="Arial" w:hAnsi="Arial" w:cs="Arial"/>
          <w:sz w:val="22"/>
          <w:szCs w:val="22"/>
        </w:rPr>
        <w:t xml:space="preserve">. In addition, sections of this handbook will be useful for students pursuing a Public Management Certificate. </w:t>
      </w:r>
      <w:r w:rsidR="005F7CAB" w:rsidRPr="005F7CAB">
        <w:rPr>
          <w:rStyle w:val="A5"/>
          <w:rFonts w:ascii="Arial" w:hAnsi="Arial" w:cs="Arial"/>
          <w:sz w:val="22"/>
          <w:szCs w:val="22"/>
        </w:rPr>
        <w:t>All students are expected to adhere to the policies and procedures, including timelines, outlined in this handbook. Failure to adhere to these can lead to disciplinary actions ranging from a reprimand to expulsion from the program.</w:t>
      </w:r>
    </w:p>
    <w:p w14:paraId="018B2BCE" w14:textId="77BEBC09" w:rsidR="00DC15B6" w:rsidRPr="00AD386F" w:rsidRDefault="005F7CAB" w:rsidP="00AD386F">
      <w:pPr>
        <w:pStyle w:val="Para"/>
        <w:rPr>
          <w:color w:val="000000"/>
        </w:rPr>
      </w:pPr>
      <w:r w:rsidRPr="005F7CAB">
        <w:rPr>
          <w:rStyle w:val="A5"/>
          <w:sz w:val="22"/>
          <w:szCs w:val="22"/>
        </w:rPr>
        <w:t>While these are the current guidelines and policy statements, they are subject to change. Students will be notified of any relevant changes in policy; however, students should consult with their academic advisor on a regular basis.</w:t>
      </w:r>
    </w:p>
    <w:p w14:paraId="531C26D2" w14:textId="72E60518" w:rsidR="00764A4F" w:rsidRPr="005F07AB" w:rsidRDefault="00764A4F" w:rsidP="00AD386F">
      <w:pPr>
        <w:pStyle w:val="Para"/>
        <w:rPr>
          <w:rStyle w:val="A5"/>
          <w:sz w:val="22"/>
          <w:szCs w:val="22"/>
        </w:rPr>
      </w:pPr>
      <w:r w:rsidRPr="005F07AB">
        <w:rPr>
          <w:rStyle w:val="A5"/>
          <w:sz w:val="22"/>
          <w:szCs w:val="22"/>
        </w:rPr>
        <w:t xml:space="preserve">In addition to using this </w:t>
      </w:r>
      <w:r w:rsidRPr="005F07AB">
        <w:rPr>
          <w:rStyle w:val="A6"/>
          <w:sz w:val="22"/>
          <w:szCs w:val="22"/>
          <w:u w:val="none"/>
        </w:rPr>
        <w:t>handbook</w:t>
      </w:r>
      <w:r w:rsidRPr="005F07AB">
        <w:rPr>
          <w:rStyle w:val="A5"/>
          <w:sz w:val="22"/>
          <w:szCs w:val="22"/>
        </w:rPr>
        <w:t xml:space="preserve">, graduate students should also become familiar with the </w:t>
      </w:r>
      <w:r w:rsidR="00AF5158">
        <w:rPr>
          <w:rStyle w:val="A5"/>
          <w:sz w:val="22"/>
          <w:szCs w:val="22"/>
        </w:rPr>
        <w:t>NAU Academic Catalog, especially</w:t>
      </w:r>
      <w:r w:rsidR="00877EBA">
        <w:rPr>
          <w:rStyle w:val="A5"/>
          <w:sz w:val="22"/>
          <w:szCs w:val="22"/>
        </w:rPr>
        <w:t xml:space="preserve"> the</w:t>
      </w:r>
      <w:r w:rsidR="00AF5158">
        <w:rPr>
          <w:rStyle w:val="A5"/>
          <w:sz w:val="22"/>
          <w:szCs w:val="22"/>
        </w:rPr>
        <w:t xml:space="preserve"> </w:t>
      </w:r>
      <w:hyperlink r:id="rId14" w:history="1">
        <w:r w:rsidR="00AF5158" w:rsidRPr="005255AD">
          <w:rPr>
            <w:rStyle w:val="Hyperlink"/>
          </w:rPr>
          <w:t>policies</w:t>
        </w:r>
        <w:r w:rsidR="005255AD">
          <w:rPr>
            <w:rStyle w:val="Hyperlink"/>
          </w:rPr>
          <w:t xml:space="preserve"> in the Academic Catalog</w:t>
        </w:r>
        <w:r w:rsidR="00AF5158" w:rsidRPr="005255AD">
          <w:rPr>
            <w:rStyle w:val="Hyperlink"/>
          </w:rPr>
          <w:t xml:space="preserve"> relevant to graduate students</w:t>
        </w:r>
      </w:hyperlink>
      <w:r w:rsidRPr="005F07AB">
        <w:rPr>
          <w:rStyle w:val="A5"/>
          <w:sz w:val="22"/>
          <w:szCs w:val="22"/>
        </w:rPr>
        <w:t xml:space="preserve">. The </w:t>
      </w:r>
      <w:r w:rsidR="005255AD">
        <w:rPr>
          <w:rStyle w:val="A5"/>
          <w:sz w:val="22"/>
          <w:szCs w:val="22"/>
        </w:rPr>
        <w:t>Academic</w:t>
      </w:r>
      <w:r w:rsidRPr="005F07AB">
        <w:rPr>
          <w:rStyle w:val="A6"/>
          <w:sz w:val="22"/>
          <w:szCs w:val="22"/>
          <w:u w:val="none"/>
        </w:rPr>
        <w:t xml:space="preserve"> Catalog </w:t>
      </w:r>
      <w:r w:rsidRPr="005F07AB">
        <w:rPr>
          <w:rStyle w:val="A5"/>
          <w:sz w:val="22"/>
          <w:szCs w:val="22"/>
        </w:rPr>
        <w:t>contains important information on residency requirements, enrollment requirements, financial support</w:t>
      </w:r>
      <w:r w:rsidR="002A7AEB">
        <w:rPr>
          <w:rStyle w:val="A5"/>
          <w:sz w:val="22"/>
          <w:szCs w:val="22"/>
        </w:rPr>
        <w:t>, and other topics</w:t>
      </w:r>
      <w:r w:rsidRPr="005F07AB">
        <w:rPr>
          <w:rStyle w:val="A5"/>
          <w:sz w:val="22"/>
          <w:szCs w:val="22"/>
        </w:rPr>
        <w:t xml:space="preserve">. </w:t>
      </w:r>
    </w:p>
    <w:p w14:paraId="7A0A2DD7" w14:textId="77777777" w:rsidR="00764A4F" w:rsidRPr="005F07AB" w:rsidRDefault="00764A4F" w:rsidP="00DF5C94">
      <w:pPr>
        <w:jc w:val="both"/>
        <w:rPr>
          <w:rStyle w:val="A5"/>
          <w:rFonts w:ascii="Arial" w:hAnsi="Arial" w:cs="Arial"/>
          <w:sz w:val="22"/>
          <w:szCs w:val="22"/>
        </w:rPr>
      </w:pPr>
    </w:p>
    <w:p w14:paraId="738D7774" w14:textId="77777777" w:rsidR="00764A4F" w:rsidRPr="005F07AB" w:rsidRDefault="00764A4F" w:rsidP="00DF5C94">
      <w:pPr>
        <w:jc w:val="both"/>
        <w:rPr>
          <w:rStyle w:val="A5"/>
          <w:rFonts w:ascii="Arial" w:hAnsi="Arial" w:cs="Arial"/>
          <w:sz w:val="22"/>
          <w:szCs w:val="22"/>
        </w:rPr>
      </w:pPr>
    </w:p>
    <w:p w14:paraId="152CA224" w14:textId="77777777" w:rsidR="00764A4F" w:rsidRPr="005F07AB" w:rsidRDefault="00764A4F" w:rsidP="00DF5C94">
      <w:pPr>
        <w:jc w:val="both"/>
        <w:rPr>
          <w:rStyle w:val="A5"/>
          <w:rFonts w:ascii="Arial" w:hAnsi="Arial" w:cs="Arial"/>
          <w:sz w:val="22"/>
          <w:szCs w:val="22"/>
        </w:rPr>
      </w:pPr>
    </w:p>
    <w:p w14:paraId="6C550270" w14:textId="77777777" w:rsidR="00764A4F" w:rsidRPr="005F07AB" w:rsidRDefault="00764A4F" w:rsidP="00DF5C94">
      <w:pPr>
        <w:jc w:val="both"/>
        <w:rPr>
          <w:rStyle w:val="A5"/>
          <w:rFonts w:ascii="Arial" w:hAnsi="Arial" w:cs="Arial"/>
          <w:sz w:val="22"/>
          <w:szCs w:val="22"/>
        </w:rPr>
      </w:pPr>
    </w:p>
    <w:p w14:paraId="144B67D8" w14:textId="77777777" w:rsidR="00764A4F" w:rsidRPr="005F07AB" w:rsidRDefault="00764A4F" w:rsidP="00764A4F">
      <w:pPr>
        <w:rPr>
          <w:rStyle w:val="A5"/>
          <w:rFonts w:ascii="Arial" w:hAnsi="Arial" w:cs="Arial"/>
        </w:rPr>
      </w:pPr>
    </w:p>
    <w:p w14:paraId="2BDB8557" w14:textId="77777777" w:rsidR="00764A4F" w:rsidRPr="005F07AB" w:rsidRDefault="00764A4F" w:rsidP="00764A4F">
      <w:pPr>
        <w:rPr>
          <w:rStyle w:val="A5"/>
          <w:rFonts w:ascii="Arial" w:hAnsi="Arial" w:cs="Arial"/>
        </w:rPr>
      </w:pPr>
    </w:p>
    <w:p w14:paraId="1F97131B" w14:textId="77777777" w:rsidR="00764A4F" w:rsidRPr="005F07AB" w:rsidRDefault="00764A4F" w:rsidP="00764A4F">
      <w:pPr>
        <w:rPr>
          <w:rStyle w:val="A5"/>
          <w:rFonts w:ascii="Arial" w:hAnsi="Arial" w:cs="Arial"/>
        </w:rPr>
      </w:pPr>
    </w:p>
    <w:p w14:paraId="01C4A4A4" w14:textId="77777777" w:rsidR="00764A4F" w:rsidRPr="005F07AB" w:rsidRDefault="00764A4F" w:rsidP="00764A4F">
      <w:pPr>
        <w:rPr>
          <w:rStyle w:val="A5"/>
          <w:rFonts w:ascii="Arial" w:hAnsi="Arial" w:cs="Arial"/>
        </w:rPr>
      </w:pPr>
    </w:p>
    <w:p w14:paraId="6FECD309" w14:textId="77777777" w:rsidR="00764A4F" w:rsidRPr="005F07AB" w:rsidRDefault="00764A4F" w:rsidP="00764A4F">
      <w:pPr>
        <w:pStyle w:val="Pa1"/>
        <w:rPr>
          <w:rFonts w:ascii="Arial" w:hAnsi="Arial" w:cs="Arial"/>
          <w:b/>
          <w:bCs/>
          <w:color w:val="000000"/>
          <w:sz w:val="22"/>
          <w:szCs w:val="22"/>
        </w:rPr>
      </w:pPr>
    </w:p>
    <w:p w14:paraId="6B68E798" w14:textId="77777777" w:rsidR="00764A4F" w:rsidRPr="005F07AB" w:rsidRDefault="00764A4F" w:rsidP="00764A4F">
      <w:pPr>
        <w:pStyle w:val="Pa1"/>
        <w:rPr>
          <w:rFonts w:ascii="Arial" w:hAnsi="Arial" w:cs="Arial"/>
          <w:b/>
          <w:bCs/>
          <w:color w:val="000000"/>
          <w:sz w:val="22"/>
          <w:szCs w:val="22"/>
        </w:rPr>
      </w:pPr>
    </w:p>
    <w:p w14:paraId="3289B592" w14:textId="77777777" w:rsidR="00764A4F" w:rsidRPr="005F07AB" w:rsidRDefault="00764A4F" w:rsidP="00764A4F">
      <w:pPr>
        <w:pStyle w:val="Default"/>
        <w:rPr>
          <w:rFonts w:ascii="Arial" w:hAnsi="Arial" w:cs="Arial"/>
        </w:rPr>
      </w:pPr>
    </w:p>
    <w:p w14:paraId="6807658C" w14:textId="77777777" w:rsidR="00CD72A6" w:rsidRPr="005F07AB" w:rsidRDefault="00CD72A6" w:rsidP="00764A4F">
      <w:pPr>
        <w:pStyle w:val="Default"/>
        <w:rPr>
          <w:rFonts w:ascii="Arial" w:hAnsi="Arial" w:cs="Arial"/>
        </w:rPr>
      </w:pPr>
    </w:p>
    <w:p w14:paraId="06B812A6" w14:textId="3A1018D8" w:rsidR="00147628" w:rsidRPr="005F07AB" w:rsidRDefault="00147628" w:rsidP="00764A4F">
      <w:pPr>
        <w:pStyle w:val="Default"/>
        <w:rPr>
          <w:rFonts w:ascii="Arial" w:hAnsi="Arial" w:cs="Arial"/>
        </w:rPr>
      </w:pPr>
    </w:p>
    <w:p w14:paraId="5EB0245F" w14:textId="77777777" w:rsidR="00147628" w:rsidRPr="005F07AB" w:rsidRDefault="00147628" w:rsidP="00764A4F">
      <w:pPr>
        <w:pStyle w:val="Default"/>
        <w:rPr>
          <w:rFonts w:ascii="Arial" w:hAnsi="Arial" w:cs="Arial"/>
        </w:rPr>
      </w:pPr>
    </w:p>
    <w:p w14:paraId="3C84FD49" w14:textId="77777777" w:rsidR="00147628" w:rsidRPr="005F07AB" w:rsidRDefault="00147628" w:rsidP="00764A4F">
      <w:pPr>
        <w:pStyle w:val="Default"/>
        <w:rPr>
          <w:rFonts w:ascii="Arial" w:hAnsi="Arial" w:cs="Arial"/>
        </w:rPr>
      </w:pPr>
    </w:p>
    <w:p w14:paraId="54F5A259" w14:textId="77777777" w:rsidR="00CD72A6" w:rsidRPr="005F07AB" w:rsidRDefault="00CD72A6" w:rsidP="00764A4F">
      <w:pPr>
        <w:pStyle w:val="Pa1"/>
        <w:rPr>
          <w:rFonts w:ascii="Arial" w:hAnsi="Arial" w:cs="Arial"/>
          <w:b/>
          <w:bCs/>
          <w:color w:val="000000"/>
          <w:sz w:val="22"/>
          <w:szCs w:val="22"/>
        </w:rPr>
      </w:pPr>
    </w:p>
    <w:p w14:paraId="6E621F73" w14:textId="77777777" w:rsidR="00764A4F" w:rsidRPr="005F07AB" w:rsidRDefault="00764A4F" w:rsidP="0095350C">
      <w:pPr>
        <w:pStyle w:val="Pa1"/>
        <w:jc w:val="both"/>
        <w:rPr>
          <w:rFonts w:ascii="Arial" w:hAnsi="Arial" w:cs="Arial"/>
          <w:b/>
          <w:bCs/>
          <w:color w:val="000000"/>
          <w:sz w:val="22"/>
          <w:szCs w:val="22"/>
        </w:rPr>
      </w:pPr>
      <w:r w:rsidRPr="005F07AB">
        <w:rPr>
          <w:rFonts w:ascii="Arial" w:hAnsi="Arial" w:cs="Arial"/>
          <w:b/>
          <w:bCs/>
          <w:color w:val="000000"/>
          <w:sz w:val="22"/>
          <w:szCs w:val="22"/>
        </w:rPr>
        <w:t xml:space="preserve">I, ________________________________________, (print name) have read and understand the policies and procedures outlined in the Department of Politics and International Affairs Graduate Student Handbook. </w:t>
      </w:r>
    </w:p>
    <w:p w14:paraId="455D66ED" w14:textId="77777777" w:rsidR="00764A4F" w:rsidRPr="005F07AB" w:rsidRDefault="00764A4F" w:rsidP="0095350C">
      <w:pPr>
        <w:pStyle w:val="Default"/>
        <w:jc w:val="both"/>
        <w:rPr>
          <w:rFonts w:ascii="Arial" w:hAnsi="Arial" w:cs="Arial"/>
          <w:sz w:val="22"/>
          <w:szCs w:val="22"/>
        </w:rPr>
      </w:pPr>
    </w:p>
    <w:p w14:paraId="2B427E85" w14:textId="1052788D" w:rsidR="001B7646" w:rsidRPr="005F07AB" w:rsidRDefault="001B7646" w:rsidP="0095350C">
      <w:pPr>
        <w:pStyle w:val="Pa1"/>
        <w:jc w:val="both"/>
        <w:rPr>
          <w:rFonts w:ascii="Arial" w:hAnsi="Arial" w:cs="Arial"/>
          <w:b/>
          <w:bCs/>
          <w:color w:val="000000"/>
          <w:sz w:val="22"/>
          <w:szCs w:val="22"/>
        </w:rPr>
      </w:pPr>
      <w:r w:rsidRPr="005F07AB">
        <w:rPr>
          <w:rFonts w:ascii="Arial" w:hAnsi="Arial" w:cs="Arial"/>
          <w:b/>
          <w:bCs/>
          <w:color w:val="000000"/>
          <w:sz w:val="22"/>
          <w:szCs w:val="22"/>
        </w:rPr>
        <w:t>______________________________________</w:t>
      </w:r>
      <w:r w:rsidR="00EE73FF">
        <w:rPr>
          <w:rFonts w:ascii="Arial" w:hAnsi="Arial" w:cs="Arial"/>
          <w:b/>
          <w:bCs/>
          <w:color w:val="000000"/>
          <w:sz w:val="22"/>
          <w:szCs w:val="22"/>
        </w:rPr>
        <w:t xml:space="preserve"> </w:t>
      </w:r>
      <w:r w:rsidRPr="005F07AB">
        <w:rPr>
          <w:rFonts w:ascii="Arial" w:hAnsi="Arial" w:cs="Arial"/>
          <w:b/>
          <w:bCs/>
          <w:color w:val="000000"/>
          <w:sz w:val="22"/>
          <w:szCs w:val="22"/>
        </w:rPr>
        <w:t xml:space="preserve">                       ____________________ </w:t>
      </w:r>
    </w:p>
    <w:p w14:paraId="62F21132" w14:textId="6CA70863" w:rsidR="001B7646" w:rsidRPr="005F07AB" w:rsidRDefault="001B7646" w:rsidP="0095350C">
      <w:pPr>
        <w:pStyle w:val="Pa1"/>
        <w:jc w:val="both"/>
        <w:rPr>
          <w:rFonts w:ascii="Arial" w:hAnsi="Arial" w:cs="Arial"/>
          <w:color w:val="000000"/>
          <w:sz w:val="22"/>
          <w:szCs w:val="22"/>
        </w:rPr>
      </w:pPr>
      <w:r w:rsidRPr="005F07AB">
        <w:rPr>
          <w:rFonts w:ascii="Arial" w:hAnsi="Arial" w:cs="Arial"/>
          <w:sz w:val="22"/>
          <w:szCs w:val="22"/>
        </w:rPr>
        <w:t xml:space="preserve">Signature                                                                                      Date </w:t>
      </w:r>
    </w:p>
    <w:p w14:paraId="7B8A8992" w14:textId="77777777" w:rsidR="00764A4F" w:rsidRPr="005F07AB" w:rsidRDefault="00764A4F" w:rsidP="0095350C">
      <w:pPr>
        <w:pStyle w:val="Default"/>
        <w:jc w:val="both"/>
        <w:rPr>
          <w:rFonts w:ascii="Arial" w:hAnsi="Arial" w:cs="Arial"/>
          <w:sz w:val="22"/>
          <w:szCs w:val="22"/>
        </w:rPr>
      </w:pPr>
    </w:p>
    <w:p w14:paraId="0CCCA126" w14:textId="77777777" w:rsidR="00764A4F" w:rsidRPr="005F07AB" w:rsidRDefault="00764A4F" w:rsidP="0095350C">
      <w:pPr>
        <w:pStyle w:val="Default"/>
        <w:jc w:val="both"/>
        <w:rPr>
          <w:rFonts w:ascii="Arial" w:hAnsi="Arial" w:cs="Arial"/>
          <w:sz w:val="22"/>
          <w:szCs w:val="22"/>
        </w:rPr>
      </w:pPr>
    </w:p>
    <w:p w14:paraId="5EF9A8E3" w14:textId="3751E1C3" w:rsidR="003B542F" w:rsidRDefault="00764A4F" w:rsidP="005F7CAB">
      <w:pPr>
        <w:pStyle w:val="Pa1"/>
        <w:jc w:val="both"/>
        <w:rPr>
          <w:rStyle w:val="A3"/>
          <w:rFonts w:ascii="Arial" w:hAnsi="Arial" w:cs="Arial"/>
          <w:smallCaps/>
          <w:sz w:val="32"/>
        </w:rPr>
      </w:pPr>
      <w:r w:rsidRPr="005F07AB">
        <w:rPr>
          <w:rFonts w:ascii="Arial" w:hAnsi="Arial" w:cs="Arial"/>
          <w:b/>
          <w:bCs/>
          <w:color w:val="000000"/>
          <w:sz w:val="22"/>
          <w:szCs w:val="22"/>
        </w:rPr>
        <w:t xml:space="preserve">Please submit this form to the Politics and International Affairs Office by </w:t>
      </w:r>
      <w:r w:rsidR="001B7646" w:rsidRPr="005F07AB">
        <w:rPr>
          <w:rFonts w:ascii="Arial" w:hAnsi="Arial" w:cs="Arial"/>
          <w:b/>
          <w:bCs/>
          <w:color w:val="000000"/>
          <w:sz w:val="22"/>
          <w:szCs w:val="22"/>
        </w:rPr>
        <w:t>the third week of the fall semester.</w:t>
      </w:r>
      <w:r w:rsidRPr="005F07AB">
        <w:rPr>
          <w:rFonts w:ascii="Arial" w:hAnsi="Arial" w:cs="Arial"/>
          <w:b/>
          <w:bCs/>
          <w:color w:val="000000"/>
          <w:sz w:val="22"/>
          <w:szCs w:val="22"/>
        </w:rPr>
        <w:t xml:space="preserve"> A copy will be placed in your graduate student file. </w:t>
      </w:r>
    </w:p>
    <w:p w14:paraId="71BD225F" w14:textId="77777777" w:rsidR="00F04BFA" w:rsidRDefault="00F04BFA">
      <w:pPr>
        <w:rPr>
          <w:rStyle w:val="A3"/>
          <w:rFonts w:ascii="Arial" w:hAnsi="Arial" w:cs="Arial"/>
          <w:smallCaps/>
          <w:sz w:val="32"/>
        </w:rPr>
      </w:pPr>
      <w:r>
        <w:rPr>
          <w:rStyle w:val="A3"/>
          <w:rFonts w:ascii="Arial" w:hAnsi="Arial" w:cs="Arial"/>
          <w:smallCaps/>
          <w:sz w:val="32"/>
        </w:rPr>
        <w:br w:type="page"/>
      </w:r>
    </w:p>
    <w:p w14:paraId="60E5B211" w14:textId="08D0A926" w:rsidR="00B8106C" w:rsidRPr="00B8106C" w:rsidRDefault="00B8106C" w:rsidP="00B8106C">
      <w:pPr>
        <w:pStyle w:val="HandbkHeading1"/>
        <w:rPr>
          <w:rStyle w:val="A3"/>
          <w:b/>
          <w:bCs w:val="0"/>
          <w:color w:val="auto"/>
        </w:rPr>
      </w:pPr>
      <w:bookmarkStart w:id="3" w:name="_Toc514147363"/>
      <w:bookmarkStart w:id="4" w:name="_Toc20380124"/>
      <w:bookmarkStart w:id="5" w:name="_Toc111526357"/>
      <w:bookmarkStart w:id="6" w:name="_Toc111526623"/>
      <w:bookmarkStart w:id="7" w:name="_Toc300036343"/>
      <w:r w:rsidRPr="00B8106C">
        <w:rPr>
          <w:rStyle w:val="A3"/>
          <w:b/>
          <w:bCs w:val="0"/>
          <w:color w:val="auto"/>
        </w:rPr>
        <w:lastRenderedPageBreak/>
        <w:t>The Graduate College</w:t>
      </w:r>
      <w:bookmarkEnd w:id="3"/>
      <w:bookmarkEnd w:id="4"/>
    </w:p>
    <w:p w14:paraId="66ED2225" w14:textId="77777777" w:rsidR="00B8106C" w:rsidRPr="005F07AB" w:rsidRDefault="00B8106C" w:rsidP="00B8106C">
      <w:pPr>
        <w:pBdr>
          <w:bottom w:val="single" w:sz="12" w:space="1" w:color="auto"/>
        </w:pBdr>
        <w:jc w:val="center"/>
        <w:rPr>
          <w:rStyle w:val="A3"/>
          <w:rFonts w:ascii="Arial" w:hAnsi="Arial" w:cs="Arial"/>
        </w:rPr>
      </w:pPr>
    </w:p>
    <w:p w14:paraId="3DDC65C0" w14:textId="77777777" w:rsidR="00B8106C" w:rsidRPr="005F07AB" w:rsidRDefault="00B8106C" w:rsidP="00B8106C">
      <w:pPr>
        <w:rPr>
          <w:rStyle w:val="A3"/>
          <w:rFonts w:cs="Arial"/>
          <w:b w:val="0"/>
          <w:bCs w:val="0"/>
        </w:rPr>
      </w:pPr>
    </w:p>
    <w:bookmarkEnd w:id="5"/>
    <w:bookmarkEnd w:id="6"/>
    <w:bookmarkEnd w:id="7"/>
    <w:p w14:paraId="0F84BE35" w14:textId="177CD4B1" w:rsidR="00764A4F" w:rsidRDefault="00764A4F" w:rsidP="00DE478E">
      <w:pPr>
        <w:pStyle w:val="Pa3"/>
        <w:jc w:val="both"/>
        <w:rPr>
          <w:rStyle w:val="A5"/>
          <w:rFonts w:ascii="Arial" w:hAnsi="Arial" w:cs="Arial"/>
          <w:sz w:val="22"/>
          <w:szCs w:val="22"/>
        </w:rPr>
      </w:pPr>
      <w:r w:rsidRPr="005F07AB">
        <w:rPr>
          <w:rStyle w:val="A5"/>
          <w:rFonts w:ascii="Arial" w:hAnsi="Arial" w:cs="Arial"/>
          <w:sz w:val="22"/>
          <w:szCs w:val="22"/>
        </w:rPr>
        <w:t>The Graduate College</w:t>
      </w:r>
      <w:r w:rsidR="00DE478E">
        <w:rPr>
          <w:rStyle w:val="A5"/>
          <w:rFonts w:ascii="Arial" w:hAnsi="Arial" w:cs="Arial"/>
          <w:sz w:val="22"/>
          <w:szCs w:val="22"/>
        </w:rPr>
        <w:t xml:space="preserve"> </w:t>
      </w:r>
      <w:r w:rsidRPr="005F07AB">
        <w:rPr>
          <w:rStyle w:val="A5"/>
          <w:rFonts w:ascii="Arial" w:hAnsi="Arial" w:cs="Arial"/>
          <w:sz w:val="22"/>
          <w:szCs w:val="22"/>
        </w:rPr>
        <w:t xml:space="preserve">is located in Ashurst </w:t>
      </w:r>
      <w:r w:rsidR="001E0BE4">
        <w:rPr>
          <w:rStyle w:val="A5"/>
          <w:rFonts w:ascii="Arial" w:hAnsi="Arial" w:cs="Arial"/>
          <w:sz w:val="22"/>
          <w:szCs w:val="22"/>
        </w:rPr>
        <w:t>(</w:t>
      </w:r>
      <w:r w:rsidRPr="005F07AB">
        <w:rPr>
          <w:rStyle w:val="A5"/>
          <w:rFonts w:ascii="Arial" w:hAnsi="Arial" w:cs="Arial"/>
          <w:sz w:val="22"/>
          <w:szCs w:val="22"/>
        </w:rPr>
        <w:t>Building</w:t>
      </w:r>
      <w:r w:rsidR="001E0BE4">
        <w:rPr>
          <w:rStyle w:val="A5"/>
          <w:rFonts w:ascii="Arial" w:hAnsi="Arial" w:cs="Arial"/>
          <w:sz w:val="22"/>
          <w:szCs w:val="22"/>
        </w:rPr>
        <w:t xml:space="preserve"> #11)</w:t>
      </w:r>
      <w:r w:rsidRPr="005F07AB">
        <w:rPr>
          <w:rStyle w:val="A5"/>
          <w:rFonts w:ascii="Arial" w:hAnsi="Arial" w:cs="Arial"/>
          <w:sz w:val="22"/>
          <w:szCs w:val="22"/>
        </w:rPr>
        <w:t xml:space="preserve">. </w:t>
      </w:r>
      <w:r w:rsidR="00572231" w:rsidRPr="005F07AB">
        <w:rPr>
          <w:rStyle w:val="A5"/>
          <w:rFonts w:ascii="Arial" w:hAnsi="Arial" w:cs="Arial"/>
          <w:sz w:val="22"/>
          <w:szCs w:val="22"/>
        </w:rPr>
        <w:t>The Graduate College</w:t>
      </w:r>
      <w:r w:rsidRPr="005F07AB">
        <w:rPr>
          <w:rStyle w:val="A5"/>
          <w:rFonts w:ascii="Arial" w:hAnsi="Arial" w:cs="Arial"/>
          <w:sz w:val="22"/>
          <w:szCs w:val="22"/>
        </w:rPr>
        <w:t xml:space="preserve"> governs all graduate programs and has dual and cooperative functions with academic departments throughout the </w:t>
      </w:r>
      <w:r w:rsidR="00DE478E" w:rsidRPr="00DE478E">
        <w:rPr>
          <w:rStyle w:val="A5"/>
          <w:rFonts w:ascii="Arial" w:hAnsi="Arial" w:cs="Arial"/>
          <w:sz w:val="22"/>
          <w:szCs w:val="22"/>
        </w:rPr>
        <w:t>University</w:t>
      </w:r>
      <w:r w:rsidRPr="005F07AB">
        <w:rPr>
          <w:rStyle w:val="A5"/>
          <w:rFonts w:ascii="Arial" w:hAnsi="Arial" w:cs="Arial"/>
          <w:sz w:val="22"/>
          <w:szCs w:val="22"/>
        </w:rPr>
        <w:t>. It is responsible for many policies and procedures</w:t>
      </w:r>
      <w:r w:rsidR="001E0BE4">
        <w:rPr>
          <w:rStyle w:val="A5"/>
          <w:rFonts w:ascii="Arial" w:hAnsi="Arial" w:cs="Arial"/>
          <w:sz w:val="22"/>
          <w:szCs w:val="22"/>
        </w:rPr>
        <w:t xml:space="preserve"> that</w:t>
      </w:r>
      <w:r w:rsidRPr="005F07AB">
        <w:rPr>
          <w:rStyle w:val="A5"/>
          <w:rFonts w:ascii="Arial" w:hAnsi="Arial" w:cs="Arial"/>
          <w:sz w:val="22"/>
          <w:szCs w:val="22"/>
        </w:rPr>
        <w:t xml:space="preserve"> affect graduate students in the Department of Politics and International Affairs. The Graduate College determines minimum standards of admission and retention, requirements for graduation, regulations governing transfer credit, and other matters pertaining to academic activities. The Department of Politics and International Affairs supports the</w:t>
      </w:r>
      <w:r w:rsidR="000A3EAD">
        <w:rPr>
          <w:rStyle w:val="A5"/>
          <w:rFonts w:ascii="Arial" w:hAnsi="Arial" w:cs="Arial"/>
          <w:sz w:val="22"/>
          <w:szCs w:val="22"/>
        </w:rPr>
        <w:t xml:space="preserve"> Graduate College’s</w:t>
      </w:r>
      <w:r w:rsidRPr="005F07AB">
        <w:rPr>
          <w:rStyle w:val="A5"/>
          <w:rFonts w:ascii="Arial" w:hAnsi="Arial" w:cs="Arial"/>
          <w:sz w:val="22"/>
          <w:szCs w:val="22"/>
        </w:rPr>
        <w:t xml:space="preserve"> mission statement:</w:t>
      </w:r>
    </w:p>
    <w:p w14:paraId="61D4B23D" w14:textId="37C6C91E" w:rsidR="006D2756" w:rsidRPr="00B27DC3" w:rsidRDefault="006D2756" w:rsidP="003B0F3D">
      <w:pPr>
        <w:pStyle w:val="Default"/>
        <w:rPr>
          <w:rFonts w:ascii="Arial" w:hAnsi="Arial" w:cs="Arial"/>
          <w:sz w:val="22"/>
          <w:szCs w:val="22"/>
        </w:rPr>
      </w:pPr>
    </w:p>
    <w:p w14:paraId="0BBBEF3B" w14:textId="70DB466A" w:rsidR="006D2756" w:rsidRPr="00B27DC3" w:rsidRDefault="006D2756" w:rsidP="001D4DD7">
      <w:pPr>
        <w:pStyle w:val="NormalWeb"/>
        <w:spacing w:line="240" w:lineRule="auto"/>
        <w:ind w:left="720"/>
        <w:jc w:val="both"/>
        <w:rPr>
          <w:rFonts w:ascii="Arial" w:hAnsi="Arial" w:cs="Arial"/>
          <w:sz w:val="22"/>
          <w:szCs w:val="22"/>
        </w:rPr>
      </w:pPr>
      <w:r w:rsidRPr="00B27DC3">
        <w:rPr>
          <w:rFonts w:ascii="Arial" w:hAnsi="Arial" w:cs="Arial"/>
          <w:sz w:val="22"/>
          <w:szCs w:val="22"/>
        </w:rPr>
        <w:t>As the primary advocate of graduate education at Northern Arizona University, the Graduate College is committed to supporting and advancing our outstanding master’s, doctoral, and professional programs at Flagstaff, online, and state-wide campuses. Consistent with the institution’s mission, our purpose is to promote graduate student achievement, research, scholarship, global learning, strategic partnerships, and engagement in discovery and practice.</w:t>
      </w:r>
    </w:p>
    <w:p w14:paraId="601E6082" w14:textId="77777777" w:rsidR="006D2756" w:rsidRPr="00B27DC3" w:rsidRDefault="006D2756" w:rsidP="00B27DC3">
      <w:pPr>
        <w:pStyle w:val="Default"/>
      </w:pPr>
    </w:p>
    <w:p w14:paraId="7545280D" w14:textId="5DD14A81" w:rsidR="001D4DD7" w:rsidRDefault="00DE478E" w:rsidP="00DE478E">
      <w:pPr>
        <w:pStyle w:val="Default"/>
        <w:rPr>
          <w:rFonts w:ascii="Arial" w:hAnsi="Arial" w:cs="Arial"/>
          <w:sz w:val="22"/>
          <w:szCs w:val="22"/>
        </w:rPr>
      </w:pPr>
      <w:r w:rsidRPr="00602547">
        <w:rPr>
          <w:rFonts w:ascii="Arial" w:hAnsi="Arial" w:cs="Arial"/>
          <w:sz w:val="22"/>
          <w:szCs w:val="22"/>
        </w:rPr>
        <w:t xml:space="preserve">Graduate College policies apply in all areas of academic performance and can be found </w:t>
      </w:r>
      <w:r w:rsidR="001D4DD7">
        <w:rPr>
          <w:rFonts w:ascii="Arial" w:hAnsi="Arial" w:cs="Arial"/>
          <w:sz w:val="22"/>
          <w:szCs w:val="22"/>
        </w:rPr>
        <w:t xml:space="preserve">in the </w:t>
      </w:r>
      <w:hyperlink r:id="rId15" w:history="1">
        <w:r w:rsidR="001D4DD7" w:rsidRPr="00F30F1B">
          <w:rPr>
            <w:rStyle w:val="Hyperlink"/>
            <w:rFonts w:ascii="Arial" w:hAnsi="Arial" w:cs="Arial"/>
            <w:sz w:val="22"/>
            <w:szCs w:val="22"/>
          </w:rPr>
          <w:t>NAU Academic Catalog</w:t>
        </w:r>
      </w:hyperlink>
      <w:r w:rsidR="001D4DD7">
        <w:rPr>
          <w:rFonts w:ascii="Arial" w:hAnsi="Arial" w:cs="Arial"/>
          <w:sz w:val="22"/>
          <w:szCs w:val="22"/>
        </w:rPr>
        <w:t xml:space="preserve">. </w:t>
      </w:r>
    </w:p>
    <w:p w14:paraId="3D9A0418" w14:textId="77777777" w:rsidR="00B8106C" w:rsidRDefault="00147628" w:rsidP="00D447FF">
      <w:pPr>
        <w:pStyle w:val="Style1"/>
        <w:pBdr>
          <w:bottom w:val="single" w:sz="12" w:space="1" w:color="auto"/>
        </w:pBdr>
        <w:rPr>
          <w:rFonts w:cs="Arial"/>
          <w:sz w:val="22"/>
        </w:rPr>
      </w:pPr>
      <w:r w:rsidRPr="00602547">
        <w:rPr>
          <w:rFonts w:cs="Arial"/>
          <w:sz w:val="22"/>
        </w:rPr>
        <w:br w:type="page"/>
      </w:r>
      <w:bookmarkStart w:id="8" w:name="_Toc111526361"/>
      <w:bookmarkStart w:id="9" w:name="_Toc111526627"/>
      <w:bookmarkStart w:id="10" w:name="_Toc300036344"/>
    </w:p>
    <w:p w14:paraId="6DACC75B" w14:textId="5E37E5A7" w:rsidR="00B8106C" w:rsidRPr="00B8106C" w:rsidRDefault="00B8106C" w:rsidP="00B8106C">
      <w:pPr>
        <w:pStyle w:val="HandbkHeading1"/>
        <w:rPr>
          <w:rStyle w:val="A3"/>
          <w:b/>
          <w:bCs w:val="0"/>
          <w:color w:val="auto"/>
        </w:rPr>
      </w:pPr>
      <w:bookmarkStart w:id="11" w:name="_Toc514147364"/>
      <w:bookmarkStart w:id="12" w:name="_Toc20380125"/>
      <w:bookmarkStart w:id="13" w:name="_Toc300036345"/>
      <w:bookmarkEnd w:id="8"/>
      <w:bookmarkEnd w:id="9"/>
      <w:bookmarkEnd w:id="10"/>
      <w:r>
        <w:rPr>
          <w:rStyle w:val="A3"/>
          <w:b/>
          <w:bCs w:val="0"/>
          <w:color w:val="auto"/>
        </w:rPr>
        <w:lastRenderedPageBreak/>
        <w:t>Departmental Information</w:t>
      </w:r>
      <w:bookmarkEnd w:id="11"/>
      <w:bookmarkEnd w:id="12"/>
    </w:p>
    <w:p w14:paraId="1868D5E9" w14:textId="77777777" w:rsidR="00B8106C" w:rsidRPr="005F07AB" w:rsidRDefault="00B8106C" w:rsidP="00B8106C">
      <w:pPr>
        <w:pBdr>
          <w:bottom w:val="single" w:sz="12" w:space="1" w:color="auto"/>
        </w:pBdr>
        <w:jc w:val="center"/>
        <w:rPr>
          <w:rStyle w:val="A3"/>
          <w:rFonts w:ascii="Arial" w:hAnsi="Arial" w:cs="Arial"/>
        </w:rPr>
      </w:pPr>
    </w:p>
    <w:p w14:paraId="2C7E12A5" w14:textId="787CF2EF" w:rsidR="000436E3" w:rsidRDefault="000436E3" w:rsidP="00B8106C">
      <w:pPr>
        <w:pStyle w:val="HandbkHeading2"/>
      </w:pPr>
      <w:bookmarkStart w:id="14" w:name="_Toc20380126"/>
      <w:bookmarkStart w:id="15" w:name="_Toc300036349"/>
      <w:bookmarkStart w:id="16" w:name="_Toc514147365"/>
      <w:bookmarkStart w:id="17" w:name="_Toc514148046"/>
      <w:bookmarkEnd w:id="13"/>
      <w:r>
        <w:t xml:space="preserve">OUR </w:t>
      </w:r>
      <w:r w:rsidR="005A7039">
        <w:t xml:space="preserve">FULL TIME </w:t>
      </w:r>
      <w:r>
        <w:t>FACULTY</w:t>
      </w:r>
      <w:bookmarkEnd w:id="14"/>
      <w:r w:rsidR="005B18B6">
        <w:t xml:space="preserve"> (Listed by Last Name Alphabetical Order)</w:t>
      </w:r>
    </w:p>
    <w:tbl>
      <w:tblPr>
        <w:tblW w:w="5126" w:type="pct"/>
        <w:tblBorders>
          <w:top w:val="single" w:sz="6" w:space="0" w:color="auto"/>
          <w:left w:val="single" w:sz="8" w:space="0" w:color="FFFFFF"/>
          <w:bottom w:val="single" w:sz="6" w:space="0" w:color="auto"/>
          <w:right w:val="single" w:sz="8" w:space="0" w:color="FFFFFF"/>
          <w:insideH w:val="single" w:sz="6" w:space="0" w:color="auto"/>
          <w:insideV w:val="single" w:sz="6" w:space="0" w:color="FFFFFF"/>
        </w:tblBorders>
        <w:shd w:val="clear" w:color="auto" w:fill="FFFFFF" w:themeFill="background1"/>
        <w:tblLayout w:type="fixed"/>
        <w:tblLook w:val="0020" w:firstRow="1" w:lastRow="0" w:firstColumn="0" w:lastColumn="0" w:noHBand="0" w:noVBand="0"/>
      </w:tblPr>
      <w:tblGrid>
        <w:gridCol w:w="3367"/>
        <w:gridCol w:w="3196"/>
        <w:gridCol w:w="3012"/>
      </w:tblGrid>
      <w:tr w:rsidR="000436E3" w:rsidRPr="005255AD" w14:paraId="7E66BEEE" w14:textId="77777777" w:rsidTr="00AC737C">
        <w:trPr>
          <w:trHeight w:val="168"/>
        </w:trPr>
        <w:tc>
          <w:tcPr>
            <w:tcW w:w="1758" w:type="pct"/>
            <w:tcBorders>
              <w:top w:val="nil"/>
            </w:tcBorders>
            <w:shd w:val="clear" w:color="auto" w:fill="FFFFFF" w:themeFill="background1"/>
          </w:tcPr>
          <w:p w14:paraId="04783581" w14:textId="328171C7" w:rsidR="000436E3" w:rsidRPr="005255AD" w:rsidRDefault="000436E3" w:rsidP="000436E3">
            <w:pPr>
              <w:tabs>
                <w:tab w:val="center" w:pos="2277"/>
                <w:tab w:val="left" w:pos="3430"/>
              </w:tabs>
              <w:rPr>
                <w:rFonts w:ascii="Arial" w:hAnsi="Arial" w:cs="Arial"/>
                <w:b/>
                <w:bCs/>
                <w:sz w:val="22"/>
                <w:szCs w:val="22"/>
              </w:rPr>
            </w:pPr>
            <w:r>
              <w:rPr>
                <w:rFonts w:ascii="Arial" w:hAnsi="Arial" w:cs="Arial"/>
                <w:b/>
                <w:bCs/>
                <w:sz w:val="22"/>
                <w:szCs w:val="22"/>
              </w:rPr>
              <w:t>Faculty Member</w:t>
            </w:r>
          </w:p>
        </w:tc>
        <w:tc>
          <w:tcPr>
            <w:tcW w:w="1669" w:type="pct"/>
            <w:tcBorders>
              <w:top w:val="nil"/>
            </w:tcBorders>
            <w:shd w:val="clear" w:color="auto" w:fill="FFFFFF" w:themeFill="background1"/>
          </w:tcPr>
          <w:p w14:paraId="12A94825" w14:textId="14FFEC27" w:rsidR="000436E3" w:rsidRPr="005255AD" w:rsidRDefault="000436E3" w:rsidP="000436E3">
            <w:pPr>
              <w:rPr>
                <w:rFonts w:ascii="Arial" w:hAnsi="Arial" w:cs="Arial"/>
                <w:b/>
                <w:bCs/>
                <w:sz w:val="22"/>
                <w:szCs w:val="22"/>
              </w:rPr>
            </w:pPr>
            <w:r>
              <w:rPr>
                <w:rFonts w:ascii="Arial" w:hAnsi="Arial" w:cs="Arial"/>
                <w:b/>
                <w:bCs/>
                <w:sz w:val="22"/>
                <w:szCs w:val="22"/>
              </w:rPr>
              <w:t>Interests</w:t>
            </w:r>
          </w:p>
        </w:tc>
        <w:tc>
          <w:tcPr>
            <w:tcW w:w="1573" w:type="pct"/>
            <w:tcBorders>
              <w:top w:val="nil"/>
            </w:tcBorders>
            <w:shd w:val="clear" w:color="auto" w:fill="FFFFFF" w:themeFill="background1"/>
          </w:tcPr>
          <w:p w14:paraId="0341625A" w14:textId="35F2ADDC" w:rsidR="000436E3" w:rsidRPr="005255AD" w:rsidRDefault="000436E3" w:rsidP="000436E3">
            <w:pPr>
              <w:rPr>
                <w:rFonts w:ascii="Arial" w:hAnsi="Arial" w:cs="Arial"/>
                <w:b/>
                <w:bCs/>
                <w:sz w:val="22"/>
                <w:szCs w:val="22"/>
              </w:rPr>
            </w:pPr>
            <w:r>
              <w:rPr>
                <w:rFonts w:ascii="Arial" w:hAnsi="Arial" w:cs="Arial"/>
                <w:b/>
                <w:bCs/>
                <w:sz w:val="22"/>
                <w:szCs w:val="22"/>
              </w:rPr>
              <w:t>E-mail Address</w:t>
            </w:r>
          </w:p>
        </w:tc>
      </w:tr>
      <w:tr w:rsidR="005B18B6" w:rsidRPr="005255AD" w14:paraId="3773EB10" w14:textId="77777777" w:rsidTr="00AC737C">
        <w:trPr>
          <w:trHeight w:val="418"/>
        </w:trPr>
        <w:tc>
          <w:tcPr>
            <w:tcW w:w="1758" w:type="pct"/>
            <w:shd w:val="clear" w:color="auto" w:fill="FFFFFF" w:themeFill="background1"/>
          </w:tcPr>
          <w:p w14:paraId="3BEA9465" w14:textId="77777777" w:rsidR="005B18B6" w:rsidRDefault="005B18B6" w:rsidP="000436E3">
            <w:pPr>
              <w:rPr>
                <w:rFonts w:ascii="Arial" w:hAnsi="Arial" w:cs="Arial"/>
                <w:b/>
                <w:i/>
                <w:sz w:val="22"/>
                <w:szCs w:val="22"/>
              </w:rPr>
            </w:pPr>
            <w:r>
              <w:rPr>
                <w:rFonts w:ascii="Arial" w:hAnsi="Arial" w:cs="Arial"/>
                <w:b/>
                <w:i/>
                <w:sz w:val="22"/>
                <w:szCs w:val="22"/>
              </w:rPr>
              <w:t>Eyal, Bar, Ph.D.</w:t>
            </w:r>
          </w:p>
          <w:p w14:paraId="72631301" w14:textId="7B052410" w:rsidR="005B18B6" w:rsidRPr="006F2A5B" w:rsidRDefault="005B18B6" w:rsidP="000436E3">
            <w:pPr>
              <w:rPr>
                <w:rFonts w:ascii="Arial" w:hAnsi="Arial" w:cs="Arial"/>
                <w:bCs/>
                <w:iCs/>
                <w:sz w:val="22"/>
                <w:szCs w:val="22"/>
              </w:rPr>
            </w:pPr>
            <w:r w:rsidRPr="006F2A5B">
              <w:rPr>
                <w:rFonts w:ascii="Arial" w:hAnsi="Arial" w:cs="Arial"/>
                <w:bCs/>
                <w:iCs/>
                <w:sz w:val="22"/>
                <w:szCs w:val="22"/>
              </w:rPr>
              <w:t>Assistant Teaching Professor</w:t>
            </w:r>
          </w:p>
        </w:tc>
        <w:tc>
          <w:tcPr>
            <w:tcW w:w="1669" w:type="pct"/>
            <w:shd w:val="clear" w:color="auto" w:fill="FFFFFF" w:themeFill="background1"/>
          </w:tcPr>
          <w:p w14:paraId="5DDD0E9D" w14:textId="0C6EE997" w:rsidR="005B18B6" w:rsidRPr="005255AD" w:rsidRDefault="005B18B6" w:rsidP="000436E3">
            <w:pPr>
              <w:rPr>
                <w:rFonts w:ascii="Arial" w:hAnsi="Arial" w:cs="Arial"/>
                <w:sz w:val="22"/>
                <w:szCs w:val="22"/>
              </w:rPr>
            </w:pPr>
            <w:r>
              <w:rPr>
                <w:rFonts w:ascii="Arial" w:hAnsi="Arial" w:cs="Arial"/>
                <w:sz w:val="22"/>
                <w:szCs w:val="22"/>
              </w:rPr>
              <w:t>International Relations Theory, Human Rights, Middle East</w:t>
            </w:r>
          </w:p>
        </w:tc>
        <w:tc>
          <w:tcPr>
            <w:tcW w:w="1573" w:type="pct"/>
            <w:shd w:val="clear" w:color="auto" w:fill="FFFFFF" w:themeFill="background1"/>
          </w:tcPr>
          <w:p w14:paraId="0486839E" w14:textId="1354185A" w:rsidR="005B18B6" w:rsidRPr="005255AD" w:rsidRDefault="005B18B6" w:rsidP="000436E3">
            <w:pPr>
              <w:rPr>
                <w:rFonts w:ascii="Arial" w:hAnsi="Arial" w:cs="Arial"/>
                <w:color w:val="0000FF"/>
                <w:sz w:val="22"/>
                <w:szCs w:val="22"/>
                <w:u w:val="single"/>
              </w:rPr>
            </w:pPr>
            <w:r>
              <w:rPr>
                <w:rFonts w:ascii="Arial" w:hAnsi="Arial" w:cs="Arial"/>
                <w:color w:val="0000FF"/>
                <w:sz w:val="22"/>
                <w:szCs w:val="22"/>
                <w:u w:val="single"/>
              </w:rPr>
              <w:t>Eyal.Bar@nau.edu</w:t>
            </w:r>
          </w:p>
        </w:tc>
      </w:tr>
      <w:tr w:rsidR="000436E3" w:rsidRPr="005255AD" w14:paraId="329B83BC" w14:textId="77777777" w:rsidTr="00AC737C">
        <w:trPr>
          <w:trHeight w:val="418"/>
        </w:trPr>
        <w:tc>
          <w:tcPr>
            <w:tcW w:w="1758" w:type="pct"/>
            <w:shd w:val="clear" w:color="auto" w:fill="FFFFFF" w:themeFill="background1"/>
          </w:tcPr>
          <w:p w14:paraId="46B79F0F" w14:textId="77777777" w:rsidR="000436E3" w:rsidRPr="000436E3" w:rsidRDefault="000436E3" w:rsidP="000436E3">
            <w:pPr>
              <w:rPr>
                <w:rFonts w:ascii="Arial" w:hAnsi="Arial" w:cs="Arial"/>
                <w:b/>
                <w:i/>
                <w:sz w:val="22"/>
                <w:szCs w:val="22"/>
              </w:rPr>
            </w:pPr>
            <w:r w:rsidRPr="000436E3">
              <w:rPr>
                <w:rFonts w:ascii="Arial" w:hAnsi="Arial" w:cs="Arial"/>
                <w:b/>
                <w:i/>
                <w:sz w:val="22"/>
                <w:szCs w:val="22"/>
              </w:rPr>
              <w:t>Marija Bekafigo, Ph.D.</w:t>
            </w:r>
          </w:p>
          <w:p w14:paraId="0D5DD0E7" w14:textId="0D743768" w:rsidR="000436E3" w:rsidRPr="005255AD" w:rsidRDefault="005B18B6" w:rsidP="000436E3">
            <w:pPr>
              <w:rPr>
                <w:rFonts w:ascii="Arial" w:hAnsi="Arial" w:cs="Arial"/>
                <w:sz w:val="22"/>
                <w:szCs w:val="22"/>
              </w:rPr>
            </w:pPr>
            <w:r>
              <w:rPr>
                <w:rFonts w:ascii="Arial" w:hAnsi="Arial" w:cs="Arial"/>
                <w:sz w:val="22"/>
                <w:szCs w:val="22"/>
              </w:rPr>
              <w:t>Associate Teaching Professor</w:t>
            </w:r>
            <w:r w:rsidR="006F2A5B">
              <w:rPr>
                <w:rFonts w:ascii="Arial" w:hAnsi="Arial" w:cs="Arial"/>
                <w:sz w:val="22"/>
                <w:szCs w:val="22"/>
              </w:rPr>
              <w:t>,</w:t>
            </w:r>
          </w:p>
          <w:p w14:paraId="6323E836" w14:textId="7B5934DB" w:rsidR="000436E3" w:rsidRPr="005255AD" w:rsidRDefault="005B18B6" w:rsidP="000436E3">
            <w:pPr>
              <w:rPr>
                <w:rFonts w:ascii="Arial" w:hAnsi="Arial" w:cs="Arial"/>
                <w:sz w:val="22"/>
                <w:szCs w:val="22"/>
              </w:rPr>
            </w:pPr>
            <w:r>
              <w:rPr>
                <w:rFonts w:ascii="Arial" w:hAnsi="Arial" w:cs="Arial"/>
                <w:sz w:val="22"/>
                <w:szCs w:val="22"/>
              </w:rPr>
              <w:t>Associate Chair</w:t>
            </w:r>
          </w:p>
        </w:tc>
        <w:tc>
          <w:tcPr>
            <w:tcW w:w="1669" w:type="pct"/>
            <w:shd w:val="clear" w:color="auto" w:fill="FFFFFF" w:themeFill="background1"/>
          </w:tcPr>
          <w:p w14:paraId="73904597" w14:textId="77777777" w:rsidR="000436E3" w:rsidRPr="005255AD" w:rsidRDefault="000436E3" w:rsidP="000436E3">
            <w:pPr>
              <w:rPr>
                <w:rFonts w:ascii="Arial" w:hAnsi="Arial" w:cs="Arial"/>
                <w:sz w:val="22"/>
                <w:szCs w:val="22"/>
              </w:rPr>
            </w:pPr>
            <w:r w:rsidRPr="005255AD">
              <w:rPr>
                <w:rFonts w:ascii="Arial" w:hAnsi="Arial" w:cs="Arial"/>
                <w:sz w:val="22"/>
                <w:szCs w:val="22"/>
              </w:rPr>
              <w:t>Congress, Social Media, Presidency</w:t>
            </w:r>
          </w:p>
        </w:tc>
        <w:tc>
          <w:tcPr>
            <w:tcW w:w="1573" w:type="pct"/>
            <w:shd w:val="clear" w:color="auto" w:fill="FFFFFF" w:themeFill="background1"/>
          </w:tcPr>
          <w:p w14:paraId="00CABA3B" w14:textId="77777777" w:rsidR="000436E3" w:rsidRPr="005255AD" w:rsidRDefault="000436E3" w:rsidP="000436E3">
            <w:pPr>
              <w:rPr>
                <w:rFonts w:ascii="Arial" w:hAnsi="Arial" w:cs="Arial"/>
                <w:color w:val="0000FF"/>
                <w:sz w:val="22"/>
                <w:szCs w:val="22"/>
                <w:u w:val="single"/>
              </w:rPr>
            </w:pPr>
            <w:r w:rsidRPr="005255AD">
              <w:rPr>
                <w:rFonts w:ascii="Arial" w:hAnsi="Arial" w:cs="Arial"/>
                <w:color w:val="0000FF"/>
                <w:sz w:val="22"/>
                <w:szCs w:val="22"/>
                <w:u w:val="single"/>
              </w:rPr>
              <w:t>Marija.B</w:t>
            </w:r>
            <w:hyperlink r:id="rId16" w:history="1">
              <w:r w:rsidRPr="005255AD">
                <w:rPr>
                  <w:rStyle w:val="Hyperlink"/>
                  <w:rFonts w:ascii="Arial" w:hAnsi="Arial" w:cs="Arial"/>
                  <w:sz w:val="22"/>
                  <w:szCs w:val="22"/>
                </w:rPr>
                <w:t>ekafigo@nau.edu</w:t>
              </w:r>
            </w:hyperlink>
          </w:p>
          <w:p w14:paraId="7C570D05" w14:textId="77777777" w:rsidR="000436E3" w:rsidRPr="005255AD" w:rsidRDefault="000436E3" w:rsidP="000436E3"/>
        </w:tc>
      </w:tr>
      <w:tr w:rsidR="007368C3" w:rsidRPr="005255AD" w14:paraId="4BAA7C3F" w14:textId="77777777" w:rsidTr="00AC737C">
        <w:trPr>
          <w:trHeight w:val="418"/>
        </w:trPr>
        <w:tc>
          <w:tcPr>
            <w:tcW w:w="1758" w:type="pct"/>
            <w:shd w:val="clear" w:color="auto" w:fill="FFFFFF" w:themeFill="background1"/>
          </w:tcPr>
          <w:p w14:paraId="6FBC4312" w14:textId="77777777" w:rsidR="007368C3" w:rsidRPr="007368C3" w:rsidRDefault="007368C3" w:rsidP="007368C3">
            <w:pPr>
              <w:rPr>
                <w:rFonts w:ascii="Arial" w:hAnsi="Arial" w:cs="Arial"/>
                <w:b/>
                <w:bCs/>
                <w:sz w:val="22"/>
                <w:szCs w:val="22"/>
                <w:lang w:val="fr-FR"/>
              </w:rPr>
            </w:pPr>
            <w:r w:rsidRPr="007368C3">
              <w:rPr>
                <w:rFonts w:ascii="Arial" w:hAnsi="Arial" w:cs="Arial"/>
                <w:b/>
                <w:bCs/>
                <w:sz w:val="22"/>
                <w:szCs w:val="22"/>
                <w:lang w:val="fr-FR"/>
              </w:rPr>
              <w:t xml:space="preserve">Xi Chen, </w:t>
            </w:r>
            <w:proofErr w:type="spellStart"/>
            <w:r w:rsidRPr="007368C3">
              <w:rPr>
                <w:rFonts w:ascii="Arial" w:hAnsi="Arial" w:cs="Arial"/>
                <w:b/>
                <w:bCs/>
                <w:sz w:val="22"/>
                <w:szCs w:val="22"/>
                <w:lang w:val="fr-FR"/>
              </w:rPr>
              <w:t>Ph.D</w:t>
            </w:r>
            <w:proofErr w:type="spellEnd"/>
            <w:r w:rsidRPr="007368C3">
              <w:rPr>
                <w:rFonts w:ascii="Arial" w:hAnsi="Arial" w:cs="Arial"/>
                <w:b/>
                <w:bCs/>
                <w:sz w:val="22"/>
                <w:szCs w:val="22"/>
                <w:lang w:val="fr-FR"/>
              </w:rPr>
              <w:t>.</w:t>
            </w:r>
          </w:p>
          <w:p w14:paraId="36E5B57A" w14:textId="2465EC12" w:rsidR="007368C3" w:rsidRPr="007368C3" w:rsidRDefault="007368C3" w:rsidP="007368C3">
            <w:pPr>
              <w:rPr>
                <w:rFonts w:ascii="Arial" w:hAnsi="Arial" w:cs="Arial"/>
                <w:b/>
                <w:i/>
                <w:sz w:val="22"/>
                <w:szCs w:val="22"/>
                <w:lang w:val="fr-FR"/>
              </w:rPr>
            </w:pPr>
            <w:r w:rsidRPr="007368C3">
              <w:rPr>
                <w:rFonts w:ascii="Arial" w:hAnsi="Arial" w:cs="Arial"/>
                <w:sz w:val="22"/>
                <w:szCs w:val="22"/>
                <w:lang w:val="fr-FR"/>
              </w:rPr>
              <w:t>Assistant Professor</w:t>
            </w:r>
          </w:p>
        </w:tc>
        <w:tc>
          <w:tcPr>
            <w:tcW w:w="1669" w:type="pct"/>
            <w:shd w:val="clear" w:color="auto" w:fill="FFFFFF" w:themeFill="background1"/>
          </w:tcPr>
          <w:p w14:paraId="256FD347" w14:textId="751E42FB" w:rsidR="007368C3" w:rsidRPr="005255AD" w:rsidRDefault="007368C3" w:rsidP="007368C3">
            <w:pPr>
              <w:rPr>
                <w:rFonts w:ascii="Arial" w:hAnsi="Arial" w:cs="Arial"/>
                <w:sz w:val="22"/>
                <w:szCs w:val="22"/>
              </w:rPr>
            </w:pPr>
            <w:r>
              <w:rPr>
                <w:rFonts w:ascii="Arial" w:hAnsi="Arial" w:cs="Arial"/>
                <w:sz w:val="22"/>
                <w:szCs w:val="22"/>
              </w:rPr>
              <w:t>Public Administration</w:t>
            </w:r>
          </w:p>
        </w:tc>
        <w:tc>
          <w:tcPr>
            <w:tcW w:w="1573" w:type="pct"/>
            <w:shd w:val="clear" w:color="auto" w:fill="FFFFFF" w:themeFill="background1"/>
          </w:tcPr>
          <w:p w14:paraId="4E0908FC" w14:textId="24FC8C39" w:rsidR="007368C3" w:rsidRPr="005255AD" w:rsidRDefault="00000000" w:rsidP="007368C3">
            <w:pPr>
              <w:rPr>
                <w:rFonts w:ascii="Arial" w:hAnsi="Arial" w:cs="Arial"/>
                <w:color w:val="0000FF"/>
                <w:sz w:val="22"/>
                <w:szCs w:val="22"/>
                <w:u w:val="single"/>
              </w:rPr>
            </w:pPr>
            <w:hyperlink r:id="rId17" w:history="1">
              <w:r w:rsidR="007368C3" w:rsidRPr="008C1F9A">
                <w:rPr>
                  <w:rStyle w:val="Hyperlink"/>
                  <w:rFonts w:ascii="Arial" w:hAnsi="Arial" w:cs="Arial"/>
                  <w:sz w:val="22"/>
                  <w:szCs w:val="22"/>
                </w:rPr>
                <w:t>Xi.Chen@nau.edu</w:t>
              </w:r>
            </w:hyperlink>
          </w:p>
        </w:tc>
      </w:tr>
      <w:tr w:rsidR="007368C3" w:rsidRPr="005255AD" w14:paraId="34F482E7" w14:textId="77777777" w:rsidTr="00AC737C">
        <w:trPr>
          <w:trHeight w:val="300"/>
        </w:trPr>
        <w:tc>
          <w:tcPr>
            <w:tcW w:w="1758" w:type="pct"/>
            <w:shd w:val="clear" w:color="auto" w:fill="FFFFFF" w:themeFill="background1"/>
          </w:tcPr>
          <w:p w14:paraId="3020D92C" w14:textId="77777777" w:rsidR="007368C3" w:rsidRDefault="007368C3" w:rsidP="007368C3">
            <w:pPr>
              <w:rPr>
                <w:rFonts w:ascii="Arial" w:hAnsi="Arial" w:cs="Arial"/>
                <w:b/>
                <w:i/>
                <w:sz w:val="22"/>
                <w:szCs w:val="22"/>
              </w:rPr>
            </w:pPr>
            <w:r>
              <w:rPr>
                <w:rFonts w:ascii="Arial" w:hAnsi="Arial" w:cs="Arial"/>
                <w:b/>
                <w:i/>
                <w:sz w:val="22"/>
                <w:szCs w:val="22"/>
              </w:rPr>
              <w:t>Andrew Dzeguze, Ph.D.</w:t>
            </w:r>
          </w:p>
          <w:p w14:paraId="42DBCAE4" w14:textId="2D46B0D8" w:rsidR="007368C3" w:rsidRPr="00E9410F" w:rsidRDefault="007368C3" w:rsidP="007368C3">
            <w:pPr>
              <w:rPr>
                <w:rFonts w:ascii="Arial" w:hAnsi="Arial" w:cs="Arial"/>
                <w:sz w:val="22"/>
                <w:szCs w:val="22"/>
              </w:rPr>
            </w:pPr>
            <w:r>
              <w:rPr>
                <w:rFonts w:ascii="Arial" w:hAnsi="Arial" w:cs="Arial"/>
                <w:sz w:val="22"/>
                <w:szCs w:val="22"/>
              </w:rPr>
              <w:t>Ass</w:t>
            </w:r>
            <w:r w:rsidR="006F2A5B">
              <w:rPr>
                <w:rFonts w:ascii="Arial" w:hAnsi="Arial" w:cs="Arial"/>
                <w:sz w:val="22"/>
                <w:szCs w:val="22"/>
              </w:rPr>
              <w:t>ociate</w:t>
            </w:r>
            <w:r>
              <w:rPr>
                <w:rFonts w:ascii="Arial" w:hAnsi="Arial" w:cs="Arial"/>
                <w:sz w:val="22"/>
                <w:szCs w:val="22"/>
              </w:rPr>
              <w:t xml:space="preserve"> Teaching Professor</w:t>
            </w:r>
          </w:p>
        </w:tc>
        <w:tc>
          <w:tcPr>
            <w:tcW w:w="1669" w:type="pct"/>
            <w:shd w:val="clear" w:color="auto" w:fill="FFFFFF" w:themeFill="background1"/>
          </w:tcPr>
          <w:p w14:paraId="05036626" w14:textId="1E213C3E" w:rsidR="007368C3" w:rsidRPr="005255AD" w:rsidRDefault="007368C3" w:rsidP="007368C3">
            <w:pPr>
              <w:rPr>
                <w:rFonts w:ascii="Arial" w:hAnsi="Arial" w:cs="Arial"/>
                <w:sz w:val="22"/>
              </w:rPr>
            </w:pPr>
            <w:r w:rsidRPr="001F1CF3">
              <w:rPr>
                <w:rFonts w:ascii="Arial" w:hAnsi="Arial" w:cs="Arial"/>
                <w:color w:val="000000"/>
                <w:sz w:val="22"/>
                <w:szCs w:val="22"/>
              </w:rPr>
              <w:t>American Political Institutions</w:t>
            </w:r>
            <w:r>
              <w:rPr>
                <w:rFonts w:ascii="Arial" w:hAnsi="Arial" w:cs="Arial"/>
                <w:color w:val="000000"/>
                <w:sz w:val="22"/>
                <w:szCs w:val="22"/>
              </w:rPr>
              <w:t xml:space="preserve">, </w:t>
            </w:r>
            <w:r w:rsidRPr="001F1CF3">
              <w:rPr>
                <w:rFonts w:ascii="Arial" w:hAnsi="Arial" w:cs="Arial"/>
                <w:color w:val="000000"/>
                <w:sz w:val="22"/>
                <w:szCs w:val="22"/>
              </w:rPr>
              <w:t>Judicial Decision Making</w:t>
            </w:r>
            <w:r>
              <w:rPr>
                <w:rFonts w:ascii="Arial" w:hAnsi="Arial" w:cs="Arial"/>
                <w:color w:val="000000"/>
                <w:sz w:val="22"/>
                <w:szCs w:val="22"/>
              </w:rPr>
              <w:t xml:space="preserve">, </w:t>
            </w:r>
            <w:r w:rsidRPr="001F1CF3">
              <w:rPr>
                <w:rFonts w:ascii="Arial" w:hAnsi="Arial" w:cs="Arial"/>
                <w:color w:val="000000"/>
                <w:sz w:val="22"/>
                <w:szCs w:val="22"/>
              </w:rPr>
              <w:t>Law and Courts</w:t>
            </w:r>
            <w:r>
              <w:rPr>
                <w:rFonts w:ascii="Arial" w:hAnsi="Arial" w:cs="Arial"/>
                <w:color w:val="000000"/>
                <w:sz w:val="22"/>
                <w:szCs w:val="22"/>
              </w:rPr>
              <w:t xml:space="preserve">, </w:t>
            </w:r>
            <w:r w:rsidRPr="001F1CF3">
              <w:rPr>
                <w:rFonts w:ascii="Arial" w:hAnsi="Arial" w:cs="Arial"/>
                <w:color w:val="000000"/>
                <w:sz w:val="22"/>
                <w:szCs w:val="22"/>
              </w:rPr>
              <w:t>Law and Society</w:t>
            </w:r>
            <w:r>
              <w:rPr>
                <w:rFonts w:ascii="Arial" w:hAnsi="Arial" w:cs="Arial"/>
                <w:color w:val="000000"/>
                <w:sz w:val="22"/>
                <w:szCs w:val="22"/>
              </w:rPr>
              <w:t xml:space="preserve">, </w:t>
            </w:r>
            <w:r w:rsidRPr="001F1CF3">
              <w:rPr>
                <w:rFonts w:ascii="Arial" w:hAnsi="Arial" w:cs="Arial"/>
                <w:color w:val="000000"/>
                <w:sz w:val="22"/>
                <w:szCs w:val="22"/>
              </w:rPr>
              <w:t>Public Law</w:t>
            </w:r>
            <w:r>
              <w:rPr>
                <w:rFonts w:ascii="Arial" w:hAnsi="Arial" w:cs="Arial"/>
                <w:color w:val="000000"/>
                <w:sz w:val="22"/>
                <w:szCs w:val="22"/>
              </w:rPr>
              <w:t xml:space="preserve">, </w:t>
            </w:r>
            <w:r w:rsidRPr="001F1CF3">
              <w:rPr>
                <w:rFonts w:ascii="Arial" w:hAnsi="Arial" w:cs="Arial"/>
                <w:color w:val="000000"/>
                <w:sz w:val="22"/>
                <w:szCs w:val="22"/>
              </w:rPr>
              <w:t>Public Policy</w:t>
            </w:r>
          </w:p>
        </w:tc>
        <w:tc>
          <w:tcPr>
            <w:tcW w:w="1573" w:type="pct"/>
            <w:shd w:val="clear" w:color="auto" w:fill="FFFFFF" w:themeFill="background1"/>
          </w:tcPr>
          <w:p w14:paraId="6E7260B2" w14:textId="016D62CB" w:rsidR="007368C3" w:rsidRDefault="007368C3" w:rsidP="007368C3">
            <w:pPr>
              <w:rPr>
                <w:rStyle w:val="Hyperlink"/>
                <w:rFonts w:ascii="Arial" w:hAnsi="Arial" w:cs="Arial"/>
                <w:sz w:val="22"/>
                <w:szCs w:val="22"/>
              </w:rPr>
            </w:pPr>
            <w:r>
              <w:rPr>
                <w:rStyle w:val="Hyperlink"/>
                <w:rFonts w:ascii="Arial" w:hAnsi="Arial" w:cs="Arial"/>
                <w:sz w:val="22"/>
                <w:szCs w:val="22"/>
              </w:rPr>
              <w:t>Andrew.Dzeguze@nau.edu</w:t>
            </w:r>
          </w:p>
        </w:tc>
      </w:tr>
      <w:tr w:rsidR="007368C3" w:rsidRPr="005255AD" w14:paraId="2F5DF3C8" w14:textId="77777777" w:rsidTr="00AC737C">
        <w:trPr>
          <w:trHeight w:val="429"/>
        </w:trPr>
        <w:tc>
          <w:tcPr>
            <w:tcW w:w="1758" w:type="pct"/>
            <w:shd w:val="clear" w:color="auto" w:fill="FFFFFF" w:themeFill="background1"/>
          </w:tcPr>
          <w:p w14:paraId="0E6971F7" w14:textId="77777777" w:rsidR="007368C3" w:rsidRPr="00711584" w:rsidRDefault="007368C3" w:rsidP="007368C3">
            <w:pPr>
              <w:rPr>
                <w:rFonts w:ascii="Arial" w:hAnsi="Arial" w:cs="Arial"/>
                <w:b/>
                <w:i/>
                <w:sz w:val="22"/>
                <w:szCs w:val="22"/>
                <w:lang w:val="de-DE"/>
              </w:rPr>
            </w:pPr>
            <w:r w:rsidRPr="00711584">
              <w:rPr>
                <w:rFonts w:ascii="Arial" w:hAnsi="Arial" w:cs="Arial"/>
                <w:b/>
                <w:i/>
                <w:sz w:val="22"/>
                <w:szCs w:val="22"/>
                <w:lang w:val="de-DE"/>
              </w:rPr>
              <w:t xml:space="preserve">Gretchen Knudson Gee, </w:t>
            </w:r>
            <w:proofErr w:type="spellStart"/>
            <w:r w:rsidRPr="00711584">
              <w:rPr>
                <w:rFonts w:ascii="Arial" w:hAnsi="Arial" w:cs="Arial"/>
                <w:b/>
                <w:i/>
                <w:sz w:val="22"/>
                <w:szCs w:val="22"/>
                <w:lang w:val="de-DE"/>
              </w:rPr>
              <w:t>Ph.D</w:t>
            </w:r>
            <w:proofErr w:type="spellEnd"/>
            <w:r w:rsidRPr="00711584">
              <w:rPr>
                <w:rFonts w:ascii="Arial" w:hAnsi="Arial" w:cs="Arial"/>
                <w:b/>
                <w:i/>
                <w:sz w:val="22"/>
                <w:szCs w:val="22"/>
                <w:lang w:val="de-DE"/>
              </w:rPr>
              <w:t>.</w:t>
            </w:r>
          </w:p>
          <w:p w14:paraId="33FBB754" w14:textId="5DB38C64" w:rsidR="007368C3" w:rsidRPr="00E22F5F" w:rsidRDefault="007368C3" w:rsidP="007368C3">
            <w:pPr>
              <w:rPr>
                <w:rFonts w:ascii="Arial" w:hAnsi="Arial" w:cs="Arial"/>
                <w:sz w:val="22"/>
                <w:szCs w:val="22"/>
              </w:rPr>
            </w:pPr>
            <w:r>
              <w:rPr>
                <w:rFonts w:ascii="Arial" w:hAnsi="Arial" w:cs="Arial"/>
                <w:sz w:val="22"/>
                <w:szCs w:val="22"/>
              </w:rPr>
              <w:t>Teaching Professor and Chair</w:t>
            </w:r>
          </w:p>
        </w:tc>
        <w:tc>
          <w:tcPr>
            <w:tcW w:w="1669" w:type="pct"/>
            <w:shd w:val="clear" w:color="auto" w:fill="FFFFFF" w:themeFill="background1"/>
          </w:tcPr>
          <w:p w14:paraId="5AB4D46D" w14:textId="4DA693F3" w:rsidR="007368C3" w:rsidRPr="005255AD" w:rsidRDefault="007368C3" w:rsidP="007368C3">
            <w:pPr>
              <w:rPr>
                <w:rFonts w:ascii="Arial" w:hAnsi="Arial" w:cs="Arial"/>
                <w:sz w:val="22"/>
              </w:rPr>
            </w:pPr>
            <w:r w:rsidRPr="005255AD">
              <w:rPr>
                <w:rFonts w:ascii="Arial" w:hAnsi="Arial" w:cs="Arial"/>
                <w:sz w:val="22"/>
              </w:rPr>
              <w:t>International Relations, Comparative Politics, Former Soviet Union, American Politics</w:t>
            </w:r>
          </w:p>
        </w:tc>
        <w:tc>
          <w:tcPr>
            <w:tcW w:w="1573" w:type="pct"/>
            <w:shd w:val="clear" w:color="auto" w:fill="FFFFFF" w:themeFill="background1"/>
          </w:tcPr>
          <w:p w14:paraId="66463B4D" w14:textId="6EBAE8E6" w:rsidR="007368C3" w:rsidRDefault="00000000" w:rsidP="007368C3">
            <w:hyperlink r:id="rId18" w:history="1">
              <w:r w:rsidR="007368C3" w:rsidRPr="005255AD">
                <w:rPr>
                  <w:rStyle w:val="Hyperlink"/>
                  <w:rFonts w:ascii="Arial" w:hAnsi="Arial" w:cs="Arial"/>
                  <w:sz w:val="22"/>
                  <w:szCs w:val="22"/>
                </w:rPr>
                <w:t>Gretchen.Gee@nau.edu</w:t>
              </w:r>
            </w:hyperlink>
          </w:p>
        </w:tc>
      </w:tr>
      <w:tr w:rsidR="007368C3" w:rsidRPr="005255AD" w14:paraId="42C6D59B" w14:textId="77777777" w:rsidTr="00AC737C">
        <w:trPr>
          <w:trHeight w:val="429"/>
        </w:trPr>
        <w:tc>
          <w:tcPr>
            <w:tcW w:w="1758" w:type="pct"/>
            <w:shd w:val="clear" w:color="auto" w:fill="FFFFFF" w:themeFill="background1"/>
          </w:tcPr>
          <w:p w14:paraId="0C59AFD1" w14:textId="77777777" w:rsidR="007368C3" w:rsidRPr="00711584" w:rsidRDefault="007368C3" w:rsidP="007368C3">
            <w:pPr>
              <w:rPr>
                <w:rFonts w:ascii="Arial" w:hAnsi="Arial" w:cs="Arial"/>
                <w:b/>
                <w:i/>
                <w:sz w:val="22"/>
                <w:szCs w:val="22"/>
                <w:lang w:val="de-DE"/>
              </w:rPr>
            </w:pPr>
            <w:r w:rsidRPr="00711584">
              <w:rPr>
                <w:rFonts w:ascii="Arial" w:hAnsi="Arial" w:cs="Arial"/>
                <w:b/>
                <w:i/>
                <w:sz w:val="22"/>
                <w:szCs w:val="22"/>
                <w:lang w:val="de-DE"/>
              </w:rPr>
              <w:t xml:space="preserve">Maiah Jaskoski, </w:t>
            </w:r>
            <w:proofErr w:type="spellStart"/>
            <w:r w:rsidRPr="00711584">
              <w:rPr>
                <w:rFonts w:ascii="Arial" w:hAnsi="Arial" w:cs="Arial"/>
                <w:b/>
                <w:i/>
                <w:sz w:val="22"/>
                <w:szCs w:val="22"/>
                <w:lang w:val="de-DE"/>
              </w:rPr>
              <w:t>Ph.D</w:t>
            </w:r>
            <w:proofErr w:type="spellEnd"/>
            <w:r w:rsidRPr="00711584">
              <w:rPr>
                <w:rFonts w:ascii="Arial" w:hAnsi="Arial" w:cs="Arial"/>
                <w:b/>
                <w:i/>
                <w:sz w:val="22"/>
                <w:szCs w:val="22"/>
                <w:lang w:val="de-DE"/>
              </w:rPr>
              <w:t>.</w:t>
            </w:r>
          </w:p>
          <w:p w14:paraId="67BA9F85" w14:textId="77777777" w:rsidR="007368C3" w:rsidRPr="00711584" w:rsidRDefault="007368C3" w:rsidP="007368C3">
            <w:pPr>
              <w:rPr>
                <w:rFonts w:ascii="Arial" w:hAnsi="Arial" w:cs="Arial"/>
                <w:sz w:val="22"/>
                <w:szCs w:val="22"/>
                <w:lang w:val="de-DE"/>
              </w:rPr>
            </w:pPr>
            <w:r w:rsidRPr="00711584">
              <w:rPr>
                <w:rFonts w:ascii="Arial" w:hAnsi="Arial" w:cs="Arial"/>
                <w:sz w:val="22"/>
                <w:szCs w:val="22"/>
                <w:lang w:val="de-DE"/>
              </w:rPr>
              <w:t>Professor</w:t>
            </w:r>
          </w:p>
          <w:p w14:paraId="49D3ABC6" w14:textId="1385BABD" w:rsidR="007368C3" w:rsidRPr="00711584" w:rsidRDefault="007368C3" w:rsidP="007368C3">
            <w:pPr>
              <w:rPr>
                <w:rFonts w:ascii="Arial" w:hAnsi="Arial" w:cs="Arial"/>
                <w:sz w:val="22"/>
                <w:szCs w:val="22"/>
                <w:lang w:val="de-DE"/>
              </w:rPr>
            </w:pPr>
          </w:p>
        </w:tc>
        <w:tc>
          <w:tcPr>
            <w:tcW w:w="1669" w:type="pct"/>
            <w:shd w:val="clear" w:color="auto" w:fill="FFFFFF" w:themeFill="background1"/>
          </w:tcPr>
          <w:p w14:paraId="58719914" w14:textId="2DD48C5C" w:rsidR="007368C3" w:rsidRPr="005255AD" w:rsidRDefault="007368C3" w:rsidP="007368C3">
            <w:pPr>
              <w:rPr>
                <w:rFonts w:ascii="Arial" w:hAnsi="Arial" w:cs="Arial"/>
                <w:sz w:val="22"/>
              </w:rPr>
            </w:pPr>
            <w:r w:rsidRPr="005255AD">
              <w:rPr>
                <w:rFonts w:ascii="Arial" w:hAnsi="Arial" w:cs="Arial"/>
                <w:sz w:val="22"/>
              </w:rPr>
              <w:t>Comparative Politics, Latin American Politics, Environmental Politics,</w:t>
            </w:r>
            <w:r>
              <w:rPr>
                <w:rFonts w:ascii="Arial" w:hAnsi="Arial" w:cs="Arial"/>
                <w:sz w:val="22"/>
              </w:rPr>
              <w:t xml:space="preserve"> Ethnic Politics,</w:t>
            </w:r>
            <w:r w:rsidRPr="005255AD">
              <w:rPr>
                <w:rFonts w:ascii="Arial" w:hAnsi="Arial" w:cs="Arial"/>
                <w:sz w:val="22"/>
              </w:rPr>
              <w:t xml:space="preserve"> Security Privatization, Military Roles, Civil-Military Relations, Borders</w:t>
            </w:r>
          </w:p>
        </w:tc>
        <w:tc>
          <w:tcPr>
            <w:tcW w:w="1573" w:type="pct"/>
            <w:shd w:val="clear" w:color="auto" w:fill="FFFFFF" w:themeFill="background1"/>
          </w:tcPr>
          <w:p w14:paraId="410C17D8" w14:textId="77777777" w:rsidR="007368C3" w:rsidRPr="005255AD" w:rsidRDefault="00000000" w:rsidP="007368C3">
            <w:pPr>
              <w:rPr>
                <w:rFonts w:ascii="Arial" w:hAnsi="Arial" w:cs="Arial"/>
                <w:sz w:val="22"/>
                <w:szCs w:val="22"/>
              </w:rPr>
            </w:pPr>
            <w:hyperlink r:id="rId19" w:history="1">
              <w:r w:rsidR="007368C3" w:rsidRPr="005255AD">
                <w:rPr>
                  <w:rStyle w:val="Hyperlink"/>
                  <w:rFonts w:ascii="Arial" w:hAnsi="Arial" w:cs="Arial"/>
                  <w:sz w:val="22"/>
                  <w:szCs w:val="22"/>
                </w:rPr>
                <w:t>Maiah.Jaskoski@nau.edu</w:t>
              </w:r>
            </w:hyperlink>
          </w:p>
          <w:p w14:paraId="190A7F6A" w14:textId="4E1970E0" w:rsidR="007368C3" w:rsidRPr="005255AD" w:rsidRDefault="007368C3" w:rsidP="007368C3">
            <w:pPr>
              <w:rPr>
                <w:rFonts w:ascii="Arial" w:hAnsi="Arial" w:cs="Arial"/>
                <w:sz w:val="22"/>
                <w:szCs w:val="22"/>
              </w:rPr>
            </w:pPr>
          </w:p>
        </w:tc>
      </w:tr>
      <w:tr w:rsidR="006F2A5B" w:rsidRPr="005255AD" w14:paraId="1AAD084D" w14:textId="77777777" w:rsidTr="00AC737C">
        <w:trPr>
          <w:trHeight w:val="429"/>
        </w:trPr>
        <w:tc>
          <w:tcPr>
            <w:tcW w:w="1758" w:type="pct"/>
            <w:shd w:val="clear" w:color="auto" w:fill="FFFFFF" w:themeFill="background1"/>
          </w:tcPr>
          <w:p w14:paraId="00E28194" w14:textId="0CAD6560" w:rsidR="006F2A5B" w:rsidRPr="009B14E4" w:rsidRDefault="006F2A5B" w:rsidP="007368C3">
            <w:pPr>
              <w:rPr>
                <w:rFonts w:ascii="Arial" w:hAnsi="Arial" w:cs="Arial"/>
                <w:b/>
                <w:i/>
                <w:sz w:val="22"/>
                <w:szCs w:val="22"/>
              </w:rPr>
            </w:pPr>
            <w:r w:rsidRPr="009B14E4">
              <w:rPr>
                <w:rFonts w:ascii="Arial" w:hAnsi="Arial" w:cs="Arial"/>
                <w:b/>
                <w:i/>
                <w:sz w:val="22"/>
                <w:szCs w:val="22"/>
              </w:rPr>
              <w:t>Aleksey Kolpakov</w:t>
            </w:r>
            <w:r w:rsidR="00AC737C">
              <w:rPr>
                <w:rFonts w:ascii="Arial" w:hAnsi="Arial" w:cs="Arial"/>
                <w:b/>
                <w:i/>
                <w:sz w:val="22"/>
                <w:szCs w:val="22"/>
              </w:rPr>
              <w:t>, Ph.D.</w:t>
            </w:r>
          </w:p>
          <w:p w14:paraId="4312E435" w14:textId="0F102628" w:rsidR="006F2A5B" w:rsidRPr="009B14E4" w:rsidRDefault="006F2A5B" w:rsidP="007368C3">
            <w:pPr>
              <w:rPr>
                <w:rFonts w:ascii="Arial" w:hAnsi="Arial" w:cs="Arial"/>
                <w:bCs/>
                <w:iCs/>
                <w:sz w:val="22"/>
                <w:szCs w:val="22"/>
              </w:rPr>
            </w:pPr>
            <w:r w:rsidRPr="009B14E4">
              <w:rPr>
                <w:rFonts w:ascii="Arial" w:hAnsi="Arial" w:cs="Arial"/>
                <w:bCs/>
                <w:iCs/>
                <w:sz w:val="22"/>
                <w:szCs w:val="22"/>
              </w:rPr>
              <w:t>Assistant Teaching Professor</w:t>
            </w:r>
          </w:p>
        </w:tc>
        <w:tc>
          <w:tcPr>
            <w:tcW w:w="1669" w:type="pct"/>
            <w:shd w:val="clear" w:color="auto" w:fill="FFFFFF" w:themeFill="background1"/>
          </w:tcPr>
          <w:p w14:paraId="46C9A4DD" w14:textId="3C9D2D3B" w:rsidR="006F2A5B" w:rsidRPr="00AC737C" w:rsidRDefault="006F2A5B" w:rsidP="007368C3">
            <w:pPr>
              <w:rPr>
                <w:rFonts w:ascii="Arial" w:hAnsi="Arial" w:cs="Arial"/>
                <w:sz w:val="22"/>
                <w:szCs w:val="22"/>
              </w:rPr>
            </w:pPr>
            <w:r w:rsidRPr="00AC737C">
              <w:rPr>
                <w:rFonts w:ascii="Arial" w:hAnsi="Arial" w:cs="Arial"/>
                <w:sz w:val="22"/>
                <w:szCs w:val="22"/>
              </w:rPr>
              <w:t>Public Administration</w:t>
            </w:r>
          </w:p>
        </w:tc>
        <w:tc>
          <w:tcPr>
            <w:tcW w:w="1573" w:type="pct"/>
            <w:shd w:val="clear" w:color="auto" w:fill="FFFFFF" w:themeFill="background1"/>
          </w:tcPr>
          <w:p w14:paraId="40C6836F" w14:textId="710D7F06" w:rsidR="00EC3571" w:rsidRPr="00EC3571" w:rsidRDefault="00000000" w:rsidP="00EC3571">
            <w:pPr>
              <w:rPr>
                <w:rFonts w:ascii="Arial" w:hAnsi="Arial" w:cs="Arial"/>
                <w:sz w:val="22"/>
                <w:szCs w:val="22"/>
              </w:rPr>
            </w:pPr>
            <w:hyperlink r:id="rId20" w:history="1">
              <w:r w:rsidR="00EC3571" w:rsidRPr="00EC3571">
                <w:rPr>
                  <w:rStyle w:val="Hyperlink"/>
                  <w:rFonts w:ascii="Arial" w:hAnsi="Arial" w:cs="Arial"/>
                  <w:sz w:val="22"/>
                  <w:szCs w:val="22"/>
                  <w14:ligatures w14:val="standardContextual"/>
                </w:rPr>
                <w:t>Aleksey.Kolpakov@nau.edu</w:t>
              </w:r>
            </w:hyperlink>
          </w:p>
        </w:tc>
      </w:tr>
      <w:tr w:rsidR="00AC737C" w:rsidRPr="005255AD" w14:paraId="4D180EB1" w14:textId="77777777" w:rsidTr="00AC737C">
        <w:trPr>
          <w:trHeight w:val="429"/>
        </w:trPr>
        <w:tc>
          <w:tcPr>
            <w:tcW w:w="1758" w:type="pct"/>
            <w:shd w:val="clear" w:color="auto" w:fill="FFFFFF" w:themeFill="background1"/>
          </w:tcPr>
          <w:p w14:paraId="43D6E33E" w14:textId="77777777" w:rsidR="00AC737C" w:rsidRPr="005E197F" w:rsidRDefault="00AC737C" w:rsidP="007368C3">
            <w:pPr>
              <w:rPr>
                <w:rFonts w:ascii="Arial" w:hAnsi="Arial" w:cs="Arial"/>
                <w:b/>
                <w:i/>
                <w:sz w:val="22"/>
                <w:szCs w:val="22"/>
              </w:rPr>
            </w:pPr>
            <w:r w:rsidRPr="005E197F">
              <w:rPr>
                <w:rFonts w:ascii="Arial" w:hAnsi="Arial" w:cs="Arial"/>
                <w:b/>
                <w:i/>
                <w:sz w:val="22"/>
                <w:szCs w:val="22"/>
              </w:rPr>
              <w:t>Janet Hunter, Ph.D.</w:t>
            </w:r>
          </w:p>
          <w:p w14:paraId="171208DE" w14:textId="0BD397B0" w:rsidR="00AC737C" w:rsidRPr="005E197F" w:rsidRDefault="00AC737C" w:rsidP="007368C3">
            <w:pPr>
              <w:rPr>
                <w:rFonts w:ascii="Arial" w:hAnsi="Arial" w:cs="Arial"/>
                <w:bCs/>
                <w:iCs/>
                <w:sz w:val="22"/>
                <w:szCs w:val="22"/>
              </w:rPr>
            </w:pPr>
            <w:r w:rsidRPr="005E197F">
              <w:rPr>
                <w:rFonts w:ascii="Arial" w:hAnsi="Arial" w:cs="Arial"/>
                <w:bCs/>
                <w:iCs/>
                <w:sz w:val="22"/>
                <w:szCs w:val="22"/>
              </w:rPr>
              <w:t>Assistant Teaching Professor</w:t>
            </w:r>
          </w:p>
        </w:tc>
        <w:tc>
          <w:tcPr>
            <w:tcW w:w="1669" w:type="pct"/>
            <w:shd w:val="clear" w:color="auto" w:fill="FFFFFF" w:themeFill="background1"/>
          </w:tcPr>
          <w:p w14:paraId="29EAEA9E" w14:textId="496F6334" w:rsidR="00AC737C" w:rsidRPr="005255AD" w:rsidRDefault="00AC737C" w:rsidP="007368C3">
            <w:pPr>
              <w:rPr>
                <w:rFonts w:ascii="Arial" w:hAnsi="Arial" w:cs="Arial"/>
                <w:sz w:val="22"/>
                <w:szCs w:val="22"/>
              </w:rPr>
            </w:pPr>
            <w:r>
              <w:rPr>
                <w:rFonts w:ascii="Arial" w:hAnsi="Arial" w:cs="Arial"/>
                <w:sz w:val="22"/>
                <w:szCs w:val="22"/>
              </w:rPr>
              <w:t>Federal and Arizona Constitution</w:t>
            </w:r>
          </w:p>
        </w:tc>
        <w:tc>
          <w:tcPr>
            <w:tcW w:w="1573" w:type="pct"/>
            <w:shd w:val="clear" w:color="auto" w:fill="FFFFFF" w:themeFill="background1"/>
          </w:tcPr>
          <w:p w14:paraId="34376B31" w14:textId="1BC4FEB7" w:rsidR="00AC737C" w:rsidRPr="00EC3571" w:rsidRDefault="00000000" w:rsidP="00AC737C">
            <w:pPr>
              <w:rPr>
                <w:rFonts w:ascii="Arial" w:hAnsi="Arial" w:cs="Arial"/>
                <w:sz w:val="22"/>
                <w:szCs w:val="22"/>
              </w:rPr>
            </w:pPr>
            <w:hyperlink r:id="rId21" w:history="1">
              <w:r w:rsidR="00AC737C" w:rsidRPr="00EC3571">
                <w:rPr>
                  <w:rStyle w:val="Hyperlink"/>
                  <w:rFonts w:ascii="Arial" w:hAnsi="Arial" w:cs="Arial"/>
                  <w:sz w:val="22"/>
                  <w:szCs w:val="22"/>
                </w:rPr>
                <w:t>Janet.Hunter@nau.edu</w:t>
              </w:r>
            </w:hyperlink>
          </w:p>
        </w:tc>
      </w:tr>
      <w:tr w:rsidR="007368C3" w:rsidRPr="005255AD" w14:paraId="18063B88" w14:textId="77777777" w:rsidTr="00AC737C">
        <w:trPr>
          <w:trHeight w:val="429"/>
        </w:trPr>
        <w:tc>
          <w:tcPr>
            <w:tcW w:w="1758" w:type="pct"/>
            <w:shd w:val="clear" w:color="auto" w:fill="FFFFFF" w:themeFill="background1"/>
          </w:tcPr>
          <w:p w14:paraId="07FB847A" w14:textId="77777777" w:rsidR="007368C3" w:rsidRPr="00711584" w:rsidRDefault="007368C3" w:rsidP="007368C3">
            <w:pPr>
              <w:rPr>
                <w:rFonts w:ascii="Arial" w:hAnsi="Arial" w:cs="Arial"/>
                <w:b/>
                <w:i/>
                <w:sz w:val="22"/>
                <w:szCs w:val="22"/>
                <w:lang w:val="it-IT"/>
              </w:rPr>
            </w:pPr>
            <w:r w:rsidRPr="00711584">
              <w:rPr>
                <w:rFonts w:ascii="Arial" w:hAnsi="Arial" w:cs="Arial"/>
                <w:b/>
                <w:i/>
                <w:sz w:val="22"/>
                <w:szCs w:val="22"/>
                <w:lang w:val="it-IT"/>
              </w:rPr>
              <w:t xml:space="preserve">Paul E. Lenze, </w:t>
            </w:r>
            <w:proofErr w:type="spellStart"/>
            <w:r w:rsidRPr="00711584">
              <w:rPr>
                <w:rFonts w:ascii="Arial" w:hAnsi="Arial" w:cs="Arial"/>
                <w:b/>
                <w:i/>
                <w:sz w:val="22"/>
                <w:szCs w:val="22"/>
                <w:lang w:val="it-IT"/>
              </w:rPr>
              <w:t>Ph.D</w:t>
            </w:r>
            <w:proofErr w:type="spellEnd"/>
            <w:r w:rsidRPr="00711584">
              <w:rPr>
                <w:rFonts w:ascii="Arial" w:hAnsi="Arial" w:cs="Arial"/>
                <w:b/>
                <w:i/>
                <w:sz w:val="22"/>
                <w:szCs w:val="22"/>
                <w:lang w:val="it-IT"/>
              </w:rPr>
              <w:t>.</w:t>
            </w:r>
          </w:p>
          <w:p w14:paraId="5715E8FA" w14:textId="77777777" w:rsidR="007368C3" w:rsidRPr="005255AD" w:rsidRDefault="007368C3" w:rsidP="007368C3">
            <w:pPr>
              <w:rPr>
                <w:rFonts w:ascii="Arial" w:hAnsi="Arial" w:cs="Arial"/>
                <w:sz w:val="22"/>
                <w:szCs w:val="22"/>
              </w:rPr>
            </w:pPr>
            <w:r>
              <w:rPr>
                <w:rFonts w:ascii="Arial" w:hAnsi="Arial" w:cs="Arial"/>
                <w:sz w:val="22"/>
                <w:szCs w:val="22"/>
              </w:rPr>
              <w:t>Teaching Professor</w:t>
            </w:r>
          </w:p>
          <w:p w14:paraId="5EA0E9F2" w14:textId="7FAA0EDE" w:rsidR="007368C3" w:rsidRPr="005255AD" w:rsidRDefault="007368C3" w:rsidP="007368C3">
            <w:pPr>
              <w:rPr>
                <w:rFonts w:ascii="Arial" w:hAnsi="Arial" w:cs="Arial"/>
                <w:sz w:val="22"/>
                <w:szCs w:val="22"/>
              </w:rPr>
            </w:pPr>
          </w:p>
        </w:tc>
        <w:tc>
          <w:tcPr>
            <w:tcW w:w="1669" w:type="pct"/>
            <w:shd w:val="clear" w:color="auto" w:fill="FFFFFF" w:themeFill="background1"/>
          </w:tcPr>
          <w:p w14:paraId="5E3BCC6B" w14:textId="1A43CBFF" w:rsidR="007368C3" w:rsidRPr="005255AD" w:rsidRDefault="007368C3" w:rsidP="007368C3">
            <w:pPr>
              <w:rPr>
                <w:rFonts w:ascii="Arial" w:hAnsi="Arial" w:cs="Arial"/>
                <w:sz w:val="22"/>
              </w:rPr>
            </w:pPr>
            <w:r w:rsidRPr="005255AD">
              <w:rPr>
                <w:rFonts w:ascii="Arial" w:hAnsi="Arial" w:cs="Arial"/>
                <w:sz w:val="22"/>
                <w:szCs w:val="22"/>
              </w:rPr>
              <w:t>Comparative Politics International Relations, Middle East Politics</w:t>
            </w:r>
          </w:p>
        </w:tc>
        <w:tc>
          <w:tcPr>
            <w:tcW w:w="1573" w:type="pct"/>
            <w:shd w:val="clear" w:color="auto" w:fill="FFFFFF" w:themeFill="background1"/>
          </w:tcPr>
          <w:p w14:paraId="35F5C849" w14:textId="77777777" w:rsidR="007368C3" w:rsidRPr="005255AD" w:rsidRDefault="00000000" w:rsidP="007368C3">
            <w:pPr>
              <w:rPr>
                <w:rFonts w:ascii="Arial" w:hAnsi="Arial" w:cs="Arial"/>
                <w:sz w:val="22"/>
                <w:szCs w:val="22"/>
              </w:rPr>
            </w:pPr>
            <w:hyperlink r:id="rId22" w:history="1">
              <w:r w:rsidR="007368C3" w:rsidRPr="005255AD">
                <w:rPr>
                  <w:rStyle w:val="Hyperlink"/>
                  <w:rFonts w:ascii="Arial" w:hAnsi="Arial" w:cs="Arial"/>
                  <w:sz w:val="22"/>
                  <w:szCs w:val="22"/>
                </w:rPr>
                <w:t>Paul.Lenze@nau.edu</w:t>
              </w:r>
            </w:hyperlink>
          </w:p>
          <w:p w14:paraId="16034F4F" w14:textId="77777777" w:rsidR="007368C3" w:rsidRPr="005255AD" w:rsidRDefault="007368C3" w:rsidP="007368C3">
            <w:pPr>
              <w:rPr>
                <w:rFonts w:ascii="Arial" w:hAnsi="Arial" w:cs="Arial"/>
                <w:sz w:val="22"/>
                <w:szCs w:val="22"/>
              </w:rPr>
            </w:pPr>
          </w:p>
        </w:tc>
      </w:tr>
      <w:tr w:rsidR="00AC737C" w:rsidRPr="00AC737C" w14:paraId="09FA3F1E" w14:textId="77777777" w:rsidTr="00AC737C">
        <w:trPr>
          <w:trHeight w:val="429"/>
        </w:trPr>
        <w:tc>
          <w:tcPr>
            <w:tcW w:w="1758" w:type="pct"/>
            <w:shd w:val="clear" w:color="auto" w:fill="FFFFFF" w:themeFill="background1"/>
          </w:tcPr>
          <w:p w14:paraId="786AEE0F" w14:textId="77777777" w:rsidR="00AC737C" w:rsidRPr="005E197F" w:rsidRDefault="00AC737C" w:rsidP="007368C3">
            <w:pPr>
              <w:rPr>
                <w:rFonts w:ascii="Arial" w:hAnsi="Arial" w:cs="Arial"/>
                <w:b/>
                <w:i/>
                <w:sz w:val="22"/>
                <w:szCs w:val="22"/>
                <w:lang w:val="fr-FR"/>
              </w:rPr>
            </w:pPr>
            <w:r w:rsidRPr="005E197F">
              <w:rPr>
                <w:rFonts w:ascii="Arial" w:hAnsi="Arial" w:cs="Arial"/>
                <w:b/>
                <w:i/>
                <w:sz w:val="22"/>
                <w:szCs w:val="22"/>
                <w:lang w:val="fr-FR"/>
              </w:rPr>
              <w:t xml:space="preserve">Yixin Liu, </w:t>
            </w:r>
            <w:proofErr w:type="spellStart"/>
            <w:r w:rsidRPr="005E197F">
              <w:rPr>
                <w:rFonts w:ascii="Arial" w:hAnsi="Arial" w:cs="Arial"/>
                <w:b/>
                <w:i/>
                <w:sz w:val="22"/>
                <w:szCs w:val="22"/>
                <w:lang w:val="fr-FR"/>
              </w:rPr>
              <w:t>Ph.D</w:t>
            </w:r>
            <w:proofErr w:type="spellEnd"/>
            <w:r w:rsidRPr="005E197F">
              <w:rPr>
                <w:rFonts w:ascii="Arial" w:hAnsi="Arial" w:cs="Arial"/>
                <w:b/>
                <w:i/>
                <w:sz w:val="22"/>
                <w:szCs w:val="22"/>
                <w:lang w:val="fr-FR"/>
              </w:rPr>
              <w:t>.</w:t>
            </w:r>
          </w:p>
          <w:p w14:paraId="78C19DE0" w14:textId="3A3D5DEC" w:rsidR="00AC737C" w:rsidRPr="005E197F" w:rsidRDefault="00AC737C" w:rsidP="007368C3">
            <w:pPr>
              <w:rPr>
                <w:rFonts w:ascii="Arial" w:hAnsi="Arial" w:cs="Arial"/>
                <w:bCs/>
                <w:iCs/>
                <w:sz w:val="22"/>
                <w:szCs w:val="22"/>
                <w:lang w:val="fr-FR"/>
              </w:rPr>
            </w:pPr>
            <w:r w:rsidRPr="005E197F">
              <w:rPr>
                <w:rFonts w:ascii="Arial" w:hAnsi="Arial" w:cs="Arial"/>
                <w:bCs/>
                <w:iCs/>
                <w:sz w:val="22"/>
                <w:szCs w:val="22"/>
                <w:lang w:val="fr-FR"/>
              </w:rPr>
              <w:t>Assistant Professor</w:t>
            </w:r>
          </w:p>
        </w:tc>
        <w:tc>
          <w:tcPr>
            <w:tcW w:w="1669" w:type="pct"/>
            <w:shd w:val="clear" w:color="auto" w:fill="FFFFFF" w:themeFill="background1"/>
          </w:tcPr>
          <w:p w14:paraId="36D29901" w14:textId="2D715901" w:rsidR="00AC737C" w:rsidRPr="00AC737C" w:rsidRDefault="00AC737C" w:rsidP="007368C3">
            <w:pPr>
              <w:rPr>
                <w:rFonts w:ascii="Arial" w:hAnsi="Arial" w:cs="Arial"/>
                <w:color w:val="000000"/>
                <w:sz w:val="22"/>
                <w:szCs w:val="22"/>
                <w:shd w:val="clear" w:color="auto" w:fill="FFFFFF"/>
              </w:rPr>
            </w:pPr>
            <w:r>
              <w:rPr>
                <w:rFonts w:ascii="Arial" w:hAnsi="Arial" w:cs="Arial"/>
                <w:color w:val="000000"/>
                <w:sz w:val="22"/>
                <w:szCs w:val="22"/>
                <w:shd w:val="clear" w:color="auto" w:fill="FFFFFF"/>
              </w:rPr>
              <w:t>Public Administration, Environmental Politics</w:t>
            </w:r>
          </w:p>
        </w:tc>
        <w:tc>
          <w:tcPr>
            <w:tcW w:w="1573" w:type="pct"/>
            <w:shd w:val="clear" w:color="auto" w:fill="FFFFFF" w:themeFill="background1"/>
          </w:tcPr>
          <w:p w14:paraId="4844944E" w14:textId="262764E3" w:rsidR="00AC737C" w:rsidRPr="00AC737C" w:rsidRDefault="005E197F" w:rsidP="007368C3">
            <w:pPr>
              <w:rPr>
                <w:rStyle w:val="Hyperlink"/>
                <w:rFonts w:ascii="Arial" w:hAnsi="Arial" w:cs="Arial"/>
                <w:sz w:val="22"/>
                <w:szCs w:val="22"/>
              </w:rPr>
            </w:pPr>
            <w:r>
              <w:rPr>
                <w:rStyle w:val="Hyperlink"/>
                <w:rFonts w:ascii="Arial" w:hAnsi="Arial" w:cs="Arial"/>
                <w:sz w:val="22"/>
                <w:szCs w:val="22"/>
              </w:rPr>
              <w:t>Yishin.Liu@nau.edu</w:t>
            </w:r>
          </w:p>
        </w:tc>
      </w:tr>
      <w:tr w:rsidR="007368C3" w:rsidRPr="005255AD" w14:paraId="05C1A2AF" w14:textId="77777777" w:rsidTr="00AC737C">
        <w:trPr>
          <w:trHeight w:val="429"/>
        </w:trPr>
        <w:tc>
          <w:tcPr>
            <w:tcW w:w="1758" w:type="pct"/>
            <w:shd w:val="clear" w:color="auto" w:fill="FFFFFF" w:themeFill="background1"/>
          </w:tcPr>
          <w:p w14:paraId="31115969" w14:textId="77777777" w:rsidR="007368C3" w:rsidRDefault="007368C3" w:rsidP="007368C3">
            <w:pPr>
              <w:rPr>
                <w:rFonts w:ascii="Arial" w:hAnsi="Arial" w:cs="Arial"/>
                <w:b/>
                <w:i/>
                <w:sz w:val="22"/>
                <w:szCs w:val="22"/>
              </w:rPr>
            </w:pPr>
            <w:r>
              <w:rPr>
                <w:rFonts w:ascii="Arial" w:hAnsi="Arial" w:cs="Arial"/>
                <w:b/>
                <w:i/>
                <w:sz w:val="22"/>
                <w:szCs w:val="22"/>
              </w:rPr>
              <w:t>Stephen A. Meserve, Ph.D.</w:t>
            </w:r>
          </w:p>
          <w:p w14:paraId="6D9FB104" w14:textId="1862B9AE" w:rsidR="007368C3" w:rsidRPr="005255AD" w:rsidRDefault="007368C3" w:rsidP="007368C3">
            <w:pPr>
              <w:rPr>
                <w:rFonts w:ascii="Arial" w:hAnsi="Arial" w:cs="Arial"/>
                <w:sz w:val="22"/>
                <w:szCs w:val="22"/>
              </w:rPr>
            </w:pPr>
            <w:r>
              <w:rPr>
                <w:rFonts w:ascii="Arial" w:hAnsi="Arial" w:cs="Arial"/>
                <w:sz w:val="22"/>
                <w:szCs w:val="22"/>
              </w:rPr>
              <w:t>Associate Professor and Graduate Coordinator</w:t>
            </w:r>
          </w:p>
        </w:tc>
        <w:tc>
          <w:tcPr>
            <w:tcW w:w="1669" w:type="pct"/>
            <w:shd w:val="clear" w:color="auto" w:fill="FFFFFF" w:themeFill="background1"/>
          </w:tcPr>
          <w:p w14:paraId="2256D952" w14:textId="346C03E1" w:rsidR="007368C3" w:rsidRPr="005255AD" w:rsidRDefault="007368C3" w:rsidP="007368C3">
            <w:pPr>
              <w:rPr>
                <w:rFonts w:ascii="Arial" w:hAnsi="Arial" w:cs="Arial"/>
                <w:sz w:val="22"/>
                <w:szCs w:val="22"/>
              </w:rPr>
            </w:pPr>
            <w:r w:rsidRPr="00C3479E">
              <w:rPr>
                <w:rFonts w:ascii="Arial" w:hAnsi="Arial" w:cs="Arial"/>
                <w:color w:val="000000"/>
                <w:sz w:val="22"/>
                <w:szCs w:val="22"/>
                <w:shd w:val="clear" w:color="auto" w:fill="FFFFFF"/>
              </w:rPr>
              <w:t>Comparative Legislatures, Comparative Political Economy, Democratic</w:t>
            </w:r>
            <w:r>
              <w:rPr>
                <w:rFonts w:ascii="Arial" w:hAnsi="Arial" w:cs="Arial"/>
                <w:color w:val="000000"/>
                <w:sz w:val="22"/>
                <w:szCs w:val="22"/>
                <w:shd w:val="clear" w:color="auto" w:fill="FFFFFF"/>
              </w:rPr>
              <w:t xml:space="preserve"> </w:t>
            </w:r>
            <w:r w:rsidRPr="00C3479E">
              <w:rPr>
                <w:rFonts w:ascii="Arial" w:hAnsi="Arial" w:cs="Arial"/>
                <w:color w:val="000000"/>
                <w:sz w:val="22"/>
                <w:szCs w:val="22"/>
                <w:shd w:val="clear" w:color="auto" w:fill="FFFFFF"/>
              </w:rPr>
              <w:t>Institutions, Digital Politics, Western European and European Union Politics</w:t>
            </w:r>
          </w:p>
        </w:tc>
        <w:tc>
          <w:tcPr>
            <w:tcW w:w="1573" w:type="pct"/>
            <w:shd w:val="clear" w:color="auto" w:fill="FFFFFF" w:themeFill="background1"/>
          </w:tcPr>
          <w:p w14:paraId="26BEEE1D" w14:textId="2EDD958C" w:rsidR="007368C3" w:rsidRPr="005255AD" w:rsidRDefault="007368C3" w:rsidP="007368C3">
            <w:pPr>
              <w:rPr>
                <w:rFonts w:ascii="Arial" w:hAnsi="Arial" w:cs="Arial"/>
                <w:sz w:val="22"/>
                <w:szCs w:val="22"/>
              </w:rPr>
            </w:pPr>
            <w:r>
              <w:rPr>
                <w:rStyle w:val="Hyperlink"/>
                <w:rFonts w:ascii="Arial" w:hAnsi="Arial" w:cs="Arial"/>
                <w:sz w:val="22"/>
                <w:szCs w:val="22"/>
              </w:rPr>
              <w:t>Stephen.Meserve@nau.edu</w:t>
            </w:r>
          </w:p>
        </w:tc>
      </w:tr>
      <w:tr w:rsidR="00AC737C" w:rsidRPr="005255AD" w14:paraId="067E8763" w14:textId="77777777" w:rsidTr="00AC737C">
        <w:trPr>
          <w:trHeight w:val="1152"/>
        </w:trPr>
        <w:tc>
          <w:tcPr>
            <w:tcW w:w="1758" w:type="pct"/>
            <w:shd w:val="clear" w:color="auto" w:fill="FFFFFF" w:themeFill="background1"/>
          </w:tcPr>
          <w:p w14:paraId="4DDAE57D" w14:textId="77777777" w:rsidR="00AC737C" w:rsidRPr="00711584" w:rsidRDefault="00AC737C" w:rsidP="00AC737C">
            <w:pPr>
              <w:rPr>
                <w:rFonts w:ascii="Arial" w:hAnsi="Arial" w:cs="Arial"/>
                <w:b/>
                <w:i/>
                <w:sz w:val="22"/>
                <w:szCs w:val="22"/>
                <w:lang w:val="de-DE"/>
              </w:rPr>
            </w:pPr>
            <w:r w:rsidRPr="00711584">
              <w:rPr>
                <w:i/>
                <w:lang w:val="de-DE"/>
              </w:rPr>
              <w:br w:type="page"/>
            </w:r>
            <w:r w:rsidRPr="00711584">
              <w:rPr>
                <w:rFonts w:ascii="Arial" w:hAnsi="Arial" w:cs="Arial"/>
                <w:b/>
                <w:i/>
                <w:sz w:val="22"/>
                <w:szCs w:val="22"/>
                <w:lang w:val="de-DE"/>
              </w:rPr>
              <w:t xml:space="preserve">Stephen A. </w:t>
            </w:r>
            <w:proofErr w:type="spellStart"/>
            <w:r w:rsidRPr="00711584">
              <w:rPr>
                <w:rFonts w:ascii="Arial" w:hAnsi="Arial" w:cs="Arial"/>
                <w:b/>
                <w:i/>
                <w:sz w:val="22"/>
                <w:szCs w:val="22"/>
                <w:lang w:val="de-DE"/>
              </w:rPr>
              <w:t>Nuño</w:t>
            </w:r>
            <w:proofErr w:type="spellEnd"/>
            <w:r w:rsidRPr="00711584">
              <w:rPr>
                <w:rFonts w:ascii="Arial" w:hAnsi="Arial" w:cs="Arial"/>
                <w:b/>
                <w:i/>
                <w:sz w:val="22"/>
                <w:szCs w:val="22"/>
                <w:lang w:val="de-DE"/>
              </w:rPr>
              <w:t xml:space="preserve">, </w:t>
            </w:r>
            <w:proofErr w:type="spellStart"/>
            <w:r w:rsidRPr="00711584">
              <w:rPr>
                <w:rFonts w:ascii="Arial" w:hAnsi="Arial" w:cs="Arial"/>
                <w:b/>
                <w:i/>
                <w:sz w:val="22"/>
                <w:szCs w:val="22"/>
                <w:lang w:val="de-DE"/>
              </w:rPr>
              <w:t>Ph.D</w:t>
            </w:r>
            <w:proofErr w:type="spellEnd"/>
            <w:r w:rsidRPr="00711584">
              <w:rPr>
                <w:rFonts w:ascii="Arial" w:hAnsi="Arial" w:cs="Arial"/>
                <w:b/>
                <w:i/>
                <w:sz w:val="22"/>
                <w:szCs w:val="22"/>
                <w:lang w:val="de-DE"/>
              </w:rPr>
              <w:t>.</w:t>
            </w:r>
          </w:p>
          <w:p w14:paraId="312C63BB" w14:textId="61A2CE7D" w:rsidR="00AC737C" w:rsidRPr="00711584" w:rsidRDefault="00AC737C" w:rsidP="00AC737C">
            <w:pPr>
              <w:rPr>
                <w:rFonts w:ascii="Arial" w:hAnsi="Arial" w:cs="Arial"/>
                <w:sz w:val="22"/>
                <w:szCs w:val="22"/>
                <w:lang w:val="fr-FR"/>
              </w:rPr>
            </w:pPr>
            <w:r w:rsidRPr="005255AD">
              <w:rPr>
                <w:rFonts w:ascii="Arial" w:hAnsi="Arial" w:cs="Arial"/>
                <w:sz w:val="22"/>
                <w:szCs w:val="22"/>
              </w:rPr>
              <w:t>Professor</w:t>
            </w:r>
          </w:p>
        </w:tc>
        <w:tc>
          <w:tcPr>
            <w:tcW w:w="1669" w:type="pct"/>
            <w:shd w:val="clear" w:color="auto" w:fill="FFFFFF" w:themeFill="background1"/>
          </w:tcPr>
          <w:p w14:paraId="0EFAD8CD" w14:textId="3DD888B2" w:rsidR="00AC737C" w:rsidRPr="00C3479E" w:rsidRDefault="00AC737C" w:rsidP="00AC737C">
            <w:pPr>
              <w:rPr>
                <w:rFonts w:ascii="Arial" w:hAnsi="Arial" w:cs="Arial"/>
                <w:sz w:val="22"/>
                <w:szCs w:val="22"/>
              </w:rPr>
            </w:pPr>
            <w:r w:rsidRPr="005255AD">
              <w:rPr>
                <w:rFonts w:ascii="Arial" w:hAnsi="Arial" w:cs="Arial"/>
                <w:sz w:val="22"/>
                <w:szCs w:val="22"/>
              </w:rPr>
              <w:t>American Politics, Latino Politics, Voting Behavior</w:t>
            </w:r>
          </w:p>
        </w:tc>
        <w:tc>
          <w:tcPr>
            <w:tcW w:w="1573" w:type="pct"/>
            <w:shd w:val="clear" w:color="auto" w:fill="FFFFFF" w:themeFill="background1"/>
          </w:tcPr>
          <w:p w14:paraId="485BD81C" w14:textId="3700F519" w:rsidR="00AC737C" w:rsidRDefault="00000000" w:rsidP="00AC737C">
            <w:pPr>
              <w:rPr>
                <w:rStyle w:val="Hyperlink"/>
                <w:rFonts w:ascii="Arial" w:hAnsi="Arial" w:cs="Arial"/>
                <w:sz w:val="22"/>
                <w:szCs w:val="22"/>
              </w:rPr>
            </w:pPr>
            <w:hyperlink r:id="rId23" w:history="1">
              <w:r w:rsidR="00AC737C" w:rsidRPr="003C4B16">
                <w:rPr>
                  <w:rStyle w:val="Hyperlink"/>
                  <w:rFonts w:ascii="Arial" w:hAnsi="Arial" w:cs="Arial"/>
                  <w:sz w:val="22"/>
                  <w:szCs w:val="22"/>
                </w:rPr>
                <w:t>Stephen.Nuno@nau.edu</w:t>
              </w:r>
            </w:hyperlink>
            <w:r w:rsidR="00AC737C" w:rsidRPr="005255AD">
              <w:rPr>
                <w:rStyle w:val="Hyperlink"/>
                <w:rFonts w:ascii="Arial" w:hAnsi="Arial" w:cs="Arial"/>
                <w:sz w:val="22"/>
                <w:szCs w:val="22"/>
              </w:rPr>
              <w:t xml:space="preserve"> </w:t>
            </w:r>
          </w:p>
        </w:tc>
      </w:tr>
    </w:tbl>
    <w:tbl>
      <w:tblPr>
        <w:tblpPr w:leftFromText="180" w:rightFromText="180" w:vertAnchor="text" w:horzAnchor="margin" w:tblpY="-29"/>
        <w:tblW w:w="5176" w:type="pct"/>
        <w:tblBorders>
          <w:top w:val="single" w:sz="6" w:space="0" w:color="auto"/>
          <w:left w:val="single" w:sz="8" w:space="0" w:color="FFFFFF"/>
          <w:bottom w:val="single" w:sz="6" w:space="0" w:color="auto"/>
          <w:right w:val="single" w:sz="8" w:space="0" w:color="FFFFFF"/>
          <w:insideH w:val="single" w:sz="6" w:space="0" w:color="auto"/>
          <w:insideV w:val="single" w:sz="6" w:space="0" w:color="FFFFFF"/>
        </w:tblBorders>
        <w:shd w:val="clear" w:color="auto" w:fill="FFFFFF" w:themeFill="background1"/>
        <w:tblLayout w:type="fixed"/>
        <w:tblLook w:val="0020" w:firstRow="1" w:lastRow="0" w:firstColumn="0" w:lastColumn="0" w:noHBand="0" w:noVBand="0"/>
      </w:tblPr>
      <w:tblGrid>
        <w:gridCol w:w="3399"/>
        <w:gridCol w:w="3228"/>
        <w:gridCol w:w="224"/>
        <w:gridCol w:w="2818"/>
      </w:tblGrid>
      <w:tr w:rsidR="006F2A5B" w:rsidRPr="005255AD" w14:paraId="38E5C95B" w14:textId="77777777" w:rsidTr="00AC737C">
        <w:trPr>
          <w:trHeight w:val="308"/>
        </w:trPr>
        <w:tc>
          <w:tcPr>
            <w:tcW w:w="1758" w:type="pct"/>
            <w:tcBorders>
              <w:top w:val="nil"/>
            </w:tcBorders>
            <w:shd w:val="clear" w:color="auto" w:fill="FFFFFF" w:themeFill="background1"/>
          </w:tcPr>
          <w:p w14:paraId="1DFB628E" w14:textId="77777777" w:rsidR="006F2A5B" w:rsidRPr="005255AD" w:rsidRDefault="006F2A5B" w:rsidP="006F2A5B">
            <w:pPr>
              <w:tabs>
                <w:tab w:val="center" w:pos="2277"/>
                <w:tab w:val="left" w:pos="3430"/>
              </w:tabs>
              <w:rPr>
                <w:rFonts w:ascii="Arial" w:hAnsi="Arial" w:cs="Arial"/>
                <w:b/>
                <w:bCs/>
                <w:sz w:val="22"/>
                <w:szCs w:val="22"/>
              </w:rPr>
            </w:pPr>
            <w:r>
              <w:rPr>
                <w:rFonts w:ascii="Arial" w:hAnsi="Arial" w:cs="Arial"/>
                <w:b/>
                <w:bCs/>
                <w:sz w:val="22"/>
                <w:szCs w:val="22"/>
              </w:rPr>
              <w:lastRenderedPageBreak/>
              <w:t>Faculty Member</w:t>
            </w:r>
          </w:p>
        </w:tc>
        <w:tc>
          <w:tcPr>
            <w:tcW w:w="1669" w:type="pct"/>
            <w:tcBorders>
              <w:top w:val="nil"/>
            </w:tcBorders>
            <w:shd w:val="clear" w:color="auto" w:fill="FFFFFF" w:themeFill="background1"/>
          </w:tcPr>
          <w:p w14:paraId="500091B0" w14:textId="77777777" w:rsidR="006F2A5B" w:rsidRPr="005255AD" w:rsidRDefault="006F2A5B" w:rsidP="006F2A5B">
            <w:pPr>
              <w:rPr>
                <w:rFonts w:ascii="Arial" w:hAnsi="Arial" w:cs="Arial"/>
                <w:b/>
                <w:bCs/>
                <w:sz w:val="22"/>
                <w:szCs w:val="22"/>
              </w:rPr>
            </w:pPr>
            <w:r>
              <w:rPr>
                <w:rFonts w:ascii="Arial" w:hAnsi="Arial" w:cs="Arial"/>
                <w:b/>
                <w:bCs/>
                <w:sz w:val="22"/>
                <w:szCs w:val="22"/>
              </w:rPr>
              <w:t>Interests</w:t>
            </w:r>
          </w:p>
        </w:tc>
        <w:tc>
          <w:tcPr>
            <w:tcW w:w="1573" w:type="pct"/>
            <w:gridSpan w:val="2"/>
            <w:tcBorders>
              <w:top w:val="nil"/>
            </w:tcBorders>
            <w:shd w:val="clear" w:color="auto" w:fill="FFFFFF" w:themeFill="background1"/>
          </w:tcPr>
          <w:p w14:paraId="40E1FE4E" w14:textId="77777777" w:rsidR="006F2A5B" w:rsidRPr="005255AD" w:rsidRDefault="006F2A5B" w:rsidP="006F2A5B">
            <w:pPr>
              <w:rPr>
                <w:rFonts w:ascii="Arial" w:hAnsi="Arial" w:cs="Arial"/>
                <w:b/>
                <w:bCs/>
                <w:sz w:val="22"/>
                <w:szCs w:val="22"/>
              </w:rPr>
            </w:pPr>
            <w:r>
              <w:rPr>
                <w:rFonts w:ascii="Arial" w:hAnsi="Arial" w:cs="Arial"/>
                <w:b/>
                <w:bCs/>
                <w:sz w:val="22"/>
                <w:szCs w:val="22"/>
              </w:rPr>
              <w:t>E-mail Address</w:t>
            </w:r>
          </w:p>
        </w:tc>
      </w:tr>
      <w:tr w:rsidR="00AC737C" w:rsidRPr="005255AD" w14:paraId="5A7DDCA8" w14:textId="77777777" w:rsidTr="00AC737C">
        <w:trPr>
          <w:trHeight w:val="654"/>
        </w:trPr>
        <w:tc>
          <w:tcPr>
            <w:tcW w:w="1758" w:type="pct"/>
            <w:shd w:val="clear" w:color="auto" w:fill="FFFFFF" w:themeFill="background1"/>
          </w:tcPr>
          <w:p w14:paraId="2376CFDC" w14:textId="77777777" w:rsidR="00AC737C" w:rsidRPr="000436E3" w:rsidRDefault="00AC737C" w:rsidP="00AC737C">
            <w:pPr>
              <w:rPr>
                <w:rFonts w:ascii="Arial" w:hAnsi="Arial" w:cs="Arial"/>
                <w:b/>
                <w:i/>
                <w:sz w:val="22"/>
                <w:szCs w:val="22"/>
              </w:rPr>
            </w:pPr>
            <w:r w:rsidRPr="000436E3">
              <w:rPr>
                <w:rFonts w:ascii="Arial" w:hAnsi="Arial" w:cs="Arial"/>
                <w:b/>
                <w:i/>
                <w:sz w:val="22"/>
                <w:szCs w:val="22"/>
              </w:rPr>
              <w:t xml:space="preserve">Eric </w:t>
            </w:r>
            <w:r>
              <w:rPr>
                <w:rFonts w:ascii="Arial" w:hAnsi="Arial" w:cs="Arial"/>
                <w:b/>
                <w:i/>
                <w:sz w:val="22"/>
                <w:szCs w:val="22"/>
              </w:rPr>
              <w:t xml:space="preserve">E. </w:t>
            </w:r>
            <w:r w:rsidRPr="000436E3">
              <w:rPr>
                <w:rFonts w:ascii="Arial" w:hAnsi="Arial" w:cs="Arial"/>
                <w:b/>
                <w:i/>
                <w:sz w:val="22"/>
                <w:szCs w:val="22"/>
              </w:rPr>
              <w:t>Otenyo, Ph.D.</w:t>
            </w:r>
          </w:p>
          <w:p w14:paraId="6C30723E" w14:textId="2010E78B" w:rsidR="00AC737C" w:rsidRPr="000436E3" w:rsidRDefault="00AC737C" w:rsidP="00AC737C">
            <w:pPr>
              <w:rPr>
                <w:rFonts w:ascii="Arial" w:hAnsi="Arial" w:cs="Arial"/>
                <w:b/>
                <w:i/>
                <w:sz w:val="22"/>
                <w:szCs w:val="22"/>
              </w:rPr>
            </w:pPr>
            <w:r w:rsidRPr="005255AD">
              <w:rPr>
                <w:rFonts w:ascii="Arial" w:hAnsi="Arial" w:cs="Arial"/>
                <w:sz w:val="22"/>
                <w:szCs w:val="22"/>
              </w:rPr>
              <w:t>Professor</w:t>
            </w:r>
          </w:p>
        </w:tc>
        <w:tc>
          <w:tcPr>
            <w:tcW w:w="1669" w:type="pct"/>
            <w:shd w:val="clear" w:color="auto" w:fill="FFFFFF" w:themeFill="background1"/>
          </w:tcPr>
          <w:p w14:paraId="199BAF55" w14:textId="70ECEF9E" w:rsidR="00AC737C" w:rsidRPr="005255AD" w:rsidRDefault="00AC737C" w:rsidP="00AC737C">
            <w:pPr>
              <w:rPr>
                <w:rFonts w:ascii="Arial" w:hAnsi="Arial" w:cs="Arial"/>
                <w:sz w:val="22"/>
                <w:szCs w:val="22"/>
              </w:rPr>
            </w:pPr>
            <w:r w:rsidRPr="005255AD">
              <w:rPr>
                <w:rFonts w:ascii="Arial" w:hAnsi="Arial" w:cs="Arial"/>
                <w:sz w:val="22"/>
                <w:szCs w:val="22"/>
              </w:rPr>
              <w:t>Comparative Public Administration</w:t>
            </w:r>
          </w:p>
        </w:tc>
        <w:tc>
          <w:tcPr>
            <w:tcW w:w="1573" w:type="pct"/>
            <w:gridSpan w:val="2"/>
            <w:shd w:val="clear" w:color="auto" w:fill="FFFFFF" w:themeFill="background1"/>
          </w:tcPr>
          <w:p w14:paraId="4FFB8D23" w14:textId="77777777" w:rsidR="00AC737C" w:rsidRPr="005255AD" w:rsidRDefault="00000000" w:rsidP="00AC737C">
            <w:pPr>
              <w:rPr>
                <w:rFonts w:ascii="Arial" w:hAnsi="Arial" w:cs="Arial"/>
                <w:color w:val="0000FF"/>
                <w:sz w:val="22"/>
                <w:szCs w:val="22"/>
              </w:rPr>
            </w:pPr>
            <w:hyperlink r:id="rId24" w:history="1">
              <w:r w:rsidR="00AC737C" w:rsidRPr="005255AD">
                <w:rPr>
                  <w:rStyle w:val="Hyperlink"/>
                  <w:rFonts w:ascii="Arial" w:hAnsi="Arial" w:cs="Arial"/>
                  <w:sz w:val="22"/>
                  <w:szCs w:val="22"/>
                </w:rPr>
                <w:t>Eric.Otenyo@nau.edu</w:t>
              </w:r>
            </w:hyperlink>
          </w:p>
          <w:p w14:paraId="04A21EA2" w14:textId="4CB17C54" w:rsidR="00AC737C" w:rsidRDefault="00AC737C" w:rsidP="00AC737C"/>
        </w:tc>
      </w:tr>
      <w:tr w:rsidR="00AC737C" w:rsidRPr="005255AD" w14:paraId="7E3AF22D" w14:textId="77777777" w:rsidTr="00AC737C">
        <w:trPr>
          <w:trHeight w:val="654"/>
        </w:trPr>
        <w:tc>
          <w:tcPr>
            <w:tcW w:w="1758" w:type="pct"/>
            <w:shd w:val="clear" w:color="auto" w:fill="FFFFFF" w:themeFill="background1"/>
          </w:tcPr>
          <w:p w14:paraId="599A06D5" w14:textId="77777777" w:rsidR="00AC737C" w:rsidRPr="00967BDA" w:rsidRDefault="00AC737C" w:rsidP="00AC737C">
            <w:pPr>
              <w:rPr>
                <w:rFonts w:ascii="Arial" w:hAnsi="Arial" w:cs="Arial"/>
                <w:b/>
                <w:i/>
                <w:sz w:val="22"/>
                <w:szCs w:val="22"/>
              </w:rPr>
            </w:pPr>
            <w:r w:rsidRPr="00967BDA">
              <w:rPr>
                <w:rFonts w:ascii="Arial" w:hAnsi="Arial" w:cs="Arial"/>
                <w:i/>
                <w:sz w:val="22"/>
                <w:szCs w:val="22"/>
              </w:rPr>
              <w:br w:type="page"/>
            </w:r>
            <w:r w:rsidRPr="00967BDA">
              <w:rPr>
                <w:rFonts w:ascii="Arial" w:hAnsi="Arial" w:cs="Arial"/>
                <w:b/>
                <w:i/>
                <w:sz w:val="22"/>
                <w:szCs w:val="22"/>
              </w:rPr>
              <w:t>Sean Parson, Ph.D.</w:t>
            </w:r>
          </w:p>
          <w:p w14:paraId="2C819528" w14:textId="0504EECD" w:rsidR="00AC737C" w:rsidRPr="005255AD" w:rsidRDefault="00AC737C" w:rsidP="00AC737C">
            <w:pPr>
              <w:rPr>
                <w:rFonts w:ascii="Arial" w:hAnsi="Arial" w:cs="Arial"/>
                <w:sz w:val="22"/>
                <w:szCs w:val="22"/>
              </w:rPr>
            </w:pPr>
            <w:r w:rsidRPr="00967BDA">
              <w:rPr>
                <w:rFonts w:ascii="Arial" w:hAnsi="Arial" w:cs="Arial"/>
                <w:sz w:val="22"/>
                <w:szCs w:val="22"/>
              </w:rPr>
              <w:t xml:space="preserve">Associate Professor </w:t>
            </w:r>
          </w:p>
        </w:tc>
        <w:tc>
          <w:tcPr>
            <w:tcW w:w="1669" w:type="pct"/>
            <w:shd w:val="clear" w:color="auto" w:fill="FFFFFF" w:themeFill="background1"/>
          </w:tcPr>
          <w:p w14:paraId="0243F208" w14:textId="14FD5B77" w:rsidR="00AC737C" w:rsidRPr="005255AD" w:rsidRDefault="00AC737C" w:rsidP="00AC737C">
            <w:pPr>
              <w:rPr>
                <w:rFonts w:ascii="Arial" w:hAnsi="Arial" w:cs="Arial"/>
                <w:sz w:val="22"/>
                <w:szCs w:val="22"/>
              </w:rPr>
            </w:pPr>
            <w:r w:rsidRPr="005255AD">
              <w:rPr>
                <w:rFonts w:ascii="Arial" w:hAnsi="Arial" w:cs="Arial"/>
                <w:sz w:val="22"/>
                <w:szCs w:val="22"/>
              </w:rPr>
              <w:t>Political Theory, Environmental Politics</w:t>
            </w:r>
          </w:p>
        </w:tc>
        <w:tc>
          <w:tcPr>
            <w:tcW w:w="1573" w:type="pct"/>
            <w:gridSpan w:val="2"/>
            <w:shd w:val="clear" w:color="auto" w:fill="FFFFFF" w:themeFill="background1"/>
          </w:tcPr>
          <w:p w14:paraId="03A8CFDD" w14:textId="56AAAABD" w:rsidR="00AC737C" w:rsidRPr="005255AD" w:rsidRDefault="00AC737C" w:rsidP="00AC737C">
            <w:pPr>
              <w:tabs>
                <w:tab w:val="center" w:pos="1467"/>
              </w:tabs>
              <w:rPr>
                <w:rFonts w:ascii="Arial" w:hAnsi="Arial" w:cs="Arial"/>
                <w:color w:val="0000FF"/>
                <w:sz w:val="22"/>
                <w:szCs w:val="22"/>
              </w:rPr>
            </w:pPr>
            <w:r w:rsidRPr="00967BDA">
              <w:rPr>
                <w:rStyle w:val="Hyperlink"/>
                <w:rFonts w:ascii="Arial" w:hAnsi="Arial" w:cs="Arial"/>
                <w:sz w:val="22"/>
                <w:szCs w:val="22"/>
              </w:rPr>
              <w:t>Sean.Parson@nau.edu</w:t>
            </w:r>
          </w:p>
        </w:tc>
      </w:tr>
      <w:tr w:rsidR="00AC737C" w:rsidRPr="005255AD" w14:paraId="2266A360" w14:textId="77777777" w:rsidTr="00F515A6">
        <w:trPr>
          <w:trHeight w:val="495"/>
        </w:trPr>
        <w:tc>
          <w:tcPr>
            <w:tcW w:w="1758" w:type="pct"/>
            <w:tcBorders>
              <w:bottom w:val="single" w:sz="6" w:space="0" w:color="auto"/>
            </w:tcBorders>
            <w:shd w:val="clear" w:color="auto" w:fill="FFFFFF" w:themeFill="background1"/>
          </w:tcPr>
          <w:p w14:paraId="76AE5B36" w14:textId="77777777" w:rsidR="00AC737C" w:rsidRPr="005A7039" w:rsidRDefault="00AC737C" w:rsidP="00AC737C">
            <w:pPr>
              <w:rPr>
                <w:rFonts w:ascii="Arial" w:hAnsi="Arial" w:cs="Arial"/>
                <w:b/>
                <w:i/>
                <w:sz w:val="22"/>
                <w:szCs w:val="22"/>
              </w:rPr>
            </w:pPr>
            <w:r w:rsidRPr="005A7039">
              <w:rPr>
                <w:rFonts w:ascii="Arial" w:hAnsi="Arial" w:cs="Arial"/>
                <w:b/>
                <w:i/>
                <w:sz w:val="22"/>
                <w:szCs w:val="22"/>
              </w:rPr>
              <w:t>Sara Rinfret, Ph.D.</w:t>
            </w:r>
          </w:p>
          <w:p w14:paraId="1067C875" w14:textId="19EE2DB7" w:rsidR="00AC737C" w:rsidRPr="005255AD" w:rsidRDefault="00AC737C" w:rsidP="00AC737C">
            <w:pPr>
              <w:rPr>
                <w:rFonts w:ascii="Arial" w:hAnsi="Arial" w:cs="Arial"/>
                <w:sz w:val="22"/>
                <w:szCs w:val="22"/>
              </w:rPr>
            </w:pPr>
            <w:r w:rsidRPr="00D80170">
              <w:rPr>
                <w:rFonts w:ascii="Arial" w:hAnsi="Arial" w:cs="Arial"/>
                <w:bCs/>
                <w:iCs/>
                <w:sz w:val="22"/>
                <w:szCs w:val="22"/>
              </w:rPr>
              <w:t>Professor (Assigned to Provost’s Office)</w:t>
            </w:r>
            <w:r>
              <w:rPr>
                <w:rFonts w:ascii="Arial" w:hAnsi="Arial" w:cs="Arial"/>
                <w:bCs/>
                <w:iCs/>
                <w:sz w:val="22"/>
                <w:szCs w:val="22"/>
              </w:rPr>
              <w:t>, MPA Director</w:t>
            </w:r>
          </w:p>
        </w:tc>
        <w:tc>
          <w:tcPr>
            <w:tcW w:w="1669" w:type="pct"/>
            <w:tcBorders>
              <w:bottom w:val="single" w:sz="6" w:space="0" w:color="auto"/>
            </w:tcBorders>
            <w:shd w:val="clear" w:color="auto" w:fill="FFFFFF" w:themeFill="background1"/>
          </w:tcPr>
          <w:p w14:paraId="7881F43C" w14:textId="3678FF92" w:rsidR="00AC737C" w:rsidRPr="005255AD" w:rsidRDefault="00AC737C" w:rsidP="00AC737C">
            <w:pPr>
              <w:rPr>
                <w:rFonts w:ascii="Arial" w:hAnsi="Arial" w:cs="Arial"/>
                <w:sz w:val="22"/>
                <w:szCs w:val="22"/>
              </w:rPr>
            </w:pPr>
            <w:r>
              <w:rPr>
                <w:rFonts w:ascii="Arial" w:hAnsi="Arial" w:cs="Arial"/>
                <w:sz w:val="22"/>
                <w:szCs w:val="22"/>
              </w:rPr>
              <w:t>Public Administration, Environmental Policy, Public Policy</w:t>
            </w:r>
          </w:p>
        </w:tc>
        <w:tc>
          <w:tcPr>
            <w:tcW w:w="1573" w:type="pct"/>
            <w:gridSpan w:val="2"/>
            <w:tcBorders>
              <w:bottom w:val="single" w:sz="6" w:space="0" w:color="auto"/>
            </w:tcBorders>
            <w:shd w:val="clear" w:color="auto" w:fill="FFFFFF" w:themeFill="background1"/>
          </w:tcPr>
          <w:p w14:paraId="52159E4C" w14:textId="75BA344A" w:rsidR="00AC737C" w:rsidRPr="00EC3571" w:rsidRDefault="00000000" w:rsidP="00AC737C">
            <w:pPr>
              <w:rPr>
                <w:rFonts w:ascii="Arial" w:hAnsi="Arial" w:cs="Arial"/>
                <w:sz w:val="22"/>
                <w:szCs w:val="22"/>
              </w:rPr>
            </w:pPr>
            <w:hyperlink r:id="rId25" w:history="1">
              <w:r w:rsidR="00AC737C" w:rsidRPr="00EC3571">
                <w:rPr>
                  <w:rStyle w:val="Hyperlink"/>
                  <w:rFonts w:ascii="Arial" w:hAnsi="Arial" w:cs="Arial"/>
                  <w:sz w:val="22"/>
                  <w:szCs w:val="22"/>
                </w:rPr>
                <w:t>Sarah.Rinfret@nau.edu</w:t>
              </w:r>
            </w:hyperlink>
            <w:r w:rsidR="00AC737C" w:rsidRPr="00EC3571">
              <w:rPr>
                <w:rFonts w:ascii="Arial" w:hAnsi="Arial" w:cs="Arial"/>
                <w:sz w:val="22"/>
                <w:szCs w:val="22"/>
              </w:rPr>
              <w:t xml:space="preserve"> </w:t>
            </w:r>
          </w:p>
        </w:tc>
      </w:tr>
      <w:tr w:rsidR="00AC737C" w:rsidRPr="005255AD" w14:paraId="192D7791" w14:textId="77777777" w:rsidTr="00F515A6">
        <w:trPr>
          <w:trHeight w:val="495"/>
        </w:trPr>
        <w:tc>
          <w:tcPr>
            <w:tcW w:w="1758" w:type="pct"/>
            <w:tcBorders>
              <w:top w:val="single" w:sz="6" w:space="0" w:color="auto"/>
              <w:left w:val="single" w:sz="8" w:space="0" w:color="FFFFFF"/>
              <w:bottom w:val="single" w:sz="6" w:space="0" w:color="auto"/>
              <w:right w:val="nil"/>
            </w:tcBorders>
            <w:shd w:val="clear" w:color="auto" w:fill="FFFFFF" w:themeFill="background1"/>
          </w:tcPr>
          <w:p w14:paraId="3A94C3F2" w14:textId="77777777" w:rsidR="00AC737C" w:rsidRDefault="00AC737C" w:rsidP="00AC737C">
            <w:pPr>
              <w:rPr>
                <w:rFonts w:ascii="Arial" w:hAnsi="Arial" w:cs="Arial"/>
                <w:b/>
                <w:i/>
                <w:sz w:val="22"/>
                <w:szCs w:val="22"/>
              </w:rPr>
            </w:pPr>
            <w:r w:rsidRPr="005A7039">
              <w:rPr>
                <w:rFonts w:ascii="Arial" w:hAnsi="Arial" w:cs="Arial"/>
                <w:b/>
                <w:i/>
                <w:sz w:val="22"/>
                <w:szCs w:val="22"/>
              </w:rPr>
              <w:t>EmiLee Smart, Ph.D.</w:t>
            </w:r>
          </w:p>
          <w:p w14:paraId="629D5F46" w14:textId="782DEF94" w:rsidR="00AC737C" w:rsidRPr="00967BDA" w:rsidRDefault="00AC737C" w:rsidP="00AC737C">
            <w:pPr>
              <w:rPr>
                <w:rFonts w:ascii="Arial" w:hAnsi="Arial" w:cs="Arial"/>
                <w:sz w:val="22"/>
                <w:szCs w:val="22"/>
              </w:rPr>
            </w:pPr>
            <w:r>
              <w:rPr>
                <w:rFonts w:ascii="Arial" w:hAnsi="Arial" w:cs="Arial"/>
                <w:bCs/>
                <w:iCs/>
                <w:sz w:val="22"/>
                <w:szCs w:val="22"/>
              </w:rPr>
              <w:t>Assistant Professor</w:t>
            </w:r>
          </w:p>
        </w:tc>
        <w:tc>
          <w:tcPr>
            <w:tcW w:w="1669" w:type="pct"/>
            <w:tcBorders>
              <w:top w:val="single" w:sz="6" w:space="0" w:color="auto"/>
              <w:left w:val="nil"/>
              <w:bottom w:val="single" w:sz="6" w:space="0" w:color="auto"/>
              <w:right w:val="nil"/>
            </w:tcBorders>
            <w:shd w:val="clear" w:color="auto" w:fill="FFFFFF" w:themeFill="background1"/>
          </w:tcPr>
          <w:p w14:paraId="4A5CF4A5" w14:textId="47A0AB07" w:rsidR="00AC737C" w:rsidRPr="005255AD" w:rsidRDefault="00AC737C" w:rsidP="00AC737C">
            <w:pPr>
              <w:rPr>
                <w:rFonts w:ascii="Arial" w:hAnsi="Arial" w:cs="Arial"/>
                <w:sz w:val="22"/>
                <w:szCs w:val="22"/>
              </w:rPr>
            </w:pPr>
            <w:r>
              <w:rPr>
                <w:rFonts w:ascii="Arial" w:hAnsi="Arial" w:cs="Arial"/>
                <w:sz w:val="22"/>
                <w:szCs w:val="22"/>
              </w:rPr>
              <w:t>American Politics, Supreme Court, American Presidency</w:t>
            </w:r>
          </w:p>
        </w:tc>
        <w:tc>
          <w:tcPr>
            <w:tcW w:w="1573" w:type="pct"/>
            <w:gridSpan w:val="2"/>
            <w:tcBorders>
              <w:top w:val="single" w:sz="6" w:space="0" w:color="auto"/>
              <w:left w:val="nil"/>
              <w:bottom w:val="single" w:sz="6" w:space="0" w:color="auto"/>
              <w:right w:val="single" w:sz="8" w:space="0" w:color="FFFFFF"/>
            </w:tcBorders>
            <w:shd w:val="clear" w:color="auto" w:fill="FFFFFF" w:themeFill="background1"/>
          </w:tcPr>
          <w:p w14:paraId="5C0EBF20" w14:textId="4D3957C8" w:rsidR="00AC737C" w:rsidRDefault="005E197F" w:rsidP="00AC737C">
            <w:pPr>
              <w:rPr>
                <w:rFonts w:ascii="Arial" w:hAnsi="Arial" w:cs="Arial"/>
                <w:iCs/>
                <w:sz w:val="22"/>
                <w:szCs w:val="22"/>
              </w:rPr>
            </w:pPr>
            <w:hyperlink r:id="rId26" w:history="1">
              <w:r w:rsidRPr="00C63B7F">
                <w:rPr>
                  <w:rStyle w:val="Hyperlink"/>
                  <w:rFonts w:ascii="Arial" w:hAnsi="Arial" w:cs="Arial"/>
                  <w:iCs/>
                  <w:sz w:val="22"/>
                  <w:szCs w:val="22"/>
                </w:rPr>
                <w:t>EmiLee.Smart@nau.edu</w:t>
              </w:r>
            </w:hyperlink>
          </w:p>
          <w:p w14:paraId="6B222D37" w14:textId="3D540E53" w:rsidR="005E197F" w:rsidRPr="005E197F" w:rsidRDefault="005E197F" w:rsidP="00AC737C">
            <w:pPr>
              <w:rPr>
                <w:rFonts w:ascii="Arial" w:hAnsi="Arial" w:cs="Arial"/>
                <w:iCs/>
                <w:sz w:val="22"/>
                <w:szCs w:val="22"/>
              </w:rPr>
            </w:pPr>
          </w:p>
        </w:tc>
      </w:tr>
      <w:tr w:rsidR="00AC737C" w:rsidRPr="005255AD" w14:paraId="08BFE38A" w14:textId="77777777" w:rsidTr="00F515A6">
        <w:trPr>
          <w:trHeight w:val="495"/>
        </w:trPr>
        <w:tc>
          <w:tcPr>
            <w:tcW w:w="1758" w:type="pct"/>
            <w:shd w:val="clear" w:color="auto" w:fill="FFFFFF" w:themeFill="background1"/>
          </w:tcPr>
          <w:p w14:paraId="0D7DABC1" w14:textId="77777777" w:rsidR="00AC737C" w:rsidRPr="00711584" w:rsidRDefault="00AC737C" w:rsidP="00AC737C">
            <w:pPr>
              <w:widowControl w:val="0"/>
              <w:autoSpaceDE w:val="0"/>
              <w:autoSpaceDN w:val="0"/>
              <w:adjustRightInd w:val="0"/>
              <w:rPr>
                <w:rFonts w:ascii="Arial" w:hAnsi="Arial" w:cs="Arial"/>
                <w:b/>
                <w:i/>
                <w:sz w:val="22"/>
                <w:szCs w:val="22"/>
                <w:lang w:val="it-IT"/>
              </w:rPr>
            </w:pPr>
            <w:r w:rsidRPr="00711584">
              <w:rPr>
                <w:rFonts w:ascii="Arial" w:hAnsi="Arial" w:cs="Arial"/>
                <w:b/>
                <w:i/>
                <w:sz w:val="22"/>
                <w:szCs w:val="22"/>
                <w:lang w:val="it-IT"/>
              </w:rPr>
              <w:t xml:space="preserve">Carie A. Steele, </w:t>
            </w:r>
            <w:proofErr w:type="spellStart"/>
            <w:r w:rsidRPr="00711584">
              <w:rPr>
                <w:rFonts w:ascii="Arial" w:hAnsi="Arial" w:cs="Arial"/>
                <w:b/>
                <w:i/>
                <w:sz w:val="22"/>
                <w:szCs w:val="22"/>
                <w:lang w:val="it-IT"/>
              </w:rPr>
              <w:t>Ph.D</w:t>
            </w:r>
            <w:proofErr w:type="spellEnd"/>
            <w:r w:rsidRPr="00711584">
              <w:rPr>
                <w:rFonts w:ascii="Arial" w:hAnsi="Arial" w:cs="Arial"/>
                <w:b/>
                <w:i/>
                <w:sz w:val="22"/>
                <w:szCs w:val="22"/>
                <w:lang w:val="it-IT"/>
              </w:rPr>
              <w:t>.</w:t>
            </w:r>
          </w:p>
          <w:p w14:paraId="2932C137" w14:textId="77777777" w:rsidR="00AC737C" w:rsidRPr="005255AD" w:rsidRDefault="00AC737C" w:rsidP="00AC737C">
            <w:pPr>
              <w:widowControl w:val="0"/>
              <w:autoSpaceDE w:val="0"/>
              <w:autoSpaceDN w:val="0"/>
              <w:adjustRightInd w:val="0"/>
              <w:rPr>
                <w:rFonts w:ascii="Arial" w:hAnsi="Arial" w:cs="Arial"/>
                <w:sz w:val="22"/>
                <w:szCs w:val="22"/>
              </w:rPr>
            </w:pPr>
            <w:r>
              <w:rPr>
                <w:rFonts w:ascii="Arial" w:hAnsi="Arial" w:cs="Arial"/>
                <w:sz w:val="22"/>
                <w:szCs w:val="22"/>
              </w:rPr>
              <w:t>Associate</w:t>
            </w:r>
            <w:r w:rsidRPr="005255AD">
              <w:rPr>
                <w:rFonts w:ascii="Arial" w:hAnsi="Arial" w:cs="Arial"/>
                <w:sz w:val="22"/>
                <w:szCs w:val="22"/>
              </w:rPr>
              <w:t xml:space="preserve"> Professor</w:t>
            </w:r>
          </w:p>
          <w:p w14:paraId="323F45CA" w14:textId="3B8F8F6A" w:rsidR="00AC737C" w:rsidRPr="005A7039" w:rsidRDefault="00AC737C" w:rsidP="00AC737C">
            <w:pPr>
              <w:rPr>
                <w:rFonts w:ascii="Arial" w:hAnsi="Arial" w:cs="Arial"/>
                <w:bCs/>
                <w:iCs/>
                <w:sz w:val="22"/>
                <w:szCs w:val="22"/>
              </w:rPr>
            </w:pPr>
          </w:p>
        </w:tc>
        <w:tc>
          <w:tcPr>
            <w:tcW w:w="1669" w:type="pct"/>
            <w:shd w:val="clear" w:color="auto" w:fill="FFFFFF" w:themeFill="background1"/>
          </w:tcPr>
          <w:p w14:paraId="40651BD8" w14:textId="5EAB269B" w:rsidR="00AC737C" w:rsidRPr="00967BDA" w:rsidRDefault="00AC737C" w:rsidP="00AC737C">
            <w:pPr>
              <w:rPr>
                <w:rFonts w:ascii="Arial" w:hAnsi="Arial" w:cs="Arial"/>
                <w:sz w:val="22"/>
                <w:szCs w:val="22"/>
              </w:rPr>
            </w:pPr>
            <w:r w:rsidRPr="005255AD">
              <w:rPr>
                <w:rFonts w:ascii="Arial" w:hAnsi="Arial" w:cs="Arial"/>
                <w:color w:val="000000"/>
                <w:sz w:val="22"/>
                <w:szCs w:val="22"/>
              </w:rPr>
              <w:t>Political Economy, International Cooperation, Global Health, and Environmental Politics</w:t>
            </w:r>
          </w:p>
        </w:tc>
        <w:tc>
          <w:tcPr>
            <w:tcW w:w="1573" w:type="pct"/>
            <w:gridSpan w:val="2"/>
            <w:shd w:val="clear" w:color="auto" w:fill="FFFFFF" w:themeFill="background1"/>
          </w:tcPr>
          <w:p w14:paraId="01E9FDF2" w14:textId="5BCE1AE3" w:rsidR="00AC737C" w:rsidRDefault="00AC737C" w:rsidP="00AC737C">
            <w:r w:rsidRPr="005255AD">
              <w:rPr>
                <w:rFonts w:ascii="Arial" w:hAnsi="Arial" w:cs="Arial"/>
                <w:color w:val="0000FF"/>
                <w:sz w:val="22"/>
                <w:szCs w:val="22"/>
                <w:u w:val="single"/>
              </w:rPr>
              <w:t>Carie.Steele@nau.edu</w:t>
            </w:r>
          </w:p>
        </w:tc>
      </w:tr>
      <w:tr w:rsidR="00AC737C" w:rsidRPr="005255AD" w14:paraId="030E45C9" w14:textId="77777777" w:rsidTr="00AC737C">
        <w:trPr>
          <w:trHeight w:val="495"/>
        </w:trPr>
        <w:tc>
          <w:tcPr>
            <w:tcW w:w="1758" w:type="pct"/>
            <w:shd w:val="clear" w:color="auto" w:fill="FFFFFF" w:themeFill="background1"/>
          </w:tcPr>
          <w:p w14:paraId="0CEA7087" w14:textId="77777777" w:rsidR="00AC737C" w:rsidRDefault="00AC737C" w:rsidP="00AC737C">
            <w:pPr>
              <w:widowControl w:val="0"/>
              <w:autoSpaceDE w:val="0"/>
              <w:autoSpaceDN w:val="0"/>
              <w:adjustRightInd w:val="0"/>
              <w:rPr>
                <w:rFonts w:ascii="Arial" w:hAnsi="Arial" w:cs="Arial"/>
                <w:b/>
                <w:i/>
                <w:sz w:val="22"/>
                <w:szCs w:val="22"/>
              </w:rPr>
            </w:pPr>
            <w:r>
              <w:rPr>
                <w:rFonts w:ascii="Arial" w:hAnsi="Arial" w:cs="Arial"/>
                <w:b/>
                <w:i/>
                <w:sz w:val="22"/>
                <w:szCs w:val="22"/>
              </w:rPr>
              <w:t>Minzi Su, Ph.D.</w:t>
            </w:r>
          </w:p>
          <w:p w14:paraId="199E025B" w14:textId="18EB9A66" w:rsidR="00AC737C" w:rsidRPr="00CC49D5" w:rsidRDefault="00AC737C" w:rsidP="00AC737C">
            <w:pPr>
              <w:rPr>
                <w:rFonts w:ascii="Arial" w:hAnsi="Arial" w:cs="Arial"/>
                <w:sz w:val="22"/>
                <w:szCs w:val="22"/>
              </w:rPr>
            </w:pPr>
            <w:r>
              <w:rPr>
                <w:rFonts w:ascii="Arial" w:hAnsi="Arial" w:cs="Arial"/>
                <w:sz w:val="22"/>
                <w:szCs w:val="22"/>
              </w:rPr>
              <w:t>Associate Professor of Practice</w:t>
            </w:r>
          </w:p>
        </w:tc>
        <w:tc>
          <w:tcPr>
            <w:tcW w:w="1669" w:type="pct"/>
            <w:shd w:val="clear" w:color="auto" w:fill="FFFFFF" w:themeFill="background1"/>
          </w:tcPr>
          <w:p w14:paraId="5DCD2D15" w14:textId="07F67451" w:rsidR="00AC737C" w:rsidRPr="00967BDA" w:rsidRDefault="00AC737C" w:rsidP="00AC737C">
            <w:pPr>
              <w:rPr>
                <w:rFonts w:ascii="Arial" w:hAnsi="Arial" w:cs="Arial"/>
                <w:sz w:val="22"/>
                <w:szCs w:val="22"/>
              </w:rPr>
            </w:pPr>
            <w:r w:rsidRPr="006F0AFE">
              <w:rPr>
                <w:rFonts w:ascii="Arial" w:hAnsi="Arial" w:cs="Arial"/>
                <w:sz w:val="22"/>
                <w:szCs w:val="22"/>
                <w:shd w:val="clear" w:color="auto" w:fill="FFFFFF"/>
              </w:rPr>
              <w:t>Public Administration, Public Policy, Comparative Governance, Public Budgeting and Financial Management, Subnational Government, Policy Development, Collaborative Governance, Comparative Governance</w:t>
            </w:r>
          </w:p>
        </w:tc>
        <w:tc>
          <w:tcPr>
            <w:tcW w:w="1573" w:type="pct"/>
            <w:gridSpan w:val="2"/>
            <w:shd w:val="clear" w:color="auto" w:fill="FFFFFF" w:themeFill="background1"/>
          </w:tcPr>
          <w:p w14:paraId="2347582C" w14:textId="6409F6FC" w:rsidR="00AC737C" w:rsidRPr="00967BDA" w:rsidRDefault="00AC737C" w:rsidP="00AC737C">
            <w:pPr>
              <w:rPr>
                <w:rFonts w:ascii="Arial" w:hAnsi="Arial" w:cs="Arial"/>
                <w:color w:val="0000FF"/>
                <w:sz w:val="22"/>
                <w:szCs w:val="22"/>
                <w:u w:val="single"/>
              </w:rPr>
            </w:pPr>
            <w:r>
              <w:rPr>
                <w:rStyle w:val="Hyperlink"/>
                <w:rFonts w:ascii="Arial" w:hAnsi="Arial" w:cs="Arial"/>
                <w:sz w:val="22"/>
                <w:szCs w:val="22"/>
              </w:rPr>
              <w:t>Minzi.Su@nau.edu</w:t>
            </w:r>
          </w:p>
        </w:tc>
      </w:tr>
      <w:tr w:rsidR="00AC737C" w:rsidRPr="005255AD" w14:paraId="7E2227C7" w14:textId="77777777" w:rsidTr="00AC737C">
        <w:trPr>
          <w:trHeight w:val="1062"/>
        </w:trPr>
        <w:tc>
          <w:tcPr>
            <w:tcW w:w="1758" w:type="pct"/>
            <w:shd w:val="clear" w:color="auto" w:fill="FFFFFF" w:themeFill="background1"/>
          </w:tcPr>
          <w:p w14:paraId="71454ABC" w14:textId="77777777" w:rsidR="00AC737C" w:rsidRPr="000436E3" w:rsidRDefault="00AC737C" w:rsidP="00AC737C">
            <w:pPr>
              <w:widowControl w:val="0"/>
              <w:autoSpaceDE w:val="0"/>
              <w:autoSpaceDN w:val="0"/>
              <w:adjustRightInd w:val="0"/>
              <w:rPr>
                <w:rFonts w:ascii="Arial" w:hAnsi="Arial" w:cs="Arial"/>
                <w:b/>
                <w:i/>
                <w:sz w:val="22"/>
                <w:szCs w:val="22"/>
              </w:rPr>
            </w:pPr>
            <w:r w:rsidRPr="000436E3">
              <w:rPr>
                <w:rFonts w:ascii="Arial" w:hAnsi="Arial" w:cs="Arial"/>
                <w:b/>
                <w:i/>
                <w:sz w:val="22"/>
                <w:szCs w:val="22"/>
              </w:rPr>
              <w:t>Halit Tagma, Ph.D.</w:t>
            </w:r>
          </w:p>
          <w:p w14:paraId="0A5112B3" w14:textId="77777777" w:rsidR="00AC737C" w:rsidRDefault="00AC737C" w:rsidP="00AC737C">
            <w:pPr>
              <w:widowControl w:val="0"/>
              <w:autoSpaceDE w:val="0"/>
              <w:autoSpaceDN w:val="0"/>
              <w:adjustRightInd w:val="0"/>
              <w:rPr>
                <w:rFonts w:ascii="Arial" w:hAnsi="Arial" w:cs="Arial"/>
                <w:sz w:val="22"/>
                <w:szCs w:val="22"/>
              </w:rPr>
            </w:pPr>
            <w:r>
              <w:rPr>
                <w:rFonts w:ascii="Arial" w:hAnsi="Arial" w:cs="Arial"/>
                <w:sz w:val="22"/>
                <w:szCs w:val="22"/>
              </w:rPr>
              <w:t>Associate Professor (on sabbatical)</w:t>
            </w:r>
          </w:p>
          <w:p w14:paraId="41667523" w14:textId="6D550247" w:rsidR="00AC737C" w:rsidRPr="005255AD" w:rsidRDefault="00AC737C" w:rsidP="00AC737C">
            <w:pPr>
              <w:widowControl w:val="0"/>
              <w:autoSpaceDE w:val="0"/>
              <w:autoSpaceDN w:val="0"/>
              <w:adjustRightInd w:val="0"/>
              <w:rPr>
                <w:rFonts w:ascii="Arial" w:hAnsi="Arial" w:cs="Arial"/>
                <w:sz w:val="22"/>
                <w:szCs w:val="22"/>
              </w:rPr>
            </w:pPr>
          </w:p>
        </w:tc>
        <w:tc>
          <w:tcPr>
            <w:tcW w:w="1785" w:type="pct"/>
            <w:gridSpan w:val="2"/>
            <w:shd w:val="clear" w:color="auto" w:fill="FFFFFF" w:themeFill="background1"/>
          </w:tcPr>
          <w:p w14:paraId="3817791F" w14:textId="77777777" w:rsidR="00AC737C" w:rsidRDefault="00AC737C" w:rsidP="00AC737C">
            <w:pPr>
              <w:rPr>
                <w:rFonts w:ascii="Arial" w:hAnsi="Arial" w:cs="Arial"/>
                <w:bCs/>
                <w:sz w:val="22"/>
                <w:szCs w:val="22"/>
              </w:rPr>
            </w:pPr>
            <w:r w:rsidRPr="005255AD">
              <w:rPr>
                <w:rFonts w:ascii="Arial" w:hAnsi="Arial" w:cs="Arial"/>
                <w:bCs/>
                <w:sz w:val="22"/>
                <w:szCs w:val="22"/>
              </w:rPr>
              <w:t>International Relations</w:t>
            </w:r>
            <w:r>
              <w:rPr>
                <w:rFonts w:ascii="Arial" w:hAnsi="Arial" w:cs="Arial"/>
                <w:bCs/>
                <w:sz w:val="22"/>
                <w:szCs w:val="22"/>
              </w:rPr>
              <w:t xml:space="preserve"> Theory</w:t>
            </w:r>
            <w:r w:rsidRPr="005255AD">
              <w:rPr>
                <w:rFonts w:ascii="Arial" w:hAnsi="Arial" w:cs="Arial"/>
                <w:bCs/>
                <w:sz w:val="22"/>
                <w:szCs w:val="22"/>
              </w:rPr>
              <w:t>,</w:t>
            </w:r>
          </w:p>
          <w:p w14:paraId="778E7958" w14:textId="77777777" w:rsidR="00AC737C" w:rsidRDefault="00AC737C" w:rsidP="00AC737C">
            <w:pPr>
              <w:rPr>
                <w:rFonts w:ascii="Arial" w:hAnsi="Arial" w:cs="Arial"/>
                <w:bCs/>
                <w:sz w:val="22"/>
                <w:szCs w:val="22"/>
              </w:rPr>
            </w:pPr>
            <w:r>
              <w:rPr>
                <w:rFonts w:ascii="Arial" w:hAnsi="Arial" w:cs="Arial"/>
                <w:bCs/>
                <w:sz w:val="22"/>
                <w:szCs w:val="22"/>
              </w:rPr>
              <w:t xml:space="preserve">Political Economy, </w:t>
            </w:r>
          </w:p>
          <w:p w14:paraId="2FD21211" w14:textId="77777777" w:rsidR="00AC737C" w:rsidRDefault="00AC737C" w:rsidP="00AC737C">
            <w:pPr>
              <w:rPr>
                <w:rFonts w:ascii="Arial" w:hAnsi="Arial" w:cs="Arial"/>
                <w:bCs/>
                <w:sz w:val="22"/>
                <w:szCs w:val="22"/>
              </w:rPr>
            </w:pPr>
            <w:r w:rsidRPr="005255AD">
              <w:rPr>
                <w:rFonts w:ascii="Arial" w:hAnsi="Arial" w:cs="Arial"/>
                <w:bCs/>
                <w:sz w:val="22"/>
                <w:szCs w:val="22"/>
              </w:rPr>
              <w:t>Comparative Politics, International Security,</w:t>
            </w:r>
          </w:p>
          <w:p w14:paraId="12A88A32" w14:textId="290BDBA3" w:rsidR="00AC737C" w:rsidRPr="005255AD" w:rsidRDefault="00AC737C" w:rsidP="00AC737C">
            <w:pPr>
              <w:rPr>
                <w:rFonts w:ascii="Arial" w:hAnsi="Arial" w:cs="Arial"/>
                <w:bCs/>
                <w:sz w:val="22"/>
                <w:szCs w:val="22"/>
              </w:rPr>
            </w:pPr>
            <w:r w:rsidRPr="005255AD">
              <w:rPr>
                <w:rFonts w:ascii="Arial" w:hAnsi="Arial" w:cs="Arial"/>
                <w:bCs/>
                <w:sz w:val="22"/>
                <w:szCs w:val="22"/>
              </w:rPr>
              <w:t xml:space="preserve"> Europe and Middle East</w:t>
            </w:r>
          </w:p>
        </w:tc>
        <w:tc>
          <w:tcPr>
            <w:tcW w:w="1457" w:type="pct"/>
            <w:shd w:val="clear" w:color="auto" w:fill="FFFFFF" w:themeFill="background1"/>
          </w:tcPr>
          <w:p w14:paraId="5C9271C1" w14:textId="77777777" w:rsidR="00AC737C" w:rsidRPr="005255AD" w:rsidRDefault="00000000" w:rsidP="00AC737C">
            <w:pPr>
              <w:rPr>
                <w:rFonts w:ascii="Arial" w:hAnsi="Arial" w:cs="Arial"/>
                <w:color w:val="0000FF"/>
                <w:sz w:val="22"/>
                <w:szCs w:val="22"/>
              </w:rPr>
            </w:pPr>
            <w:hyperlink r:id="rId27" w:history="1">
              <w:r w:rsidR="00AC737C" w:rsidRPr="005255AD">
                <w:rPr>
                  <w:rStyle w:val="Hyperlink"/>
                  <w:rFonts w:ascii="Arial" w:hAnsi="Arial" w:cs="Arial"/>
                  <w:sz w:val="22"/>
                  <w:szCs w:val="22"/>
                </w:rPr>
                <w:t>Halit.Tagma@nau.edu</w:t>
              </w:r>
            </w:hyperlink>
          </w:p>
          <w:p w14:paraId="66CA68C4" w14:textId="46F5BE4D" w:rsidR="00AC737C" w:rsidRPr="005255AD" w:rsidRDefault="00AC737C" w:rsidP="00AC737C">
            <w:pPr>
              <w:rPr>
                <w:rFonts w:ascii="Arial" w:hAnsi="Arial" w:cs="Arial"/>
                <w:bCs/>
                <w:color w:val="0000FF"/>
                <w:sz w:val="22"/>
                <w:szCs w:val="22"/>
              </w:rPr>
            </w:pPr>
          </w:p>
        </w:tc>
      </w:tr>
      <w:tr w:rsidR="00AC737C" w:rsidRPr="005255AD" w14:paraId="693A7C3E" w14:textId="77777777" w:rsidTr="00AC737C">
        <w:trPr>
          <w:trHeight w:val="674"/>
        </w:trPr>
        <w:tc>
          <w:tcPr>
            <w:tcW w:w="1758" w:type="pct"/>
            <w:shd w:val="clear" w:color="auto" w:fill="FFFFFF" w:themeFill="background1"/>
          </w:tcPr>
          <w:p w14:paraId="7922D486" w14:textId="77777777" w:rsidR="00AC737C" w:rsidRDefault="00AC737C" w:rsidP="00AC737C">
            <w:pPr>
              <w:widowControl w:val="0"/>
              <w:autoSpaceDE w:val="0"/>
              <w:autoSpaceDN w:val="0"/>
              <w:adjustRightInd w:val="0"/>
              <w:rPr>
                <w:rFonts w:ascii="Arial" w:hAnsi="Arial" w:cs="Arial"/>
                <w:b/>
                <w:i/>
                <w:sz w:val="22"/>
                <w:szCs w:val="22"/>
              </w:rPr>
            </w:pPr>
            <w:r>
              <w:rPr>
                <w:rFonts w:ascii="Arial" w:hAnsi="Arial" w:cs="Arial"/>
                <w:b/>
                <w:i/>
                <w:sz w:val="22"/>
                <w:szCs w:val="22"/>
              </w:rPr>
              <w:t>Udaya Wagle</w:t>
            </w:r>
          </w:p>
          <w:p w14:paraId="66D9B197" w14:textId="48400999" w:rsidR="00AC737C" w:rsidRPr="005255AD" w:rsidRDefault="00AC737C" w:rsidP="00AC737C">
            <w:pPr>
              <w:widowControl w:val="0"/>
              <w:autoSpaceDE w:val="0"/>
              <w:autoSpaceDN w:val="0"/>
              <w:adjustRightInd w:val="0"/>
              <w:rPr>
                <w:rFonts w:ascii="Arial" w:hAnsi="Arial" w:cs="Arial"/>
                <w:sz w:val="22"/>
                <w:szCs w:val="22"/>
              </w:rPr>
            </w:pPr>
            <w:r w:rsidRPr="00496BBD">
              <w:rPr>
                <w:rFonts w:ascii="Arial" w:hAnsi="Arial" w:cs="Arial"/>
                <w:bCs/>
                <w:iCs/>
                <w:sz w:val="22"/>
                <w:szCs w:val="22"/>
              </w:rPr>
              <w:t>Professor</w:t>
            </w:r>
          </w:p>
        </w:tc>
        <w:tc>
          <w:tcPr>
            <w:tcW w:w="1785" w:type="pct"/>
            <w:gridSpan w:val="2"/>
            <w:shd w:val="clear" w:color="auto" w:fill="FFFFFF" w:themeFill="background1"/>
          </w:tcPr>
          <w:p w14:paraId="5F3BFBD4" w14:textId="7D0B6E7E" w:rsidR="00AC737C" w:rsidRPr="005255AD" w:rsidRDefault="00AC737C" w:rsidP="00AC737C">
            <w:pPr>
              <w:rPr>
                <w:rFonts w:ascii="Arial" w:hAnsi="Arial" w:cs="Arial"/>
                <w:color w:val="000000"/>
                <w:sz w:val="22"/>
                <w:szCs w:val="22"/>
              </w:rPr>
            </w:pPr>
            <w:r>
              <w:rPr>
                <w:rFonts w:ascii="Arial" w:hAnsi="Arial" w:cs="Arial"/>
                <w:bCs/>
                <w:sz w:val="22"/>
                <w:szCs w:val="22"/>
              </w:rPr>
              <w:t>Public Administration</w:t>
            </w:r>
          </w:p>
        </w:tc>
        <w:tc>
          <w:tcPr>
            <w:tcW w:w="1457" w:type="pct"/>
            <w:shd w:val="clear" w:color="auto" w:fill="FFFFFF" w:themeFill="background1"/>
          </w:tcPr>
          <w:p w14:paraId="3A9AC88B" w14:textId="77777777" w:rsidR="00AC737C" w:rsidRPr="00EC3571" w:rsidRDefault="00000000" w:rsidP="00AC737C">
            <w:pPr>
              <w:rPr>
                <w:rFonts w:ascii="Arial" w:hAnsi="Arial" w:cs="Arial"/>
                <w:sz w:val="22"/>
                <w:szCs w:val="22"/>
              </w:rPr>
            </w:pPr>
            <w:hyperlink r:id="rId28" w:history="1">
              <w:r w:rsidR="00AC737C" w:rsidRPr="00EC3571">
                <w:rPr>
                  <w:rStyle w:val="Hyperlink"/>
                  <w:rFonts w:ascii="Arial" w:hAnsi="Arial" w:cs="Arial"/>
                  <w:sz w:val="22"/>
                  <w:szCs w:val="22"/>
                </w:rPr>
                <w:t>Udaya.Wagle@nau.edu</w:t>
              </w:r>
            </w:hyperlink>
          </w:p>
          <w:p w14:paraId="6D18BDE9" w14:textId="77777777" w:rsidR="00AC737C" w:rsidRPr="00EC3571" w:rsidRDefault="00AC737C" w:rsidP="00AC737C">
            <w:pPr>
              <w:rPr>
                <w:rFonts w:ascii="Arial" w:hAnsi="Arial" w:cs="Arial"/>
                <w:sz w:val="22"/>
                <w:szCs w:val="22"/>
              </w:rPr>
            </w:pPr>
          </w:p>
        </w:tc>
      </w:tr>
      <w:tr w:rsidR="00AC737C" w:rsidRPr="005255AD" w14:paraId="2EBFCE6C" w14:textId="77777777" w:rsidTr="00AC737C">
        <w:trPr>
          <w:trHeight w:val="674"/>
        </w:trPr>
        <w:tc>
          <w:tcPr>
            <w:tcW w:w="1758" w:type="pct"/>
            <w:shd w:val="clear" w:color="auto" w:fill="FFFFFF" w:themeFill="background1"/>
          </w:tcPr>
          <w:p w14:paraId="73BB5C8E" w14:textId="77777777" w:rsidR="00AC737C" w:rsidRPr="00F30F1B" w:rsidRDefault="00AC737C" w:rsidP="00AC737C">
            <w:pPr>
              <w:widowControl w:val="0"/>
              <w:autoSpaceDE w:val="0"/>
              <w:autoSpaceDN w:val="0"/>
              <w:adjustRightInd w:val="0"/>
              <w:rPr>
                <w:rFonts w:ascii="Arial" w:hAnsi="Arial" w:cs="Arial"/>
                <w:b/>
                <w:i/>
                <w:sz w:val="22"/>
                <w:szCs w:val="22"/>
              </w:rPr>
            </w:pPr>
            <w:r w:rsidRPr="00F30F1B">
              <w:rPr>
                <w:rFonts w:ascii="Arial" w:hAnsi="Arial" w:cs="Arial"/>
                <w:b/>
                <w:i/>
                <w:sz w:val="22"/>
                <w:szCs w:val="22"/>
              </w:rPr>
              <w:t>Alan Wood, Ph.D.</w:t>
            </w:r>
          </w:p>
          <w:p w14:paraId="388D4920" w14:textId="75DAA39A" w:rsidR="00AC737C" w:rsidRPr="00496BBD" w:rsidRDefault="00AC737C" w:rsidP="00AC737C">
            <w:pPr>
              <w:widowControl w:val="0"/>
              <w:autoSpaceDE w:val="0"/>
              <w:autoSpaceDN w:val="0"/>
              <w:adjustRightInd w:val="0"/>
              <w:rPr>
                <w:rFonts w:ascii="Arial" w:hAnsi="Arial" w:cs="Arial"/>
                <w:bCs/>
                <w:iCs/>
                <w:sz w:val="22"/>
                <w:szCs w:val="22"/>
              </w:rPr>
            </w:pPr>
            <w:r>
              <w:rPr>
                <w:rFonts w:ascii="Arial" w:hAnsi="Arial" w:cs="Arial"/>
                <w:sz w:val="22"/>
                <w:szCs w:val="22"/>
              </w:rPr>
              <w:t>Teaching Professor</w:t>
            </w:r>
          </w:p>
        </w:tc>
        <w:tc>
          <w:tcPr>
            <w:tcW w:w="1785" w:type="pct"/>
            <w:gridSpan w:val="2"/>
            <w:shd w:val="clear" w:color="auto" w:fill="FFFFFF" w:themeFill="background1"/>
          </w:tcPr>
          <w:p w14:paraId="5F976009" w14:textId="77777777" w:rsidR="00AC737C" w:rsidRPr="005255AD" w:rsidRDefault="00AC737C" w:rsidP="00AC737C">
            <w:pPr>
              <w:rPr>
                <w:rFonts w:ascii="Arial" w:hAnsi="Arial" w:cs="Arial"/>
                <w:bCs/>
                <w:sz w:val="22"/>
                <w:szCs w:val="22"/>
              </w:rPr>
            </w:pPr>
            <w:r w:rsidRPr="005255AD">
              <w:rPr>
                <w:rFonts w:ascii="Arial" w:hAnsi="Arial" w:cs="Arial"/>
                <w:bCs/>
                <w:sz w:val="22"/>
                <w:szCs w:val="22"/>
              </w:rPr>
              <w:t>Public Administration, Ethics</w:t>
            </w:r>
          </w:p>
          <w:p w14:paraId="1F3B2F30" w14:textId="5FC33A10" w:rsidR="00AC737C" w:rsidRPr="005255AD" w:rsidRDefault="00AC737C" w:rsidP="00AC737C">
            <w:pPr>
              <w:rPr>
                <w:rFonts w:ascii="Arial" w:hAnsi="Arial" w:cs="Arial"/>
                <w:bCs/>
                <w:sz w:val="22"/>
                <w:szCs w:val="22"/>
              </w:rPr>
            </w:pPr>
          </w:p>
        </w:tc>
        <w:tc>
          <w:tcPr>
            <w:tcW w:w="1457" w:type="pct"/>
            <w:shd w:val="clear" w:color="auto" w:fill="FFFFFF" w:themeFill="background1"/>
          </w:tcPr>
          <w:p w14:paraId="3C8E00C1" w14:textId="4D4C2C82" w:rsidR="00AC737C" w:rsidRDefault="00000000" w:rsidP="00AC737C">
            <w:hyperlink r:id="rId29" w:history="1">
              <w:r w:rsidR="00AC737C" w:rsidRPr="005255AD">
                <w:rPr>
                  <w:rStyle w:val="Hyperlink"/>
                  <w:rFonts w:ascii="Arial" w:hAnsi="Arial" w:cs="Arial"/>
                  <w:sz w:val="22"/>
                  <w:szCs w:val="22"/>
                </w:rPr>
                <w:t>Alan.Wood@nau.edu</w:t>
              </w:r>
            </w:hyperlink>
          </w:p>
        </w:tc>
      </w:tr>
      <w:tr w:rsidR="00AC737C" w:rsidRPr="005255AD" w14:paraId="53E057C8" w14:textId="77777777" w:rsidTr="00AC737C">
        <w:trPr>
          <w:trHeight w:val="674"/>
        </w:trPr>
        <w:tc>
          <w:tcPr>
            <w:tcW w:w="1758" w:type="pct"/>
            <w:shd w:val="clear" w:color="auto" w:fill="FFFFFF" w:themeFill="background1"/>
          </w:tcPr>
          <w:p w14:paraId="05CD72CC" w14:textId="77777777" w:rsidR="00AC737C" w:rsidRDefault="00AC737C" w:rsidP="00AC737C">
            <w:pPr>
              <w:widowControl w:val="0"/>
              <w:autoSpaceDE w:val="0"/>
              <w:autoSpaceDN w:val="0"/>
              <w:adjustRightInd w:val="0"/>
              <w:rPr>
                <w:rFonts w:ascii="Arial" w:hAnsi="Arial" w:cs="Arial"/>
                <w:b/>
                <w:iCs/>
                <w:sz w:val="22"/>
                <w:szCs w:val="22"/>
              </w:rPr>
            </w:pPr>
            <w:r>
              <w:rPr>
                <w:rFonts w:ascii="Arial" w:hAnsi="Arial" w:cs="Arial"/>
                <w:b/>
                <w:iCs/>
                <w:sz w:val="22"/>
                <w:szCs w:val="22"/>
              </w:rPr>
              <w:t>Jill Young, Ph.D.</w:t>
            </w:r>
          </w:p>
          <w:p w14:paraId="0F3C8BB2" w14:textId="35B9AFE3" w:rsidR="00AC737C" w:rsidRPr="00E9410F" w:rsidRDefault="00AC737C" w:rsidP="00AC737C">
            <w:pPr>
              <w:widowControl w:val="0"/>
              <w:autoSpaceDE w:val="0"/>
              <w:autoSpaceDN w:val="0"/>
              <w:adjustRightInd w:val="0"/>
              <w:rPr>
                <w:rFonts w:ascii="Arial" w:hAnsi="Arial" w:cs="Arial"/>
                <w:sz w:val="22"/>
                <w:szCs w:val="22"/>
              </w:rPr>
            </w:pPr>
            <w:r w:rsidRPr="00954D4B">
              <w:rPr>
                <w:rFonts w:ascii="Arial" w:hAnsi="Arial" w:cs="Arial"/>
                <w:bCs/>
                <w:iCs/>
                <w:sz w:val="22"/>
                <w:szCs w:val="22"/>
              </w:rPr>
              <w:t>Clinical Professor</w:t>
            </w:r>
          </w:p>
        </w:tc>
        <w:tc>
          <w:tcPr>
            <w:tcW w:w="1785" w:type="pct"/>
            <w:gridSpan w:val="2"/>
            <w:shd w:val="clear" w:color="auto" w:fill="FFFFFF" w:themeFill="background1"/>
          </w:tcPr>
          <w:p w14:paraId="325A50A0" w14:textId="2F9D5EA6" w:rsidR="00AC737C" w:rsidRPr="006F0AFE" w:rsidRDefault="00AC737C" w:rsidP="00AC737C">
            <w:pPr>
              <w:rPr>
                <w:rFonts w:ascii="Arial" w:hAnsi="Arial" w:cs="Arial"/>
                <w:bCs/>
                <w:sz w:val="22"/>
                <w:szCs w:val="22"/>
              </w:rPr>
            </w:pPr>
            <w:r>
              <w:rPr>
                <w:rFonts w:ascii="Arial" w:hAnsi="Arial" w:cs="Arial"/>
                <w:bCs/>
                <w:sz w:val="22"/>
                <w:szCs w:val="22"/>
              </w:rPr>
              <w:t>Public Administration</w:t>
            </w:r>
          </w:p>
        </w:tc>
        <w:tc>
          <w:tcPr>
            <w:tcW w:w="1457" w:type="pct"/>
            <w:shd w:val="clear" w:color="auto" w:fill="FFFFFF" w:themeFill="background1"/>
          </w:tcPr>
          <w:p w14:paraId="4DD3DD5F" w14:textId="41CE1A57" w:rsidR="00AC737C" w:rsidRPr="00EC3571" w:rsidRDefault="00000000" w:rsidP="00AC737C">
            <w:pPr>
              <w:rPr>
                <w:rStyle w:val="Hyperlink"/>
                <w:rFonts w:ascii="Arial" w:hAnsi="Arial" w:cs="Arial"/>
                <w:sz w:val="22"/>
                <w:szCs w:val="22"/>
              </w:rPr>
            </w:pPr>
            <w:hyperlink r:id="rId30" w:history="1">
              <w:r w:rsidR="00AC737C" w:rsidRPr="00EC3571">
                <w:rPr>
                  <w:rStyle w:val="Hyperlink"/>
                  <w:rFonts w:ascii="Arial" w:hAnsi="Arial" w:cs="Arial"/>
                  <w:sz w:val="22"/>
                  <w:szCs w:val="22"/>
                </w:rPr>
                <w:t>Jill.Young@nau.edu</w:t>
              </w:r>
            </w:hyperlink>
            <w:r w:rsidR="00AC737C" w:rsidRPr="00EC3571">
              <w:rPr>
                <w:rFonts w:ascii="Arial" w:hAnsi="Arial" w:cs="Arial"/>
                <w:sz w:val="22"/>
                <w:szCs w:val="22"/>
              </w:rPr>
              <w:t xml:space="preserve"> </w:t>
            </w:r>
          </w:p>
        </w:tc>
      </w:tr>
      <w:tr w:rsidR="00AC737C" w:rsidRPr="005255AD" w14:paraId="62EDEDC6" w14:textId="77777777" w:rsidTr="00AC737C">
        <w:trPr>
          <w:trHeight w:val="674"/>
        </w:trPr>
        <w:tc>
          <w:tcPr>
            <w:tcW w:w="1758" w:type="pct"/>
            <w:shd w:val="clear" w:color="auto" w:fill="FFFFFF" w:themeFill="background1"/>
          </w:tcPr>
          <w:p w14:paraId="3BC31595" w14:textId="38A599C3" w:rsidR="00AC737C" w:rsidRPr="005255AD" w:rsidRDefault="00AC737C" w:rsidP="00AC737C">
            <w:pPr>
              <w:widowControl w:val="0"/>
              <w:autoSpaceDE w:val="0"/>
              <w:autoSpaceDN w:val="0"/>
              <w:adjustRightInd w:val="0"/>
              <w:rPr>
                <w:rFonts w:ascii="Arial" w:hAnsi="Arial" w:cs="Arial"/>
                <w:sz w:val="22"/>
                <w:szCs w:val="22"/>
              </w:rPr>
            </w:pPr>
          </w:p>
        </w:tc>
        <w:tc>
          <w:tcPr>
            <w:tcW w:w="1785" w:type="pct"/>
            <w:gridSpan w:val="2"/>
            <w:shd w:val="clear" w:color="auto" w:fill="FFFFFF" w:themeFill="background1"/>
          </w:tcPr>
          <w:p w14:paraId="461FC3E1" w14:textId="5D80FE38" w:rsidR="00AC737C" w:rsidRPr="005255AD" w:rsidRDefault="00AC737C" w:rsidP="00AC737C">
            <w:pPr>
              <w:rPr>
                <w:rFonts w:ascii="Arial" w:hAnsi="Arial" w:cs="Arial"/>
                <w:bCs/>
                <w:sz w:val="22"/>
                <w:szCs w:val="22"/>
              </w:rPr>
            </w:pPr>
          </w:p>
        </w:tc>
        <w:tc>
          <w:tcPr>
            <w:tcW w:w="1457" w:type="pct"/>
            <w:shd w:val="clear" w:color="auto" w:fill="FFFFFF" w:themeFill="background1"/>
          </w:tcPr>
          <w:p w14:paraId="4BAA64E8" w14:textId="50DA306F" w:rsidR="00AC737C" w:rsidRPr="005255AD" w:rsidRDefault="00AC737C" w:rsidP="00AC737C">
            <w:pPr>
              <w:rPr>
                <w:rFonts w:ascii="Arial" w:hAnsi="Arial" w:cs="Arial"/>
                <w:sz w:val="22"/>
                <w:szCs w:val="22"/>
              </w:rPr>
            </w:pPr>
          </w:p>
        </w:tc>
      </w:tr>
    </w:tbl>
    <w:p w14:paraId="27395678" w14:textId="7A0D982C" w:rsidR="00A02E39" w:rsidRDefault="00A02E39">
      <w:pPr>
        <w:rPr>
          <w:rFonts w:ascii="Arial" w:hAnsi="Arial"/>
          <w:b/>
          <w:bCs/>
          <w:szCs w:val="29"/>
        </w:rPr>
      </w:pPr>
      <w:r>
        <w:br w:type="page"/>
      </w:r>
    </w:p>
    <w:p w14:paraId="6DB93959" w14:textId="600126C6" w:rsidR="000713B7" w:rsidRPr="005F07AB" w:rsidRDefault="000713B7" w:rsidP="000713B7">
      <w:pPr>
        <w:pStyle w:val="HandbkHeading2"/>
      </w:pPr>
      <w:bookmarkStart w:id="18" w:name="_Toc20380127"/>
      <w:r w:rsidRPr="005F07AB">
        <w:lastRenderedPageBreak/>
        <w:t>DEPARTMENT CHAIR</w:t>
      </w:r>
      <w:bookmarkEnd w:id="18"/>
    </w:p>
    <w:p w14:paraId="75D9FABF" w14:textId="055FB719" w:rsidR="000713B7" w:rsidRPr="00832D36" w:rsidRDefault="000713B7" w:rsidP="000713B7">
      <w:pPr>
        <w:pStyle w:val="Para1"/>
        <w:rPr>
          <w:color w:val="000000"/>
        </w:rPr>
      </w:pPr>
      <w:r w:rsidRPr="005F07AB">
        <w:rPr>
          <w:rStyle w:val="A5"/>
          <w:sz w:val="22"/>
          <w:szCs w:val="22"/>
        </w:rPr>
        <w:t xml:space="preserve">The general responsibility of the Department Chair is to oversee all programs in the Department of Politics and International Affairs. With advice and feedback from faculty, the Department Chair coordinates curricular offerings, facilitates the development of faculty, coordinates faculty evaluation, and oversees staffing in the office. Additionally, the Department Chair is responsible for signing off on many of the forms related to your graduate study and is involved in dispute resolution and appeals made by students related to grade and non-grade appeals. The </w:t>
      </w:r>
      <w:r>
        <w:rPr>
          <w:rStyle w:val="A5"/>
          <w:sz w:val="22"/>
          <w:szCs w:val="22"/>
        </w:rPr>
        <w:t>C</w:t>
      </w:r>
      <w:r w:rsidRPr="005F07AB">
        <w:rPr>
          <w:rStyle w:val="A5"/>
          <w:sz w:val="22"/>
          <w:szCs w:val="22"/>
        </w:rPr>
        <w:t>hair also manages the budget, maintains communication with all centralized university units, and represents the</w:t>
      </w:r>
      <w:r>
        <w:rPr>
          <w:rStyle w:val="A5"/>
          <w:sz w:val="22"/>
          <w:szCs w:val="22"/>
        </w:rPr>
        <w:t xml:space="preserve"> D</w:t>
      </w:r>
      <w:r w:rsidRPr="005F07AB">
        <w:rPr>
          <w:rStyle w:val="A5"/>
          <w:sz w:val="22"/>
          <w:szCs w:val="22"/>
        </w:rPr>
        <w:t>epartment in interactions with the Dean and Associate Dean</w:t>
      </w:r>
      <w:r>
        <w:rPr>
          <w:rStyle w:val="A5"/>
          <w:sz w:val="22"/>
          <w:szCs w:val="22"/>
        </w:rPr>
        <w:t>s</w:t>
      </w:r>
      <w:r w:rsidRPr="005F07AB">
        <w:rPr>
          <w:rStyle w:val="A5"/>
          <w:sz w:val="22"/>
          <w:szCs w:val="22"/>
        </w:rPr>
        <w:t xml:space="preserve"> of the College of Social and Behavioral Sciences. The current Department Chair is</w:t>
      </w:r>
      <w:r w:rsidR="00E25399">
        <w:rPr>
          <w:rStyle w:val="A5"/>
          <w:sz w:val="22"/>
          <w:szCs w:val="22"/>
        </w:rPr>
        <w:t xml:space="preserve"> Dr. Gretchen Gee</w:t>
      </w:r>
      <w:r w:rsidRPr="005F07AB">
        <w:rPr>
          <w:rStyle w:val="A5"/>
          <w:sz w:val="22"/>
          <w:szCs w:val="22"/>
        </w:rPr>
        <w:t xml:space="preserve">. </w:t>
      </w:r>
    </w:p>
    <w:p w14:paraId="2F7522D5" w14:textId="26A1E940" w:rsidR="00764A4F" w:rsidRPr="00D41228" w:rsidRDefault="00764A4F" w:rsidP="00B8106C">
      <w:pPr>
        <w:pStyle w:val="HandbkHeading2"/>
      </w:pPr>
      <w:bookmarkStart w:id="19" w:name="_Toc20380128"/>
      <w:r w:rsidRPr="00D41228">
        <w:t>GRADUATE PROGRAM COMMITTEE</w:t>
      </w:r>
      <w:bookmarkEnd w:id="15"/>
      <w:bookmarkEnd w:id="16"/>
      <w:bookmarkEnd w:id="17"/>
      <w:bookmarkEnd w:id="19"/>
    </w:p>
    <w:p w14:paraId="07FADC44" w14:textId="06D2A90A" w:rsidR="00602547" w:rsidRPr="005F07AB" w:rsidRDefault="00764A4F" w:rsidP="00832D36">
      <w:pPr>
        <w:pStyle w:val="Para1"/>
        <w:rPr>
          <w:rStyle w:val="A3"/>
        </w:rPr>
      </w:pPr>
      <w:r w:rsidRPr="00D41228">
        <w:t xml:space="preserve">The Graduate Program Committee (GPC) </w:t>
      </w:r>
      <w:r w:rsidR="00ED5BDE">
        <w:t>within the Department of Politics and International Affairs</w:t>
      </w:r>
      <w:r w:rsidR="00B22790">
        <w:t xml:space="preserve"> (PIA)</w:t>
      </w:r>
      <w:r w:rsidR="00ED5BDE">
        <w:t xml:space="preserve"> </w:t>
      </w:r>
      <w:r w:rsidRPr="00D41228">
        <w:t xml:space="preserve">is responsible for overseeing policies related to the graduate program as well as </w:t>
      </w:r>
      <w:r w:rsidRPr="00506AB7">
        <w:t>recommending admissions</w:t>
      </w:r>
      <w:r w:rsidR="00AB36CD" w:rsidRPr="00506AB7">
        <w:t xml:space="preserve"> </w:t>
      </w:r>
      <w:r w:rsidR="00697631" w:rsidRPr="00506AB7">
        <w:t xml:space="preserve">and funding </w:t>
      </w:r>
      <w:r w:rsidR="00AB36CD" w:rsidRPr="00506AB7">
        <w:t>decisions to the full faculty.</w:t>
      </w:r>
      <w:r w:rsidRPr="00506AB7">
        <w:t xml:space="preserve"> The GPC also serves as an initial hearing committee for graduate student appeals, generally as they relat</w:t>
      </w:r>
      <w:r w:rsidR="00AB36CD" w:rsidRPr="00506AB7">
        <w:t xml:space="preserve">e to </w:t>
      </w:r>
      <w:r w:rsidR="004E3F2F" w:rsidRPr="00506AB7">
        <w:t>the qualifying paper and oral exam process</w:t>
      </w:r>
      <w:r w:rsidR="00AB36CD" w:rsidRPr="00506AB7">
        <w:t xml:space="preserve">. </w:t>
      </w:r>
      <w:r w:rsidRPr="00506AB7">
        <w:t xml:space="preserve">Students, through </w:t>
      </w:r>
      <w:r w:rsidR="00D97C26" w:rsidRPr="00506AB7">
        <w:t>the Graduate Association of Political Science (</w:t>
      </w:r>
      <w:r w:rsidRPr="00506AB7">
        <w:t>GAPS</w:t>
      </w:r>
      <w:r w:rsidR="00D97C26" w:rsidRPr="00506AB7">
        <w:t xml:space="preserve">), </w:t>
      </w:r>
      <w:r w:rsidRPr="00506AB7">
        <w:t xml:space="preserve">select </w:t>
      </w:r>
      <w:r w:rsidR="00D97C26" w:rsidRPr="00506AB7">
        <w:t>a</w:t>
      </w:r>
      <w:r w:rsidRPr="00506AB7">
        <w:t xml:space="preserve"> </w:t>
      </w:r>
      <w:r w:rsidR="004E3F2F" w:rsidRPr="00506AB7">
        <w:t>student</w:t>
      </w:r>
      <w:r w:rsidR="00AB36CD" w:rsidRPr="00506AB7">
        <w:t xml:space="preserve"> </w:t>
      </w:r>
      <w:r w:rsidRPr="00506AB7">
        <w:t>r</w:t>
      </w:r>
      <w:r w:rsidR="00AB36CD" w:rsidRPr="00506AB7">
        <w:t xml:space="preserve">epresentative </w:t>
      </w:r>
      <w:r w:rsidR="00D97C26" w:rsidRPr="00506AB7">
        <w:t>to serve on</w:t>
      </w:r>
      <w:r w:rsidR="00AB36CD" w:rsidRPr="00506AB7">
        <w:t xml:space="preserve"> the committee. </w:t>
      </w:r>
      <w:r w:rsidRPr="00506AB7">
        <w:t xml:space="preserve">The </w:t>
      </w:r>
      <w:r w:rsidR="00AB36CD" w:rsidRPr="00506AB7">
        <w:t xml:space="preserve">Graduate </w:t>
      </w:r>
      <w:r w:rsidR="00D97C26" w:rsidRPr="00506AB7">
        <w:t xml:space="preserve">Program </w:t>
      </w:r>
      <w:r w:rsidR="00AB36CD" w:rsidRPr="00506AB7">
        <w:t>Coordinator</w:t>
      </w:r>
      <w:r w:rsidR="00D97C26" w:rsidRPr="00506AB7">
        <w:t xml:space="preserve"> (also, “Graduate Coordinator”)</w:t>
      </w:r>
      <w:r w:rsidR="00AB36CD" w:rsidRPr="00506AB7">
        <w:t xml:space="preserve"> serves as the head of the GPC. </w:t>
      </w:r>
      <w:r w:rsidRPr="00506AB7">
        <w:t>The current Gra</w:t>
      </w:r>
      <w:r w:rsidR="003F58A3" w:rsidRPr="00506AB7">
        <w:t>duate Coordinator</w:t>
      </w:r>
      <w:r w:rsidR="003F58A3" w:rsidRPr="005F07AB">
        <w:t xml:space="preserve"> is </w:t>
      </w:r>
      <w:r w:rsidR="00E25399">
        <w:t>Dr.</w:t>
      </w:r>
      <w:r w:rsidR="003F58A3" w:rsidRPr="005F07AB">
        <w:t xml:space="preserve"> </w:t>
      </w:r>
      <w:r w:rsidR="00E25399">
        <w:t>Stephen Meserve</w:t>
      </w:r>
      <w:r w:rsidRPr="005F07AB">
        <w:t xml:space="preserve">. The GPC generally meets once </w:t>
      </w:r>
      <w:r w:rsidR="00D0215C">
        <w:t>per</w:t>
      </w:r>
      <w:r w:rsidRPr="005F07AB">
        <w:t xml:space="preserve"> month.</w:t>
      </w:r>
      <w:r w:rsidRPr="005F07AB">
        <w:rPr>
          <w:rStyle w:val="A3"/>
        </w:rPr>
        <w:t xml:space="preserve"> </w:t>
      </w:r>
    </w:p>
    <w:p w14:paraId="0EC1D618" w14:textId="0088A4DD" w:rsidR="00764A4F" w:rsidRPr="00B8106C" w:rsidRDefault="002511A1" w:rsidP="00B8106C">
      <w:pPr>
        <w:pStyle w:val="HandbkHeading2"/>
      </w:pPr>
      <w:bookmarkStart w:id="20" w:name="_Toc300036350"/>
      <w:bookmarkStart w:id="21" w:name="_Toc514147366"/>
      <w:bookmarkStart w:id="22" w:name="_Toc514148047"/>
      <w:bookmarkStart w:id="23" w:name="_Toc20380129"/>
      <w:r w:rsidRPr="00B8106C">
        <w:t xml:space="preserve">ACADEMIC </w:t>
      </w:r>
      <w:r w:rsidR="00764A4F" w:rsidRPr="00B8106C">
        <w:t>ADVISORS</w:t>
      </w:r>
      <w:bookmarkEnd w:id="20"/>
      <w:bookmarkEnd w:id="21"/>
      <w:bookmarkEnd w:id="22"/>
      <w:bookmarkEnd w:id="23"/>
    </w:p>
    <w:p w14:paraId="623E4D46" w14:textId="38306283" w:rsidR="00D97C26" w:rsidRDefault="00764A4F" w:rsidP="00832D36">
      <w:pPr>
        <w:pStyle w:val="Para1"/>
        <w:rPr>
          <w:rStyle w:val="A5"/>
          <w:sz w:val="22"/>
          <w:szCs w:val="22"/>
        </w:rPr>
      </w:pPr>
      <w:r w:rsidRPr="005F07AB">
        <w:rPr>
          <w:rStyle w:val="A5"/>
          <w:sz w:val="22"/>
          <w:szCs w:val="22"/>
        </w:rPr>
        <w:t>Students will be assigned a</w:t>
      </w:r>
      <w:r w:rsidR="00E9728C">
        <w:rPr>
          <w:rStyle w:val="A5"/>
          <w:sz w:val="22"/>
          <w:szCs w:val="22"/>
        </w:rPr>
        <w:t xml:space="preserve">n initial </w:t>
      </w:r>
      <w:r w:rsidRPr="005F07AB">
        <w:rPr>
          <w:rStyle w:val="A5"/>
          <w:sz w:val="22"/>
          <w:szCs w:val="22"/>
        </w:rPr>
        <w:t xml:space="preserve">faculty </w:t>
      </w:r>
      <w:r w:rsidR="00E9728C">
        <w:rPr>
          <w:rStyle w:val="A5"/>
          <w:sz w:val="22"/>
          <w:szCs w:val="22"/>
        </w:rPr>
        <w:t>academic advisor</w:t>
      </w:r>
      <w:r w:rsidRPr="005F07AB">
        <w:rPr>
          <w:rStyle w:val="A5"/>
          <w:sz w:val="22"/>
          <w:szCs w:val="22"/>
        </w:rPr>
        <w:t xml:space="preserve"> upon matriculation in the graduate program. These assignments are made by the Graduate</w:t>
      </w:r>
      <w:r w:rsidR="00406870">
        <w:rPr>
          <w:rStyle w:val="A5"/>
          <w:sz w:val="22"/>
          <w:szCs w:val="22"/>
        </w:rPr>
        <w:t xml:space="preserve"> </w:t>
      </w:r>
      <w:r w:rsidRPr="005F07AB">
        <w:rPr>
          <w:rStyle w:val="A5"/>
          <w:sz w:val="22"/>
          <w:szCs w:val="22"/>
        </w:rPr>
        <w:t xml:space="preserve">Coordinator. The function of </w:t>
      </w:r>
      <w:r w:rsidR="00E9728C" w:rsidRPr="005F07AB">
        <w:rPr>
          <w:rStyle w:val="A5"/>
          <w:sz w:val="22"/>
          <w:szCs w:val="22"/>
        </w:rPr>
        <w:t>th</w:t>
      </w:r>
      <w:r w:rsidR="00E9728C">
        <w:rPr>
          <w:rStyle w:val="A5"/>
          <w:sz w:val="22"/>
          <w:szCs w:val="22"/>
        </w:rPr>
        <w:t>is advisor</w:t>
      </w:r>
      <w:r w:rsidRPr="005F07AB">
        <w:rPr>
          <w:rStyle w:val="A5"/>
          <w:sz w:val="22"/>
          <w:szCs w:val="22"/>
        </w:rPr>
        <w:t xml:space="preserve"> is to be an initial person with whom the student can interact to address questions and </w:t>
      </w:r>
      <w:r w:rsidR="00ED5BDE">
        <w:rPr>
          <w:rStyle w:val="A5"/>
          <w:sz w:val="22"/>
          <w:szCs w:val="22"/>
        </w:rPr>
        <w:t xml:space="preserve">develop </w:t>
      </w:r>
      <w:r w:rsidRPr="005F07AB">
        <w:rPr>
          <w:rStyle w:val="A5"/>
          <w:sz w:val="22"/>
          <w:szCs w:val="22"/>
        </w:rPr>
        <w:t>first</w:t>
      </w:r>
      <w:r w:rsidR="00ED5BDE">
        <w:rPr>
          <w:rStyle w:val="A5"/>
          <w:sz w:val="22"/>
          <w:szCs w:val="22"/>
        </w:rPr>
        <w:t>-</w:t>
      </w:r>
      <w:r w:rsidRPr="005F07AB">
        <w:rPr>
          <w:rStyle w:val="A5"/>
          <w:sz w:val="22"/>
          <w:szCs w:val="22"/>
        </w:rPr>
        <w:t>semester course schedules.</w:t>
      </w:r>
    </w:p>
    <w:p w14:paraId="79D557F9" w14:textId="46E770BF" w:rsidR="00764A4F" w:rsidRPr="000436E3" w:rsidRDefault="000038F9" w:rsidP="00832D36">
      <w:pPr>
        <w:pStyle w:val="Para"/>
        <w:rPr>
          <w:color w:val="000000"/>
        </w:rPr>
      </w:pPr>
      <w:r>
        <w:rPr>
          <w:rStyle w:val="A5"/>
          <w:sz w:val="22"/>
          <w:szCs w:val="22"/>
        </w:rPr>
        <w:t>PhD students</w:t>
      </w:r>
      <w:r w:rsidR="00764A4F" w:rsidRPr="005F07AB">
        <w:rPr>
          <w:rStyle w:val="A5"/>
          <w:sz w:val="22"/>
          <w:szCs w:val="22"/>
        </w:rPr>
        <w:t xml:space="preserve"> must de</w:t>
      </w:r>
      <w:r w:rsidR="00FD5650" w:rsidRPr="005F07AB">
        <w:rPr>
          <w:rStyle w:val="A5"/>
          <w:sz w:val="22"/>
          <w:szCs w:val="22"/>
        </w:rPr>
        <w:t>signate a</w:t>
      </w:r>
      <w:r w:rsidR="00E9728C">
        <w:rPr>
          <w:rStyle w:val="A5"/>
          <w:sz w:val="22"/>
          <w:szCs w:val="22"/>
        </w:rPr>
        <w:t xml:space="preserve"> permanent </w:t>
      </w:r>
      <w:r w:rsidR="00FD5650" w:rsidRPr="005F07AB">
        <w:rPr>
          <w:rStyle w:val="A5"/>
          <w:sz w:val="22"/>
          <w:szCs w:val="22"/>
        </w:rPr>
        <w:t xml:space="preserve">advisor </w:t>
      </w:r>
      <w:r w:rsidR="00764A4F" w:rsidRPr="005F07AB">
        <w:rPr>
          <w:rStyle w:val="A5"/>
          <w:sz w:val="22"/>
          <w:szCs w:val="22"/>
        </w:rPr>
        <w:t xml:space="preserve">by the beginning of </w:t>
      </w:r>
      <w:r>
        <w:rPr>
          <w:rStyle w:val="A5"/>
          <w:sz w:val="22"/>
          <w:szCs w:val="22"/>
        </w:rPr>
        <w:t>thei</w:t>
      </w:r>
      <w:r w:rsidRPr="005F07AB">
        <w:rPr>
          <w:rStyle w:val="A5"/>
          <w:sz w:val="22"/>
          <w:szCs w:val="22"/>
        </w:rPr>
        <w:t xml:space="preserve">r </w:t>
      </w:r>
      <w:r w:rsidR="00764A4F" w:rsidRPr="005F07AB">
        <w:rPr>
          <w:rStyle w:val="A5"/>
          <w:sz w:val="22"/>
          <w:szCs w:val="22"/>
        </w:rPr>
        <w:t>third semester of study.</w:t>
      </w:r>
      <w:r>
        <w:rPr>
          <w:rStyle w:val="A5"/>
          <w:sz w:val="22"/>
          <w:szCs w:val="22"/>
        </w:rPr>
        <w:t xml:space="preserve"> Master’s</w:t>
      </w:r>
      <w:r w:rsidR="00A53818">
        <w:rPr>
          <w:rStyle w:val="A5"/>
          <w:sz w:val="22"/>
          <w:szCs w:val="22"/>
        </w:rPr>
        <w:t xml:space="preserve"> </w:t>
      </w:r>
      <w:r>
        <w:rPr>
          <w:rStyle w:val="A5"/>
          <w:sz w:val="22"/>
          <w:szCs w:val="22"/>
        </w:rPr>
        <w:t>students</w:t>
      </w:r>
      <w:r w:rsidRPr="005F07AB">
        <w:rPr>
          <w:rStyle w:val="A5"/>
          <w:sz w:val="22"/>
          <w:szCs w:val="22"/>
        </w:rPr>
        <w:t xml:space="preserve"> must designate an advisor </w:t>
      </w:r>
      <w:r>
        <w:rPr>
          <w:rStyle w:val="A5"/>
          <w:sz w:val="22"/>
          <w:szCs w:val="22"/>
        </w:rPr>
        <w:t>during</w:t>
      </w:r>
      <w:r w:rsidRPr="005F07AB">
        <w:rPr>
          <w:rStyle w:val="A5"/>
          <w:sz w:val="22"/>
          <w:szCs w:val="22"/>
        </w:rPr>
        <w:t xml:space="preserve"> </w:t>
      </w:r>
      <w:r>
        <w:rPr>
          <w:rStyle w:val="A5"/>
          <w:sz w:val="22"/>
          <w:szCs w:val="22"/>
        </w:rPr>
        <w:t>thei</w:t>
      </w:r>
      <w:r w:rsidRPr="005F07AB">
        <w:rPr>
          <w:rStyle w:val="A5"/>
          <w:sz w:val="22"/>
          <w:szCs w:val="22"/>
        </w:rPr>
        <w:t xml:space="preserve">r </w:t>
      </w:r>
      <w:r>
        <w:rPr>
          <w:rStyle w:val="A5"/>
          <w:sz w:val="22"/>
          <w:szCs w:val="22"/>
        </w:rPr>
        <w:t>second</w:t>
      </w:r>
      <w:r w:rsidRPr="005F07AB">
        <w:rPr>
          <w:rStyle w:val="A5"/>
          <w:sz w:val="22"/>
          <w:szCs w:val="22"/>
        </w:rPr>
        <w:t xml:space="preserve"> semester of study.</w:t>
      </w:r>
      <w:r w:rsidR="00D97C26">
        <w:rPr>
          <w:rStyle w:val="A5"/>
          <w:sz w:val="22"/>
          <w:szCs w:val="22"/>
        </w:rPr>
        <w:t xml:space="preserve"> To designate a permanent advisor, complete the</w:t>
      </w:r>
      <w:r w:rsidR="00AF78CC">
        <w:rPr>
          <w:rStyle w:val="A5"/>
          <w:sz w:val="22"/>
          <w:szCs w:val="22"/>
        </w:rPr>
        <w:t xml:space="preserve"> departmental</w:t>
      </w:r>
      <w:r w:rsidR="00D97C26">
        <w:rPr>
          <w:rStyle w:val="A5"/>
          <w:sz w:val="22"/>
          <w:szCs w:val="22"/>
        </w:rPr>
        <w:t xml:space="preserve"> </w:t>
      </w:r>
      <w:r w:rsidR="00AF78CC">
        <w:rPr>
          <w:rStyle w:val="A5"/>
          <w:sz w:val="22"/>
          <w:szCs w:val="22"/>
        </w:rPr>
        <w:t xml:space="preserve">form “Designation of Graduate Program Advisor,” available from the Administrative Associate in the Department </w:t>
      </w:r>
      <w:r w:rsidR="00860CA9">
        <w:rPr>
          <w:rStyle w:val="A5"/>
          <w:sz w:val="22"/>
          <w:szCs w:val="22"/>
        </w:rPr>
        <w:t>o</w:t>
      </w:r>
      <w:r w:rsidR="00AF78CC">
        <w:rPr>
          <w:rStyle w:val="A5"/>
          <w:sz w:val="22"/>
          <w:szCs w:val="22"/>
        </w:rPr>
        <w:t>ffice.</w:t>
      </w:r>
      <w:r w:rsidR="000436E3">
        <w:rPr>
          <w:rStyle w:val="A5"/>
          <w:sz w:val="22"/>
          <w:szCs w:val="22"/>
        </w:rPr>
        <w:t xml:space="preserve"> </w:t>
      </w:r>
      <w:r w:rsidR="00764A4F" w:rsidRPr="005F07AB">
        <w:rPr>
          <w:rStyle w:val="A5"/>
          <w:sz w:val="22"/>
          <w:szCs w:val="22"/>
        </w:rPr>
        <w:t xml:space="preserve">The purpose of the </w:t>
      </w:r>
      <w:r w:rsidR="00D97C26">
        <w:rPr>
          <w:rStyle w:val="A5"/>
          <w:sz w:val="22"/>
          <w:szCs w:val="22"/>
        </w:rPr>
        <w:t xml:space="preserve">permanent </w:t>
      </w:r>
      <w:r w:rsidR="002511A1">
        <w:rPr>
          <w:rStyle w:val="A5"/>
          <w:sz w:val="22"/>
          <w:szCs w:val="22"/>
        </w:rPr>
        <w:t>academic a</w:t>
      </w:r>
      <w:r w:rsidR="003F58A3" w:rsidRPr="005F07AB">
        <w:rPr>
          <w:rStyle w:val="A5"/>
          <w:sz w:val="22"/>
          <w:szCs w:val="22"/>
        </w:rPr>
        <w:t xml:space="preserve">dvisor is to help </w:t>
      </w:r>
      <w:r w:rsidR="00764A4F" w:rsidRPr="005F07AB">
        <w:rPr>
          <w:rStyle w:val="A5"/>
          <w:sz w:val="22"/>
          <w:szCs w:val="22"/>
        </w:rPr>
        <w:t>student</w:t>
      </w:r>
      <w:r w:rsidR="003F58A3" w:rsidRPr="005F07AB">
        <w:rPr>
          <w:rStyle w:val="A5"/>
          <w:sz w:val="22"/>
          <w:szCs w:val="22"/>
        </w:rPr>
        <w:t>s</w:t>
      </w:r>
      <w:r w:rsidR="00764A4F" w:rsidRPr="005F07AB">
        <w:rPr>
          <w:rStyle w:val="A5"/>
          <w:sz w:val="22"/>
          <w:szCs w:val="22"/>
        </w:rPr>
        <w:t xml:space="preserve"> </w:t>
      </w:r>
      <w:r w:rsidR="002511A1">
        <w:rPr>
          <w:rStyle w:val="A5"/>
          <w:sz w:val="22"/>
          <w:szCs w:val="22"/>
        </w:rPr>
        <w:t xml:space="preserve">structure </w:t>
      </w:r>
      <w:r w:rsidR="00764A4F" w:rsidRPr="005F07AB">
        <w:rPr>
          <w:rStyle w:val="A5"/>
          <w:sz w:val="22"/>
          <w:szCs w:val="22"/>
        </w:rPr>
        <w:t>their degree plan and address</w:t>
      </w:r>
      <w:r w:rsidR="00D97C26">
        <w:rPr>
          <w:rStyle w:val="A5"/>
          <w:sz w:val="22"/>
          <w:szCs w:val="22"/>
        </w:rPr>
        <w:t xml:space="preserve"> any</w:t>
      </w:r>
      <w:r w:rsidR="00764A4F" w:rsidRPr="005F07AB">
        <w:rPr>
          <w:rStyle w:val="A5"/>
          <w:sz w:val="22"/>
          <w:szCs w:val="22"/>
        </w:rPr>
        <w:t xml:space="preserve"> issues </w:t>
      </w:r>
      <w:r w:rsidR="00D97C26">
        <w:rPr>
          <w:rStyle w:val="A5"/>
          <w:sz w:val="22"/>
          <w:szCs w:val="22"/>
        </w:rPr>
        <w:t>or</w:t>
      </w:r>
      <w:r w:rsidR="00764A4F" w:rsidRPr="005F07AB">
        <w:rPr>
          <w:rStyle w:val="A5"/>
          <w:sz w:val="22"/>
          <w:szCs w:val="22"/>
        </w:rPr>
        <w:t xml:space="preserve"> problems that arise </w:t>
      </w:r>
      <w:r w:rsidR="003F58A3" w:rsidRPr="005F07AB">
        <w:rPr>
          <w:rStyle w:val="A5"/>
          <w:sz w:val="22"/>
          <w:szCs w:val="22"/>
        </w:rPr>
        <w:t xml:space="preserve">while </w:t>
      </w:r>
      <w:r w:rsidR="00FD5650" w:rsidRPr="005F07AB">
        <w:rPr>
          <w:rStyle w:val="A5"/>
          <w:sz w:val="22"/>
          <w:szCs w:val="22"/>
        </w:rPr>
        <w:t>enrolled in the program.</w:t>
      </w:r>
      <w:r w:rsidR="00764A4F" w:rsidRPr="005F07AB">
        <w:rPr>
          <w:rStyle w:val="A5"/>
          <w:sz w:val="22"/>
          <w:szCs w:val="22"/>
        </w:rPr>
        <w:t xml:space="preserve"> </w:t>
      </w:r>
      <w:r w:rsidR="00FD5650" w:rsidRPr="005F07AB">
        <w:rPr>
          <w:rStyle w:val="A5"/>
          <w:sz w:val="22"/>
          <w:szCs w:val="22"/>
        </w:rPr>
        <w:t>It is the responsibility of the student to regularly update a Program of Study form</w:t>
      </w:r>
      <w:r w:rsidR="002511A1">
        <w:rPr>
          <w:rStyle w:val="A5"/>
          <w:sz w:val="22"/>
          <w:szCs w:val="22"/>
        </w:rPr>
        <w:t xml:space="preserve"> with their academic advisor and have it placed in their file</w:t>
      </w:r>
      <w:r w:rsidR="00FD5650" w:rsidRPr="005F07AB">
        <w:rPr>
          <w:rStyle w:val="A5"/>
          <w:sz w:val="22"/>
          <w:szCs w:val="22"/>
        </w:rPr>
        <w:t>.</w:t>
      </w:r>
    </w:p>
    <w:p w14:paraId="337B6644" w14:textId="17B00712" w:rsidR="001735D0" w:rsidRPr="00832D36" w:rsidRDefault="00764A4F" w:rsidP="00832D36">
      <w:pPr>
        <w:pStyle w:val="Para"/>
        <w:rPr>
          <w:color w:val="000000"/>
          <w:sz w:val="20"/>
          <w:szCs w:val="20"/>
        </w:rPr>
      </w:pPr>
      <w:r w:rsidRPr="00D97C26">
        <w:rPr>
          <w:rStyle w:val="A5"/>
          <w:i/>
          <w:sz w:val="22"/>
          <w:szCs w:val="22"/>
        </w:rPr>
        <w:t>Note:</w:t>
      </w:r>
      <w:r w:rsidRPr="005F07AB">
        <w:rPr>
          <w:rStyle w:val="A5"/>
          <w:sz w:val="22"/>
          <w:szCs w:val="22"/>
        </w:rPr>
        <w:t xml:space="preserve"> A graduate student’s academic advisor may be different from the graduate student’s thesis/dissertation chair. (</w:t>
      </w:r>
      <w:r w:rsidR="00D97C26">
        <w:rPr>
          <w:rStyle w:val="A5"/>
          <w:sz w:val="22"/>
          <w:szCs w:val="22"/>
        </w:rPr>
        <w:t>For g</w:t>
      </w:r>
      <w:r w:rsidRPr="005F07AB">
        <w:rPr>
          <w:rStyle w:val="A5"/>
          <w:sz w:val="22"/>
          <w:szCs w:val="22"/>
        </w:rPr>
        <w:t>uidelines on selecting a chair</w:t>
      </w:r>
      <w:r w:rsidR="00D97C26">
        <w:rPr>
          <w:rStyle w:val="A5"/>
          <w:sz w:val="22"/>
          <w:szCs w:val="22"/>
        </w:rPr>
        <w:t xml:space="preserve">, see </w:t>
      </w:r>
      <w:r w:rsidR="00D97C26" w:rsidRPr="00D97C26">
        <w:rPr>
          <w:rStyle w:val="A5"/>
          <w:sz w:val="22"/>
          <w:szCs w:val="22"/>
        </w:rPr>
        <w:t>the “</w:t>
      </w:r>
      <w:r w:rsidRPr="00D97C26">
        <w:rPr>
          <w:rStyle w:val="A5"/>
          <w:bCs/>
          <w:sz w:val="22"/>
          <w:szCs w:val="22"/>
        </w:rPr>
        <w:t>Thesis</w:t>
      </w:r>
      <w:r w:rsidR="00D97C26" w:rsidRPr="00D97C26">
        <w:rPr>
          <w:rStyle w:val="A5"/>
          <w:bCs/>
          <w:sz w:val="22"/>
          <w:szCs w:val="22"/>
        </w:rPr>
        <w:t xml:space="preserve"> and </w:t>
      </w:r>
      <w:r w:rsidRPr="00D97C26">
        <w:rPr>
          <w:rStyle w:val="A5"/>
          <w:bCs/>
          <w:sz w:val="22"/>
          <w:szCs w:val="22"/>
        </w:rPr>
        <w:t>Dissertation Requirements</w:t>
      </w:r>
      <w:r w:rsidR="00D97C26" w:rsidRPr="00D97C26">
        <w:rPr>
          <w:rStyle w:val="A5"/>
          <w:bCs/>
          <w:sz w:val="22"/>
          <w:szCs w:val="22"/>
        </w:rPr>
        <w:t>”</w:t>
      </w:r>
      <w:r w:rsidRPr="00D97C26">
        <w:rPr>
          <w:rStyle w:val="A5"/>
          <w:bCs/>
          <w:sz w:val="22"/>
          <w:szCs w:val="22"/>
        </w:rPr>
        <w:t xml:space="preserve"> </w:t>
      </w:r>
      <w:r w:rsidRPr="00D97C26">
        <w:rPr>
          <w:rStyle w:val="A5"/>
          <w:sz w:val="22"/>
          <w:szCs w:val="22"/>
        </w:rPr>
        <w:t>section of this handbook.)</w:t>
      </w:r>
      <w:r w:rsidR="00D97C26" w:rsidRPr="00D97C26">
        <w:rPr>
          <w:rStyle w:val="A5"/>
          <w:sz w:val="22"/>
          <w:szCs w:val="22"/>
        </w:rPr>
        <w:t xml:space="preserve"> </w:t>
      </w:r>
      <w:bookmarkStart w:id="24" w:name="_Toc300036351"/>
    </w:p>
    <w:p w14:paraId="0BDD0817" w14:textId="76A887C6" w:rsidR="001D4DD7" w:rsidRPr="00B8106C" w:rsidRDefault="001D4DD7" w:rsidP="00B8106C">
      <w:pPr>
        <w:pStyle w:val="HandbkHeading2"/>
      </w:pPr>
      <w:bookmarkStart w:id="25" w:name="_Toc514147368"/>
      <w:bookmarkStart w:id="26" w:name="_Toc514148049"/>
      <w:bookmarkStart w:id="27" w:name="_Toc20380130"/>
      <w:bookmarkEnd w:id="24"/>
      <w:r w:rsidRPr="00B8106C">
        <w:t>GRADUATE STUDENT ASSOCIATION</w:t>
      </w:r>
      <w:bookmarkEnd w:id="25"/>
      <w:bookmarkEnd w:id="26"/>
      <w:r w:rsidR="00832D36">
        <w:t xml:space="preserve"> (GAPS)</w:t>
      </w:r>
      <w:bookmarkEnd w:id="27"/>
    </w:p>
    <w:p w14:paraId="658F52CA" w14:textId="574E1E7D" w:rsidR="001D4DD7" w:rsidRPr="00832D36" w:rsidRDefault="000436E3" w:rsidP="00832D36">
      <w:pPr>
        <w:pStyle w:val="Para"/>
        <w:rPr>
          <w:rStyle w:val="Strong"/>
          <w:b w:val="0"/>
          <w:bCs w:val="0"/>
        </w:rPr>
      </w:pPr>
      <w:r>
        <w:rPr>
          <w:rStyle w:val="A5"/>
          <w:sz w:val="22"/>
          <w:szCs w:val="22"/>
        </w:rPr>
        <w:t>GAPS</w:t>
      </w:r>
      <w:r w:rsidR="001D4DD7" w:rsidRPr="005F07AB">
        <w:rPr>
          <w:rStyle w:val="A5"/>
          <w:sz w:val="22"/>
          <w:szCs w:val="22"/>
        </w:rPr>
        <w:t xml:space="preserve"> was established to facilitate communication </w:t>
      </w:r>
      <w:r w:rsidR="001D4DD7">
        <w:rPr>
          <w:rStyle w:val="A5"/>
          <w:sz w:val="22"/>
          <w:szCs w:val="22"/>
        </w:rPr>
        <w:t>among</w:t>
      </w:r>
      <w:r w:rsidR="001D4DD7" w:rsidRPr="005F07AB">
        <w:rPr>
          <w:rStyle w:val="A5"/>
          <w:sz w:val="22"/>
          <w:szCs w:val="22"/>
        </w:rPr>
        <w:t xml:space="preserve"> graduate students as well as between students and the faculty/</w:t>
      </w:r>
      <w:r w:rsidR="001D4DD7">
        <w:rPr>
          <w:rStyle w:val="A5"/>
          <w:sz w:val="22"/>
          <w:szCs w:val="22"/>
        </w:rPr>
        <w:t>D</w:t>
      </w:r>
      <w:r w:rsidR="001D4DD7" w:rsidRPr="005F07AB">
        <w:rPr>
          <w:rStyle w:val="A5"/>
          <w:sz w:val="22"/>
          <w:szCs w:val="22"/>
        </w:rPr>
        <w:t xml:space="preserve">epartment. </w:t>
      </w:r>
      <w:r w:rsidR="001D4DD7">
        <w:rPr>
          <w:rStyle w:val="A5"/>
          <w:sz w:val="22"/>
          <w:szCs w:val="22"/>
        </w:rPr>
        <w:t>GAPS</w:t>
      </w:r>
      <w:r w:rsidR="001D4DD7" w:rsidRPr="005F07AB">
        <w:t xml:space="preserve"> seek</w:t>
      </w:r>
      <w:r w:rsidR="001D4DD7">
        <w:t>s</w:t>
      </w:r>
      <w:r w:rsidR="001D4DD7" w:rsidRPr="005F07AB">
        <w:t xml:space="preserve"> to </w:t>
      </w:r>
      <w:r w:rsidRPr="005F07AB">
        <w:t>provide information, advocacy, and community to graduate students</w:t>
      </w:r>
      <w:r>
        <w:t>;</w:t>
      </w:r>
      <w:r w:rsidR="001D4DD7" w:rsidRPr="005F07AB">
        <w:t xml:space="preserve"> </w:t>
      </w:r>
      <w:r>
        <w:t xml:space="preserve">offer </w:t>
      </w:r>
      <w:r w:rsidR="001D4DD7" w:rsidRPr="005F07AB">
        <w:t>professional</w:t>
      </w:r>
      <w:r w:rsidR="001D4DD7">
        <w:t xml:space="preserve"> development</w:t>
      </w:r>
      <w:r w:rsidR="001D4DD7" w:rsidRPr="005F07AB">
        <w:t xml:space="preserve"> opportunities </w:t>
      </w:r>
      <w:r>
        <w:t>to</w:t>
      </w:r>
      <w:r w:rsidR="001D4DD7" w:rsidRPr="005F07AB">
        <w:t xml:space="preserve"> graduate students</w:t>
      </w:r>
      <w:r>
        <w:t xml:space="preserve">; and </w:t>
      </w:r>
      <w:r w:rsidR="001D4DD7" w:rsidRPr="005F07AB">
        <w:t xml:space="preserve">facilitate relations between graduate students and </w:t>
      </w:r>
      <w:r>
        <w:t xml:space="preserve">PIA </w:t>
      </w:r>
      <w:r w:rsidR="001D4DD7" w:rsidRPr="005F07AB">
        <w:t xml:space="preserve">faculty. All political science </w:t>
      </w:r>
      <w:r w:rsidR="001D4DD7" w:rsidRPr="005F07AB">
        <w:lastRenderedPageBreak/>
        <w:t xml:space="preserve">students are members according to </w:t>
      </w:r>
      <w:r w:rsidR="001D4DD7">
        <w:t>the GAPS</w:t>
      </w:r>
      <w:r w:rsidR="001D4DD7" w:rsidRPr="005F07AB">
        <w:t xml:space="preserve"> charter. </w:t>
      </w:r>
      <w:r w:rsidR="001D4DD7" w:rsidRPr="00D41228">
        <w:t xml:space="preserve">GAPS sends a representative to the university </w:t>
      </w:r>
      <w:hyperlink r:id="rId31" w:history="1">
        <w:r w:rsidR="001D4DD7" w:rsidRPr="00FC2BF3">
          <w:rPr>
            <w:rStyle w:val="Hyperlink"/>
          </w:rPr>
          <w:t>Graduate Student Government (GSG)</w:t>
        </w:r>
      </w:hyperlink>
      <w:r w:rsidR="001D4DD7" w:rsidRPr="00D41228">
        <w:t>.</w:t>
      </w:r>
      <w:bookmarkStart w:id="28" w:name="_Toc111525312"/>
      <w:bookmarkStart w:id="29" w:name="_Toc111526362"/>
      <w:bookmarkStart w:id="30" w:name="_Toc111526628"/>
      <w:bookmarkStart w:id="31" w:name="_Toc111691049"/>
      <w:bookmarkStart w:id="32" w:name="_Toc111691211"/>
      <w:bookmarkStart w:id="33" w:name="_Toc300036346"/>
    </w:p>
    <w:p w14:paraId="4668004D" w14:textId="77777777" w:rsidR="001D4DD7" w:rsidRPr="005F07AB" w:rsidRDefault="001D4DD7" w:rsidP="0000601A">
      <w:pPr>
        <w:pStyle w:val="Para"/>
      </w:pPr>
      <w:bookmarkStart w:id="34" w:name="_Toc514148050"/>
      <w:r>
        <w:rPr>
          <w:rStyle w:val="Strong"/>
          <w:b w:val="0"/>
          <w:bCs w:val="0"/>
          <w:color w:val="000000"/>
        </w:rPr>
        <w:t>Why should you get i</w:t>
      </w:r>
      <w:r w:rsidRPr="005F07AB">
        <w:rPr>
          <w:rStyle w:val="Strong"/>
          <w:b w:val="0"/>
          <w:bCs w:val="0"/>
          <w:color w:val="000000"/>
        </w:rPr>
        <w:t>nvolved?</w:t>
      </w:r>
      <w:bookmarkEnd w:id="28"/>
      <w:bookmarkEnd w:id="29"/>
      <w:bookmarkEnd w:id="30"/>
      <w:bookmarkEnd w:id="31"/>
      <w:bookmarkEnd w:id="32"/>
      <w:bookmarkEnd w:id="33"/>
      <w:bookmarkEnd w:id="34"/>
      <w:r w:rsidRPr="005F07AB">
        <w:rPr>
          <w:rStyle w:val="Strong"/>
          <w:b w:val="0"/>
          <w:bCs w:val="0"/>
          <w:color w:val="000000"/>
        </w:rPr>
        <w:t xml:space="preserve"> </w:t>
      </w:r>
    </w:p>
    <w:p w14:paraId="1EE0598D" w14:textId="0CC6C308" w:rsidR="001D4DD7" w:rsidRDefault="001D4DD7" w:rsidP="0000601A">
      <w:pPr>
        <w:numPr>
          <w:ilvl w:val="0"/>
          <w:numId w:val="3"/>
        </w:numPr>
        <w:shd w:val="clear" w:color="auto" w:fill="FFFFFF"/>
        <w:jc w:val="both"/>
        <w:rPr>
          <w:rFonts w:ascii="Arial" w:hAnsi="Arial" w:cs="Arial"/>
          <w:color w:val="000000"/>
          <w:sz w:val="22"/>
          <w:szCs w:val="22"/>
        </w:rPr>
      </w:pPr>
      <w:r w:rsidRPr="005F07AB">
        <w:rPr>
          <w:rFonts w:ascii="Arial" w:hAnsi="Arial" w:cs="Arial"/>
          <w:color w:val="000000"/>
          <w:sz w:val="22"/>
          <w:szCs w:val="22"/>
        </w:rPr>
        <w:t xml:space="preserve">Build your </w:t>
      </w:r>
      <w:r w:rsidR="0063290B">
        <w:rPr>
          <w:rFonts w:ascii="Arial" w:hAnsi="Arial" w:cs="Arial"/>
          <w:color w:val="000000"/>
          <w:sz w:val="22"/>
          <w:szCs w:val="22"/>
        </w:rPr>
        <w:t>curricul</w:t>
      </w:r>
      <w:r w:rsidR="0051645F">
        <w:rPr>
          <w:rFonts w:ascii="Arial" w:hAnsi="Arial" w:cs="Arial"/>
          <w:color w:val="000000"/>
          <w:sz w:val="22"/>
          <w:szCs w:val="22"/>
        </w:rPr>
        <w:t xml:space="preserve">um </w:t>
      </w:r>
      <w:r w:rsidR="0063290B">
        <w:rPr>
          <w:rFonts w:ascii="Arial" w:hAnsi="Arial" w:cs="Arial"/>
          <w:color w:val="000000"/>
          <w:sz w:val="22"/>
          <w:szCs w:val="22"/>
        </w:rPr>
        <w:t>vitae (</w:t>
      </w:r>
      <w:r w:rsidRPr="005F07AB">
        <w:rPr>
          <w:rFonts w:ascii="Arial" w:hAnsi="Arial" w:cs="Arial"/>
          <w:color w:val="000000"/>
          <w:sz w:val="22"/>
          <w:szCs w:val="22"/>
        </w:rPr>
        <w:t>CV</w:t>
      </w:r>
      <w:r w:rsidR="0063290B">
        <w:rPr>
          <w:rFonts w:ascii="Arial" w:hAnsi="Arial" w:cs="Arial"/>
          <w:color w:val="000000"/>
          <w:sz w:val="22"/>
          <w:szCs w:val="22"/>
        </w:rPr>
        <w:t>)</w:t>
      </w:r>
      <w:r w:rsidRPr="005F07AB">
        <w:rPr>
          <w:rFonts w:ascii="Arial" w:hAnsi="Arial" w:cs="Arial"/>
          <w:color w:val="000000"/>
          <w:sz w:val="22"/>
          <w:szCs w:val="22"/>
        </w:rPr>
        <w:t>/</w:t>
      </w:r>
      <w:r w:rsidR="0063290B">
        <w:rPr>
          <w:rFonts w:ascii="Arial" w:hAnsi="Arial" w:cs="Arial"/>
          <w:color w:val="000000"/>
          <w:sz w:val="22"/>
          <w:szCs w:val="22"/>
        </w:rPr>
        <w:t>r</w:t>
      </w:r>
      <w:r w:rsidRPr="005F07AB">
        <w:rPr>
          <w:rFonts w:ascii="Arial" w:hAnsi="Arial" w:cs="Arial"/>
          <w:color w:val="000000"/>
          <w:sz w:val="22"/>
          <w:szCs w:val="22"/>
        </w:rPr>
        <w:t>esume by sitting on a faculty committee.</w:t>
      </w:r>
    </w:p>
    <w:p w14:paraId="1FD825F4" w14:textId="3DCD7FC3" w:rsidR="001D4DD7" w:rsidRPr="005F07AB" w:rsidRDefault="001D4DD7" w:rsidP="0000601A">
      <w:pPr>
        <w:numPr>
          <w:ilvl w:val="0"/>
          <w:numId w:val="3"/>
        </w:numPr>
        <w:shd w:val="clear" w:color="auto" w:fill="FFFFFF"/>
        <w:jc w:val="both"/>
        <w:rPr>
          <w:rFonts w:ascii="Arial" w:hAnsi="Arial" w:cs="Arial"/>
          <w:color w:val="000000"/>
          <w:sz w:val="22"/>
          <w:szCs w:val="22"/>
        </w:rPr>
      </w:pPr>
      <w:r>
        <w:rPr>
          <w:rFonts w:ascii="Arial" w:hAnsi="Arial" w:cs="Arial"/>
          <w:color w:val="000000"/>
          <w:sz w:val="22"/>
          <w:szCs w:val="22"/>
        </w:rPr>
        <w:t>Learn about the Political Science profession by engaging directly with professional experiences, including participating in academic job searches, departmental policy discussions, and guest speaker events.</w:t>
      </w:r>
    </w:p>
    <w:p w14:paraId="4234D02A" w14:textId="77777777" w:rsidR="001D4DD7" w:rsidRPr="005F07AB" w:rsidRDefault="001D4DD7" w:rsidP="0000601A">
      <w:pPr>
        <w:numPr>
          <w:ilvl w:val="0"/>
          <w:numId w:val="3"/>
        </w:numPr>
        <w:shd w:val="clear" w:color="auto" w:fill="FFFFFF"/>
        <w:jc w:val="both"/>
        <w:rPr>
          <w:rFonts w:ascii="Arial" w:hAnsi="Arial" w:cs="Arial"/>
          <w:color w:val="000000"/>
          <w:sz w:val="22"/>
          <w:szCs w:val="22"/>
        </w:rPr>
      </w:pPr>
      <w:r w:rsidRPr="005F07AB">
        <w:rPr>
          <w:rFonts w:ascii="Arial" w:hAnsi="Arial" w:cs="Arial"/>
          <w:color w:val="000000"/>
          <w:sz w:val="22"/>
          <w:szCs w:val="22"/>
        </w:rPr>
        <w:t xml:space="preserve">Enhance the graduate student community with your unique experience and ideas. </w:t>
      </w:r>
    </w:p>
    <w:p w14:paraId="739B39F5" w14:textId="77777777" w:rsidR="001D4DD7" w:rsidRPr="00832D36" w:rsidRDefault="001D4DD7" w:rsidP="0000601A">
      <w:pPr>
        <w:pStyle w:val="Para"/>
        <w:rPr>
          <w:b/>
        </w:rPr>
      </w:pPr>
      <w:bookmarkStart w:id="35" w:name="_Toc111525313"/>
      <w:bookmarkStart w:id="36" w:name="_Toc111526363"/>
      <w:bookmarkStart w:id="37" w:name="_Toc111526629"/>
      <w:bookmarkStart w:id="38" w:name="_Toc111691050"/>
      <w:bookmarkStart w:id="39" w:name="_Toc111691212"/>
      <w:bookmarkStart w:id="40" w:name="_Toc300036347"/>
      <w:bookmarkStart w:id="41" w:name="_Toc514148051"/>
      <w:r w:rsidRPr="00832D36">
        <w:rPr>
          <w:rStyle w:val="Strong"/>
          <w:b w:val="0"/>
          <w:bCs w:val="0"/>
          <w:color w:val="000000"/>
        </w:rPr>
        <w:t>What has GAPS done?</w:t>
      </w:r>
      <w:bookmarkEnd w:id="35"/>
      <w:bookmarkEnd w:id="36"/>
      <w:bookmarkEnd w:id="37"/>
      <w:bookmarkEnd w:id="38"/>
      <w:bookmarkEnd w:id="39"/>
      <w:bookmarkEnd w:id="40"/>
      <w:bookmarkEnd w:id="41"/>
    </w:p>
    <w:p w14:paraId="250B4E89" w14:textId="77777777" w:rsidR="001D4DD7" w:rsidRPr="00D41228" w:rsidRDefault="001D4DD7" w:rsidP="0000601A">
      <w:pPr>
        <w:numPr>
          <w:ilvl w:val="0"/>
          <w:numId w:val="4"/>
        </w:numPr>
        <w:shd w:val="clear" w:color="auto" w:fill="FFFFFF"/>
        <w:jc w:val="both"/>
        <w:rPr>
          <w:rFonts w:ascii="Arial" w:hAnsi="Arial" w:cs="Arial"/>
          <w:color w:val="000000"/>
          <w:sz w:val="22"/>
          <w:szCs w:val="22"/>
        </w:rPr>
      </w:pPr>
      <w:r w:rsidRPr="00D41228">
        <w:rPr>
          <w:rFonts w:ascii="Arial" w:hAnsi="Arial" w:cs="Arial"/>
          <w:color w:val="000000"/>
          <w:sz w:val="22"/>
          <w:szCs w:val="22"/>
        </w:rPr>
        <w:t>Sponsored speakers such as</w:t>
      </w:r>
      <w:r>
        <w:rPr>
          <w:rFonts w:ascii="Arial" w:hAnsi="Arial" w:cs="Arial"/>
          <w:color w:val="000000"/>
          <w:sz w:val="22"/>
          <w:szCs w:val="22"/>
        </w:rPr>
        <w:t xml:space="preserve"> </w:t>
      </w:r>
      <w:r w:rsidRPr="00D41228">
        <w:rPr>
          <w:rFonts w:ascii="Arial" w:hAnsi="Arial" w:cs="Arial"/>
          <w:sz w:val="22"/>
          <w:szCs w:val="22"/>
        </w:rPr>
        <w:t xml:space="preserve">Dr. George Ciccariello-Maher, </w:t>
      </w:r>
      <w:r w:rsidRPr="00D41228">
        <w:rPr>
          <w:rFonts w:ascii="Arial" w:hAnsi="Arial" w:cs="Arial"/>
          <w:color w:val="000000"/>
          <w:sz w:val="22"/>
          <w:szCs w:val="22"/>
        </w:rPr>
        <w:t>Amy Goodman, Toni Morrison</w:t>
      </w:r>
      <w:r>
        <w:rPr>
          <w:rFonts w:ascii="Arial" w:hAnsi="Arial" w:cs="Arial"/>
          <w:color w:val="000000"/>
          <w:sz w:val="22"/>
          <w:szCs w:val="22"/>
        </w:rPr>
        <w:t xml:space="preserve">, </w:t>
      </w:r>
      <w:r w:rsidRPr="00D41228">
        <w:rPr>
          <w:rFonts w:ascii="Arial" w:hAnsi="Arial" w:cs="Arial"/>
          <w:color w:val="000000"/>
          <w:sz w:val="22"/>
          <w:szCs w:val="22"/>
        </w:rPr>
        <w:t>Ralph Nader</w:t>
      </w:r>
      <w:r>
        <w:rPr>
          <w:rFonts w:ascii="Arial" w:hAnsi="Arial" w:cs="Arial"/>
          <w:color w:val="000000"/>
          <w:sz w:val="22"/>
          <w:szCs w:val="22"/>
        </w:rPr>
        <w:t>, and Dr. Theda Skocpol</w:t>
      </w:r>
      <w:r w:rsidRPr="00D41228">
        <w:rPr>
          <w:rFonts w:ascii="Arial" w:hAnsi="Arial" w:cs="Arial"/>
          <w:color w:val="000000"/>
          <w:sz w:val="22"/>
          <w:szCs w:val="22"/>
        </w:rPr>
        <w:t xml:space="preserve">. </w:t>
      </w:r>
    </w:p>
    <w:p w14:paraId="3DD0B237" w14:textId="77777777" w:rsidR="001D4DD7" w:rsidRPr="00D41228" w:rsidRDefault="001D4DD7" w:rsidP="0000601A">
      <w:pPr>
        <w:numPr>
          <w:ilvl w:val="0"/>
          <w:numId w:val="4"/>
        </w:numPr>
        <w:shd w:val="clear" w:color="auto" w:fill="FFFFFF"/>
        <w:jc w:val="both"/>
        <w:rPr>
          <w:rFonts w:ascii="Arial" w:hAnsi="Arial" w:cs="Arial"/>
          <w:color w:val="000000"/>
          <w:sz w:val="22"/>
          <w:szCs w:val="22"/>
        </w:rPr>
      </w:pPr>
      <w:r>
        <w:rPr>
          <w:rFonts w:ascii="Arial" w:hAnsi="Arial" w:cs="Arial"/>
          <w:color w:val="000000"/>
          <w:sz w:val="22"/>
          <w:szCs w:val="22"/>
        </w:rPr>
        <w:t>Proposed</w:t>
      </w:r>
      <w:r w:rsidRPr="00D41228">
        <w:rPr>
          <w:rFonts w:ascii="Arial" w:hAnsi="Arial" w:cs="Arial"/>
          <w:color w:val="000000"/>
          <w:sz w:val="22"/>
          <w:szCs w:val="22"/>
        </w:rPr>
        <w:t xml:space="preserve"> and facilitate</w:t>
      </w:r>
      <w:r>
        <w:rPr>
          <w:rFonts w:ascii="Arial" w:hAnsi="Arial" w:cs="Arial"/>
          <w:color w:val="000000"/>
          <w:sz w:val="22"/>
          <w:szCs w:val="22"/>
        </w:rPr>
        <w:t>d</w:t>
      </w:r>
      <w:r w:rsidRPr="00D41228">
        <w:rPr>
          <w:rFonts w:ascii="Arial" w:hAnsi="Arial" w:cs="Arial"/>
          <w:color w:val="000000"/>
          <w:sz w:val="22"/>
          <w:szCs w:val="22"/>
        </w:rPr>
        <w:t xml:space="preserve"> changes to graduate program requirements and policies. </w:t>
      </w:r>
    </w:p>
    <w:p w14:paraId="7BD91A3A" w14:textId="0EA8B57F" w:rsidR="001D4DD7" w:rsidRPr="00D41228" w:rsidRDefault="001D4DD7" w:rsidP="0000601A">
      <w:pPr>
        <w:numPr>
          <w:ilvl w:val="0"/>
          <w:numId w:val="4"/>
        </w:numPr>
        <w:shd w:val="clear" w:color="auto" w:fill="FFFFFF"/>
        <w:jc w:val="both"/>
        <w:rPr>
          <w:rFonts w:ascii="Arial" w:hAnsi="Arial" w:cs="Arial"/>
          <w:color w:val="000000"/>
          <w:sz w:val="22"/>
          <w:szCs w:val="22"/>
        </w:rPr>
      </w:pPr>
      <w:r>
        <w:rPr>
          <w:rFonts w:ascii="Arial" w:hAnsi="Arial" w:cs="Arial"/>
          <w:color w:val="000000"/>
          <w:sz w:val="22"/>
          <w:szCs w:val="22"/>
        </w:rPr>
        <w:t>H</w:t>
      </w:r>
      <w:r w:rsidRPr="00D41228">
        <w:rPr>
          <w:rFonts w:ascii="Arial" w:hAnsi="Arial" w:cs="Arial"/>
          <w:color w:val="000000"/>
          <w:sz w:val="22"/>
          <w:szCs w:val="22"/>
        </w:rPr>
        <w:t xml:space="preserve">osted </w:t>
      </w:r>
      <w:r>
        <w:rPr>
          <w:rFonts w:ascii="Arial" w:hAnsi="Arial" w:cs="Arial"/>
          <w:color w:val="000000"/>
          <w:sz w:val="22"/>
          <w:szCs w:val="22"/>
        </w:rPr>
        <w:t>“</w:t>
      </w:r>
      <w:r w:rsidRPr="00D41228">
        <w:rPr>
          <w:rFonts w:ascii="Arial" w:hAnsi="Arial" w:cs="Arial"/>
          <w:color w:val="000000"/>
          <w:sz w:val="22"/>
          <w:szCs w:val="22"/>
        </w:rPr>
        <w:t>Intellectual Intersections: A Multidisciplinary Student Conference</w:t>
      </w:r>
      <w:r w:rsidR="006B6CD5">
        <w:rPr>
          <w:rFonts w:ascii="Arial" w:hAnsi="Arial" w:cs="Arial"/>
          <w:color w:val="000000"/>
          <w:sz w:val="22"/>
          <w:szCs w:val="22"/>
        </w:rPr>
        <w:t>.”</w:t>
      </w:r>
    </w:p>
    <w:p w14:paraId="52D0230C" w14:textId="77777777" w:rsidR="001D4DD7" w:rsidRPr="00D41228" w:rsidRDefault="001D4DD7" w:rsidP="0000601A">
      <w:pPr>
        <w:numPr>
          <w:ilvl w:val="0"/>
          <w:numId w:val="4"/>
        </w:numPr>
        <w:shd w:val="clear" w:color="auto" w:fill="FFFFFF"/>
        <w:jc w:val="both"/>
        <w:rPr>
          <w:rFonts w:ascii="Arial" w:hAnsi="Arial" w:cs="Arial"/>
          <w:color w:val="000000"/>
          <w:sz w:val="22"/>
          <w:szCs w:val="22"/>
        </w:rPr>
      </w:pPr>
      <w:r>
        <w:rPr>
          <w:rFonts w:ascii="Arial" w:hAnsi="Arial" w:cs="Arial"/>
          <w:color w:val="000000"/>
          <w:sz w:val="22"/>
          <w:szCs w:val="22"/>
        </w:rPr>
        <w:t>A</w:t>
      </w:r>
      <w:r w:rsidRPr="00D41228">
        <w:rPr>
          <w:rFonts w:ascii="Arial" w:hAnsi="Arial" w:cs="Arial"/>
          <w:color w:val="000000"/>
          <w:sz w:val="22"/>
          <w:szCs w:val="22"/>
        </w:rPr>
        <w:t xml:space="preserve">ided the </w:t>
      </w:r>
      <w:r>
        <w:rPr>
          <w:rFonts w:ascii="Arial" w:hAnsi="Arial" w:cs="Arial"/>
          <w:color w:val="000000"/>
          <w:sz w:val="22"/>
          <w:szCs w:val="22"/>
        </w:rPr>
        <w:t xml:space="preserve">2013 </w:t>
      </w:r>
      <w:r w:rsidRPr="00D41228">
        <w:rPr>
          <w:rFonts w:ascii="Arial" w:hAnsi="Arial" w:cs="Arial"/>
          <w:color w:val="000000"/>
          <w:sz w:val="22"/>
          <w:szCs w:val="22"/>
        </w:rPr>
        <w:t>conference committee for “Fanaticism and the Abolition-Democracy: Critical Theory in the Spirit of Joel Olson</w:t>
      </w:r>
      <w:r>
        <w:rPr>
          <w:rFonts w:ascii="Arial" w:hAnsi="Arial" w:cs="Arial"/>
          <w:color w:val="000000"/>
          <w:sz w:val="22"/>
          <w:szCs w:val="22"/>
        </w:rPr>
        <w:t>.</w:t>
      </w:r>
      <w:r w:rsidRPr="00D41228">
        <w:rPr>
          <w:rFonts w:ascii="Arial" w:hAnsi="Arial" w:cs="Arial"/>
          <w:color w:val="000000"/>
          <w:sz w:val="22"/>
          <w:szCs w:val="22"/>
        </w:rPr>
        <w:t xml:space="preserve">” </w:t>
      </w:r>
    </w:p>
    <w:p w14:paraId="22D06927" w14:textId="0DB2BC0A" w:rsidR="001735D0" w:rsidRPr="00832D36" w:rsidRDefault="000436E3" w:rsidP="000436E3">
      <w:pPr>
        <w:pStyle w:val="Para"/>
      </w:pPr>
      <w:r>
        <w:t>To get involved, c</w:t>
      </w:r>
      <w:r w:rsidR="001D4DD7" w:rsidRPr="00D41228">
        <w:t xml:space="preserve">ontact the current </w:t>
      </w:r>
      <w:r w:rsidR="001D4DD7">
        <w:t xml:space="preserve">GAPS </w:t>
      </w:r>
      <w:r w:rsidR="001D4DD7" w:rsidRPr="00D41228">
        <w:t>president</w:t>
      </w:r>
      <w:r w:rsidR="001D4DD7">
        <w:t>,</w:t>
      </w:r>
      <w:r w:rsidR="001D4DD7" w:rsidRPr="00D41228">
        <w:t xml:space="preserve"> who would be happy to talk with you</w:t>
      </w:r>
      <w:r w:rsidR="006B6CD5">
        <w:t xml:space="preserve"> and answer </w:t>
      </w:r>
      <w:r w:rsidR="001D4DD7" w:rsidRPr="00D41228">
        <w:t xml:space="preserve">questions. All graduate students are strongly encouraged to become involved in </w:t>
      </w:r>
      <w:r w:rsidR="001D4DD7">
        <w:t>GAPS</w:t>
      </w:r>
      <w:r w:rsidR="001D4DD7" w:rsidRPr="00D41228">
        <w:t>.</w:t>
      </w:r>
      <w:r w:rsidR="001D4DD7">
        <w:t xml:space="preserve"> </w:t>
      </w:r>
      <w:bookmarkStart w:id="42" w:name="_Toc300036352"/>
    </w:p>
    <w:p w14:paraId="477638E3" w14:textId="7B4713C4" w:rsidR="00764A4F" w:rsidRPr="005F07AB" w:rsidRDefault="00764A4F" w:rsidP="0000601A">
      <w:pPr>
        <w:pStyle w:val="HandbkHeading2"/>
        <w:jc w:val="both"/>
      </w:pPr>
      <w:bookmarkStart w:id="43" w:name="_Toc514147369"/>
      <w:bookmarkStart w:id="44" w:name="_Toc514148053"/>
      <w:bookmarkStart w:id="45" w:name="_Toc20380131"/>
      <w:r w:rsidRPr="005F07AB">
        <w:t>DEPARTMENT OFFICE</w:t>
      </w:r>
      <w:bookmarkEnd w:id="42"/>
      <w:bookmarkEnd w:id="43"/>
      <w:bookmarkEnd w:id="44"/>
      <w:bookmarkEnd w:id="45"/>
    </w:p>
    <w:p w14:paraId="4298F95C" w14:textId="18477E2D" w:rsidR="00764A4F" w:rsidRPr="00832D36" w:rsidRDefault="002511A1" w:rsidP="00832D36">
      <w:pPr>
        <w:pStyle w:val="Para1"/>
        <w:rPr>
          <w:color w:val="000000"/>
          <w:sz w:val="20"/>
          <w:szCs w:val="20"/>
        </w:rPr>
      </w:pPr>
      <w:bookmarkStart w:id="46" w:name="_Hlk514054765"/>
      <w:r>
        <w:rPr>
          <w:rStyle w:val="A5"/>
          <w:sz w:val="22"/>
          <w:szCs w:val="22"/>
        </w:rPr>
        <w:t>T</w:t>
      </w:r>
      <w:r w:rsidR="00764A4F" w:rsidRPr="005F07AB">
        <w:rPr>
          <w:rStyle w:val="A5"/>
          <w:sz w:val="22"/>
          <w:szCs w:val="22"/>
        </w:rPr>
        <w:t>he Department office</w:t>
      </w:r>
      <w:r w:rsidR="0063290B">
        <w:rPr>
          <w:rStyle w:val="A5"/>
          <w:sz w:val="22"/>
          <w:szCs w:val="22"/>
        </w:rPr>
        <w:t>, SBS Castro (Building 65) room 224,</w:t>
      </w:r>
      <w:r w:rsidR="00764A4F" w:rsidRPr="005F07AB">
        <w:rPr>
          <w:rStyle w:val="A5"/>
          <w:sz w:val="22"/>
          <w:szCs w:val="22"/>
        </w:rPr>
        <w:t xml:space="preserve"> is open 8</w:t>
      </w:r>
      <w:r w:rsidR="00390AE5" w:rsidRPr="005F07AB">
        <w:rPr>
          <w:rStyle w:val="A5"/>
          <w:sz w:val="22"/>
          <w:szCs w:val="22"/>
        </w:rPr>
        <w:t>:00</w:t>
      </w:r>
      <w:r w:rsidR="00764A4F" w:rsidRPr="005F07AB">
        <w:rPr>
          <w:rStyle w:val="A5"/>
          <w:sz w:val="22"/>
          <w:szCs w:val="22"/>
        </w:rPr>
        <w:t xml:space="preserve"> a.m. to 5</w:t>
      </w:r>
      <w:r w:rsidR="00390AE5" w:rsidRPr="005F07AB">
        <w:rPr>
          <w:rStyle w:val="A5"/>
          <w:sz w:val="22"/>
          <w:szCs w:val="22"/>
        </w:rPr>
        <w:t>:00</w:t>
      </w:r>
      <w:r w:rsidR="00764A4F" w:rsidRPr="005F07AB">
        <w:rPr>
          <w:rStyle w:val="A5"/>
          <w:sz w:val="22"/>
          <w:szCs w:val="22"/>
        </w:rPr>
        <w:t xml:space="preserve"> p.m., Monday through Friday. </w:t>
      </w:r>
      <w:bookmarkEnd w:id="46"/>
      <w:r w:rsidR="00764A4F" w:rsidRPr="005F07AB">
        <w:rPr>
          <w:rStyle w:val="A5"/>
          <w:sz w:val="22"/>
          <w:szCs w:val="22"/>
        </w:rPr>
        <w:t xml:space="preserve">The </w:t>
      </w:r>
      <w:r w:rsidR="001735D0">
        <w:rPr>
          <w:rStyle w:val="A5"/>
          <w:sz w:val="22"/>
          <w:szCs w:val="22"/>
        </w:rPr>
        <w:t>D</w:t>
      </w:r>
      <w:r w:rsidR="00764A4F" w:rsidRPr="005F07AB">
        <w:rPr>
          <w:rStyle w:val="A5"/>
          <w:sz w:val="22"/>
          <w:szCs w:val="22"/>
        </w:rPr>
        <w:t xml:space="preserve">epartment staff are available to assist you in accessing your student file, providing certain forms (e.g., for class registration), </w:t>
      </w:r>
      <w:r w:rsidR="000B7897">
        <w:rPr>
          <w:rStyle w:val="A5"/>
          <w:sz w:val="22"/>
          <w:szCs w:val="22"/>
        </w:rPr>
        <w:t xml:space="preserve">Department </w:t>
      </w:r>
      <w:r w:rsidR="00764A4F" w:rsidRPr="005F07AB">
        <w:rPr>
          <w:rStyle w:val="A5"/>
          <w:sz w:val="22"/>
          <w:szCs w:val="22"/>
        </w:rPr>
        <w:t>stam</w:t>
      </w:r>
      <w:r w:rsidR="000B7897">
        <w:rPr>
          <w:rStyle w:val="A5"/>
          <w:sz w:val="22"/>
          <w:szCs w:val="22"/>
        </w:rPr>
        <w:t>p</w:t>
      </w:r>
      <w:r w:rsidR="00652131">
        <w:rPr>
          <w:rStyle w:val="A5"/>
          <w:sz w:val="22"/>
          <w:szCs w:val="22"/>
        </w:rPr>
        <w:t>ing</w:t>
      </w:r>
      <w:r w:rsidR="00764A4F" w:rsidRPr="005F07AB">
        <w:rPr>
          <w:rStyle w:val="A5"/>
          <w:sz w:val="22"/>
          <w:szCs w:val="22"/>
        </w:rPr>
        <w:t xml:space="preserve"> and </w:t>
      </w:r>
      <w:r w:rsidR="001735D0">
        <w:rPr>
          <w:rStyle w:val="A5"/>
          <w:sz w:val="22"/>
          <w:szCs w:val="22"/>
        </w:rPr>
        <w:t>C</w:t>
      </w:r>
      <w:r w:rsidR="00764A4F" w:rsidRPr="005F07AB">
        <w:rPr>
          <w:rStyle w:val="A5"/>
          <w:sz w:val="22"/>
          <w:szCs w:val="22"/>
        </w:rPr>
        <w:t xml:space="preserve">hair signatures on specific forms, and generally to answer questions. </w:t>
      </w:r>
      <w:r w:rsidR="00DB380D">
        <w:rPr>
          <w:rStyle w:val="A5"/>
          <w:sz w:val="22"/>
          <w:szCs w:val="22"/>
        </w:rPr>
        <w:t xml:space="preserve">In the interest of protecting the privacy of all students in the Department, </w:t>
      </w:r>
      <w:r w:rsidR="00764A4F" w:rsidRPr="005F07AB">
        <w:rPr>
          <w:rStyle w:val="A5"/>
          <w:sz w:val="22"/>
          <w:szCs w:val="22"/>
        </w:rPr>
        <w:t>it is against policy for you to access any file in the office without prior approval from the office staff.</w:t>
      </w:r>
    </w:p>
    <w:p w14:paraId="4069CD91" w14:textId="0761DCE7" w:rsidR="00767095" w:rsidRPr="00832D36" w:rsidRDefault="00DB380D" w:rsidP="00832D36">
      <w:pPr>
        <w:pStyle w:val="Para"/>
        <w:rPr>
          <w:color w:val="000000"/>
          <w:sz w:val="20"/>
          <w:szCs w:val="20"/>
        </w:rPr>
      </w:pPr>
      <w:r w:rsidRPr="005F07AB">
        <w:rPr>
          <w:rStyle w:val="A5"/>
          <w:sz w:val="22"/>
          <w:szCs w:val="22"/>
        </w:rPr>
        <w:t xml:space="preserve">The office staff will be happy to assist </w:t>
      </w:r>
      <w:r w:rsidR="00815212">
        <w:rPr>
          <w:rStyle w:val="A5"/>
          <w:sz w:val="22"/>
          <w:szCs w:val="22"/>
        </w:rPr>
        <w:t>G</w:t>
      </w:r>
      <w:r w:rsidRPr="005F07AB">
        <w:rPr>
          <w:rStyle w:val="A5"/>
          <w:sz w:val="22"/>
          <w:szCs w:val="22"/>
        </w:rPr>
        <w:t xml:space="preserve">raduate </w:t>
      </w:r>
      <w:r w:rsidR="00815212">
        <w:rPr>
          <w:rStyle w:val="A5"/>
          <w:sz w:val="22"/>
          <w:szCs w:val="22"/>
        </w:rPr>
        <w:t>A</w:t>
      </w:r>
      <w:r w:rsidRPr="005F07AB">
        <w:rPr>
          <w:rStyle w:val="A5"/>
          <w:sz w:val="22"/>
          <w:szCs w:val="22"/>
        </w:rPr>
        <w:t>ssistants</w:t>
      </w:r>
      <w:r w:rsidR="00815212">
        <w:rPr>
          <w:rStyle w:val="A5"/>
          <w:sz w:val="22"/>
          <w:szCs w:val="22"/>
        </w:rPr>
        <w:t xml:space="preserve"> (GAs)</w:t>
      </w:r>
      <w:r w:rsidRPr="005F07AB">
        <w:rPr>
          <w:rStyle w:val="A5"/>
          <w:sz w:val="22"/>
          <w:szCs w:val="22"/>
        </w:rPr>
        <w:t xml:space="preserve"> with questions that arise.</w:t>
      </w:r>
      <w:r>
        <w:rPr>
          <w:rStyle w:val="A5"/>
          <w:sz w:val="22"/>
          <w:szCs w:val="22"/>
        </w:rPr>
        <w:t xml:space="preserve"> </w:t>
      </w:r>
      <w:r w:rsidR="0027417F" w:rsidRPr="005F07AB">
        <w:rPr>
          <w:rStyle w:val="A5"/>
          <w:sz w:val="22"/>
          <w:szCs w:val="22"/>
        </w:rPr>
        <w:t>The Administrative Associate</w:t>
      </w:r>
      <w:r w:rsidR="00764A4F" w:rsidRPr="005F07AB">
        <w:rPr>
          <w:rStyle w:val="A5"/>
          <w:sz w:val="22"/>
          <w:szCs w:val="22"/>
        </w:rPr>
        <w:t xml:space="preserve"> </w:t>
      </w:r>
      <w:r w:rsidR="002511A1">
        <w:rPr>
          <w:rStyle w:val="A5"/>
          <w:sz w:val="22"/>
          <w:szCs w:val="22"/>
        </w:rPr>
        <w:t xml:space="preserve">manages </w:t>
      </w:r>
      <w:r w:rsidR="00764A4F" w:rsidRPr="005F07AB">
        <w:rPr>
          <w:rStyle w:val="A5"/>
          <w:sz w:val="22"/>
          <w:szCs w:val="22"/>
        </w:rPr>
        <w:t>all paperwork related to the graduate programs</w:t>
      </w:r>
      <w:r w:rsidR="002511A1">
        <w:rPr>
          <w:rStyle w:val="A5"/>
          <w:sz w:val="22"/>
          <w:szCs w:val="22"/>
        </w:rPr>
        <w:t xml:space="preserve">, serves as </w:t>
      </w:r>
      <w:r w:rsidR="009737EE" w:rsidRPr="005F07AB">
        <w:rPr>
          <w:rStyle w:val="A5"/>
          <w:sz w:val="22"/>
          <w:szCs w:val="22"/>
        </w:rPr>
        <w:t>the graduate student</w:t>
      </w:r>
      <w:r w:rsidR="00764A4F" w:rsidRPr="005F07AB">
        <w:rPr>
          <w:rStyle w:val="A5"/>
          <w:sz w:val="22"/>
          <w:szCs w:val="22"/>
        </w:rPr>
        <w:t xml:space="preserve"> liaison with payroll and the Graduate College</w:t>
      </w:r>
      <w:r w:rsidR="002511A1">
        <w:rPr>
          <w:rStyle w:val="A5"/>
          <w:sz w:val="22"/>
          <w:szCs w:val="22"/>
        </w:rPr>
        <w:t xml:space="preserve">, </w:t>
      </w:r>
      <w:r>
        <w:rPr>
          <w:rStyle w:val="A5"/>
          <w:sz w:val="22"/>
          <w:szCs w:val="22"/>
        </w:rPr>
        <w:t>assists with scheduling meetings</w:t>
      </w:r>
      <w:r w:rsidR="00652131">
        <w:rPr>
          <w:rStyle w:val="A5"/>
          <w:sz w:val="22"/>
          <w:szCs w:val="22"/>
        </w:rPr>
        <w:t>, maintains the PIA Department web and Facebook page</w:t>
      </w:r>
      <w:r w:rsidR="00825924">
        <w:rPr>
          <w:rStyle w:val="A5"/>
          <w:sz w:val="22"/>
          <w:szCs w:val="22"/>
        </w:rPr>
        <w:t>s</w:t>
      </w:r>
      <w:r w:rsidR="00652131">
        <w:rPr>
          <w:rStyle w:val="A5"/>
          <w:sz w:val="22"/>
          <w:szCs w:val="22"/>
        </w:rPr>
        <w:t>,</w:t>
      </w:r>
      <w:r w:rsidR="000B7897">
        <w:rPr>
          <w:rStyle w:val="A5"/>
          <w:sz w:val="22"/>
          <w:szCs w:val="22"/>
        </w:rPr>
        <w:t xml:space="preserve"> </w:t>
      </w:r>
      <w:r w:rsidR="00652131">
        <w:rPr>
          <w:rStyle w:val="A5"/>
          <w:sz w:val="22"/>
          <w:szCs w:val="22"/>
        </w:rPr>
        <w:t xml:space="preserve">manages supplies, </w:t>
      </w:r>
      <w:r w:rsidR="000B7897">
        <w:rPr>
          <w:rStyle w:val="A5"/>
          <w:sz w:val="22"/>
          <w:szCs w:val="22"/>
        </w:rPr>
        <w:t xml:space="preserve">and </w:t>
      </w:r>
      <w:r w:rsidR="00652131">
        <w:rPr>
          <w:rStyle w:val="A5"/>
          <w:sz w:val="22"/>
          <w:szCs w:val="22"/>
        </w:rPr>
        <w:t>oversees</w:t>
      </w:r>
      <w:r w:rsidR="000B7897">
        <w:rPr>
          <w:rStyle w:val="A5"/>
          <w:sz w:val="22"/>
          <w:szCs w:val="22"/>
        </w:rPr>
        <w:t xml:space="preserve"> the </w:t>
      </w:r>
      <w:r>
        <w:rPr>
          <w:rStyle w:val="A5"/>
          <w:sz w:val="22"/>
          <w:szCs w:val="22"/>
        </w:rPr>
        <w:t xml:space="preserve">Department’s </w:t>
      </w:r>
      <w:r w:rsidR="000B7897">
        <w:rPr>
          <w:rStyle w:val="A5"/>
          <w:sz w:val="22"/>
          <w:szCs w:val="22"/>
        </w:rPr>
        <w:t xml:space="preserve">student workers. </w:t>
      </w:r>
      <w:r w:rsidR="00F060B1">
        <w:rPr>
          <w:rStyle w:val="A5"/>
          <w:sz w:val="22"/>
          <w:szCs w:val="22"/>
        </w:rPr>
        <w:tab/>
      </w:r>
      <w:r w:rsidR="002511A1">
        <w:rPr>
          <w:rStyle w:val="A5"/>
          <w:sz w:val="22"/>
          <w:szCs w:val="22"/>
        </w:rPr>
        <w:t>.</w:t>
      </w:r>
      <w:bookmarkStart w:id="47" w:name="_Toc300036353"/>
    </w:p>
    <w:p w14:paraId="33C283AF" w14:textId="4DE86145" w:rsidR="00764A4F" w:rsidRPr="005F07AB" w:rsidRDefault="00764A4F" w:rsidP="00B8106C">
      <w:pPr>
        <w:pStyle w:val="HandbkHeading2"/>
      </w:pPr>
      <w:bookmarkStart w:id="48" w:name="_Toc514147370"/>
      <w:bookmarkStart w:id="49" w:name="_Toc514148054"/>
      <w:bookmarkStart w:id="50" w:name="_Toc20380132"/>
      <w:r w:rsidRPr="005F07AB">
        <w:t>SUPPLIES, MAILBOXES</w:t>
      </w:r>
      <w:r w:rsidR="00F076B0">
        <w:t>,</w:t>
      </w:r>
      <w:r w:rsidRPr="005F07AB">
        <w:t xml:space="preserve"> AND COPYING</w:t>
      </w:r>
      <w:bookmarkEnd w:id="47"/>
      <w:bookmarkEnd w:id="48"/>
      <w:bookmarkEnd w:id="49"/>
      <w:bookmarkEnd w:id="50"/>
    </w:p>
    <w:p w14:paraId="73650854" w14:textId="36FD7D2C" w:rsidR="00390AE5" w:rsidRPr="005F07AB" w:rsidRDefault="00390AE5" w:rsidP="00832D36">
      <w:pPr>
        <w:pStyle w:val="Para1"/>
        <w:rPr>
          <w:rStyle w:val="A5"/>
        </w:rPr>
      </w:pPr>
      <w:bookmarkStart w:id="51" w:name="_Hlk514054913"/>
      <w:r w:rsidRPr="005F07AB">
        <w:rPr>
          <w:rStyle w:val="A5"/>
          <w:sz w:val="22"/>
          <w:szCs w:val="22"/>
        </w:rPr>
        <w:t>Computers are available for use in the GAs</w:t>
      </w:r>
      <w:r w:rsidR="0063290B">
        <w:rPr>
          <w:rStyle w:val="A5"/>
          <w:sz w:val="22"/>
          <w:szCs w:val="22"/>
        </w:rPr>
        <w:t>’</w:t>
      </w:r>
      <w:r w:rsidRPr="005F07AB">
        <w:rPr>
          <w:rStyle w:val="A5"/>
          <w:sz w:val="22"/>
          <w:szCs w:val="22"/>
        </w:rPr>
        <w:t xml:space="preserve"> office in SBS </w:t>
      </w:r>
      <w:r w:rsidR="003B0F3D">
        <w:rPr>
          <w:rStyle w:val="A5"/>
          <w:sz w:val="22"/>
          <w:szCs w:val="22"/>
        </w:rPr>
        <w:t xml:space="preserve">Castro, room </w:t>
      </w:r>
      <w:r w:rsidRPr="005F07AB">
        <w:rPr>
          <w:rStyle w:val="A5"/>
          <w:sz w:val="22"/>
          <w:szCs w:val="22"/>
        </w:rPr>
        <w:t xml:space="preserve">204. </w:t>
      </w:r>
      <w:bookmarkEnd w:id="51"/>
      <w:r w:rsidRPr="005F07AB">
        <w:rPr>
          <w:rStyle w:val="A5"/>
          <w:sz w:val="22"/>
          <w:szCs w:val="22"/>
        </w:rPr>
        <w:t xml:space="preserve">This workspace is provided to aid GAs in the implementation and completion of assistantship duties. </w:t>
      </w:r>
    </w:p>
    <w:p w14:paraId="69C22147" w14:textId="2D24D5E6" w:rsidR="00764A4F" w:rsidRPr="005F07AB" w:rsidRDefault="009737EE" w:rsidP="009A7295">
      <w:pPr>
        <w:pStyle w:val="Para"/>
        <w:rPr>
          <w:rStyle w:val="A5"/>
        </w:rPr>
      </w:pPr>
      <w:r w:rsidRPr="005F07AB">
        <w:rPr>
          <w:rStyle w:val="A5"/>
          <w:sz w:val="22"/>
          <w:szCs w:val="22"/>
        </w:rPr>
        <w:t>O</w:t>
      </w:r>
      <w:r w:rsidR="00764A4F" w:rsidRPr="005F07AB">
        <w:rPr>
          <w:rStyle w:val="A5"/>
          <w:sz w:val="22"/>
          <w:szCs w:val="22"/>
        </w:rPr>
        <w:t>ffice supplies</w:t>
      </w:r>
      <w:r w:rsidRPr="005F07AB">
        <w:rPr>
          <w:rStyle w:val="A5"/>
          <w:sz w:val="22"/>
          <w:szCs w:val="22"/>
        </w:rPr>
        <w:t xml:space="preserve"> are available in SBS</w:t>
      </w:r>
      <w:r w:rsidR="003B0F3D">
        <w:rPr>
          <w:rStyle w:val="A5"/>
          <w:sz w:val="22"/>
          <w:szCs w:val="22"/>
        </w:rPr>
        <w:t xml:space="preserve"> Castro</w:t>
      </w:r>
      <w:r w:rsidRPr="005F07AB">
        <w:rPr>
          <w:rStyle w:val="A5"/>
          <w:sz w:val="22"/>
          <w:szCs w:val="22"/>
        </w:rPr>
        <w:t xml:space="preserve"> 221</w:t>
      </w:r>
      <w:r w:rsidR="006E61E7">
        <w:rPr>
          <w:rStyle w:val="A5"/>
          <w:sz w:val="22"/>
          <w:szCs w:val="22"/>
        </w:rPr>
        <w:t>, the department workroom</w:t>
      </w:r>
      <w:r w:rsidRPr="005F07AB">
        <w:rPr>
          <w:rStyle w:val="A5"/>
          <w:sz w:val="22"/>
          <w:szCs w:val="22"/>
        </w:rPr>
        <w:t xml:space="preserve">. Please </w:t>
      </w:r>
      <w:r w:rsidR="00764A4F" w:rsidRPr="005F07AB">
        <w:rPr>
          <w:rStyle w:val="A5"/>
          <w:sz w:val="22"/>
          <w:szCs w:val="22"/>
        </w:rPr>
        <w:t xml:space="preserve">speak with the </w:t>
      </w:r>
      <w:r w:rsidR="003A384B" w:rsidRPr="005F07AB">
        <w:rPr>
          <w:rStyle w:val="A5"/>
          <w:sz w:val="22"/>
          <w:szCs w:val="22"/>
        </w:rPr>
        <w:t>office staff</w:t>
      </w:r>
      <w:r w:rsidR="00767095">
        <w:rPr>
          <w:rStyle w:val="A5"/>
          <w:sz w:val="22"/>
          <w:szCs w:val="22"/>
        </w:rPr>
        <w:t xml:space="preserve"> or </w:t>
      </w:r>
      <w:r w:rsidR="00DB380D">
        <w:rPr>
          <w:rStyle w:val="A5"/>
          <w:sz w:val="22"/>
          <w:szCs w:val="22"/>
        </w:rPr>
        <w:t xml:space="preserve">a </w:t>
      </w:r>
      <w:r w:rsidR="00767095">
        <w:rPr>
          <w:rStyle w:val="A5"/>
          <w:sz w:val="22"/>
          <w:szCs w:val="22"/>
        </w:rPr>
        <w:t>student worker</w:t>
      </w:r>
      <w:r w:rsidR="00764A4F" w:rsidRPr="005F07AB">
        <w:rPr>
          <w:rStyle w:val="A5"/>
          <w:sz w:val="22"/>
          <w:szCs w:val="22"/>
        </w:rPr>
        <w:t xml:space="preserve"> </w:t>
      </w:r>
      <w:r w:rsidRPr="005F07AB">
        <w:rPr>
          <w:rStyle w:val="A5"/>
          <w:sz w:val="22"/>
          <w:szCs w:val="22"/>
        </w:rPr>
        <w:t xml:space="preserve">for access to office supplies. </w:t>
      </w:r>
      <w:r w:rsidR="00764A4F" w:rsidRPr="005F07AB">
        <w:rPr>
          <w:rStyle w:val="A5"/>
          <w:sz w:val="22"/>
          <w:szCs w:val="22"/>
        </w:rPr>
        <w:t xml:space="preserve">Departmental office supplies are to be used only for </w:t>
      </w:r>
      <w:r w:rsidR="00DB380D">
        <w:rPr>
          <w:rStyle w:val="A5"/>
          <w:sz w:val="22"/>
          <w:szCs w:val="22"/>
        </w:rPr>
        <w:t>GA</w:t>
      </w:r>
      <w:r w:rsidR="00764A4F" w:rsidRPr="005F07AB">
        <w:rPr>
          <w:rStyle w:val="A5"/>
          <w:sz w:val="22"/>
          <w:szCs w:val="22"/>
        </w:rPr>
        <w:t xml:space="preserve">-related functions and not for personal use. In this room, </w:t>
      </w:r>
      <w:r w:rsidRPr="005F07AB">
        <w:rPr>
          <w:rStyle w:val="A5"/>
          <w:sz w:val="22"/>
          <w:szCs w:val="22"/>
        </w:rPr>
        <w:t xml:space="preserve">there are also </w:t>
      </w:r>
      <w:r w:rsidR="00764A4F" w:rsidRPr="005F07AB">
        <w:rPr>
          <w:rStyle w:val="A5"/>
          <w:sz w:val="22"/>
          <w:szCs w:val="22"/>
        </w:rPr>
        <w:t>mailboxes for all faculty and GAs. Graduate students who are not GAs can request a mailbox by e</w:t>
      </w:r>
      <w:r w:rsidR="00767095">
        <w:rPr>
          <w:rStyle w:val="A5"/>
          <w:sz w:val="22"/>
          <w:szCs w:val="22"/>
        </w:rPr>
        <w:t>-</w:t>
      </w:r>
      <w:r w:rsidR="00764A4F" w:rsidRPr="005F07AB">
        <w:rPr>
          <w:rStyle w:val="A5"/>
          <w:sz w:val="22"/>
          <w:szCs w:val="22"/>
        </w:rPr>
        <w:t xml:space="preserve">mailing or calling </w:t>
      </w:r>
      <w:r w:rsidR="003A384B" w:rsidRPr="005F07AB">
        <w:rPr>
          <w:rStyle w:val="A5"/>
          <w:sz w:val="22"/>
          <w:szCs w:val="22"/>
        </w:rPr>
        <w:t>the</w:t>
      </w:r>
      <w:r w:rsidR="0027417F" w:rsidRPr="005F07AB">
        <w:rPr>
          <w:rStyle w:val="A5"/>
          <w:sz w:val="22"/>
          <w:szCs w:val="22"/>
        </w:rPr>
        <w:t xml:space="preserve"> Administrative </w:t>
      </w:r>
      <w:r w:rsidR="00F77945" w:rsidRPr="005F07AB">
        <w:rPr>
          <w:rStyle w:val="A5"/>
          <w:sz w:val="22"/>
          <w:szCs w:val="22"/>
        </w:rPr>
        <w:t>Ass</w:t>
      </w:r>
      <w:r w:rsidR="006E61E7">
        <w:rPr>
          <w:rStyle w:val="A5"/>
          <w:sz w:val="22"/>
          <w:szCs w:val="22"/>
        </w:rPr>
        <w:t>ociate</w:t>
      </w:r>
      <w:r w:rsidR="000B7897">
        <w:rPr>
          <w:rStyle w:val="A5"/>
          <w:sz w:val="22"/>
          <w:szCs w:val="22"/>
        </w:rPr>
        <w:t xml:space="preserve"> </w:t>
      </w:r>
      <w:r w:rsidR="00767095">
        <w:rPr>
          <w:rStyle w:val="A5"/>
          <w:sz w:val="22"/>
          <w:szCs w:val="22"/>
        </w:rPr>
        <w:t>in the D</w:t>
      </w:r>
      <w:r w:rsidR="00390AE5" w:rsidRPr="005F07AB">
        <w:rPr>
          <w:rStyle w:val="A5"/>
          <w:sz w:val="22"/>
          <w:szCs w:val="22"/>
        </w:rPr>
        <w:t>epartment office.</w:t>
      </w:r>
      <w:r w:rsidR="00E207C4" w:rsidRPr="005F07AB">
        <w:rPr>
          <w:rStyle w:val="A5"/>
          <w:sz w:val="22"/>
          <w:szCs w:val="22"/>
        </w:rPr>
        <w:t xml:space="preserve"> </w:t>
      </w:r>
      <w:r w:rsidR="00390AE5" w:rsidRPr="005F07AB">
        <w:rPr>
          <w:rStyle w:val="A5"/>
          <w:sz w:val="22"/>
          <w:szCs w:val="22"/>
        </w:rPr>
        <w:t>Copy</w:t>
      </w:r>
      <w:r w:rsidR="006E61E7">
        <w:rPr>
          <w:rStyle w:val="A5"/>
          <w:sz w:val="22"/>
          <w:szCs w:val="22"/>
        </w:rPr>
        <w:t xml:space="preserve"> and scan</w:t>
      </w:r>
      <w:r w:rsidR="00390AE5" w:rsidRPr="005F07AB">
        <w:rPr>
          <w:rStyle w:val="A5"/>
          <w:sz w:val="22"/>
          <w:szCs w:val="22"/>
        </w:rPr>
        <w:t xml:space="preserve"> jobs </w:t>
      </w:r>
      <w:r w:rsidRPr="005F07AB">
        <w:rPr>
          <w:rStyle w:val="A5"/>
          <w:sz w:val="22"/>
          <w:szCs w:val="22"/>
        </w:rPr>
        <w:t>related to GA duties may be requested</w:t>
      </w:r>
      <w:r w:rsidR="00767095">
        <w:rPr>
          <w:rStyle w:val="A5"/>
          <w:sz w:val="22"/>
          <w:szCs w:val="22"/>
        </w:rPr>
        <w:t xml:space="preserve"> from the student worker</w:t>
      </w:r>
      <w:r w:rsidR="006E61E7">
        <w:rPr>
          <w:rStyle w:val="A5"/>
          <w:sz w:val="22"/>
          <w:szCs w:val="22"/>
        </w:rPr>
        <w:t xml:space="preserve">, using the request form, in </w:t>
      </w:r>
      <w:r w:rsidR="0027417F" w:rsidRPr="005F07AB">
        <w:rPr>
          <w:rStyle w:val="A5"/>
          <w:sz w:val="22"/>
          <w:szCs w:val="22"/>
        </w:rPr>
        <w:t>SBS</w:t>
      </w:r>
      <w:r w:rsidR="003B0F3D">
        <w:rPr>
          <w:rStyle w:val="A5"/>
          <w:sz w:val="22"/>
          <w:szCs w:val="22"/>
        </w:rPr>
        <w:t xml:space="preserve"> Castro</w:t>
      </w:r>
      <w:r w:rsidR="0027417F" w:rsidRPr="005F07AB">
        <w:rPr>
          <w:rStyle w:val="A5"/>
          <w:sz w:val="22"/>
          <w:szCs w:val="22"/>
        </w:rPr>
        <w:t xml:space="preserve"> 221</w:t>
      </w:r>
      <w:r w:rsidRPr="005F07AB">
        <w:rPr>
          <w:rStyle w:val="A5"/>
          <w:sz w:val="22"/>
          <w:szCs w:val="22"/>
        </w:rPr>
        <w:t>. Please allow at least 48 hours for completion of copy</w:t>
      </w:r>
      <w:r w:rsidR="006E61E7">
        <w:rPr>
          <w:rStyle w:val="A5"/>
          <w:sz w:val="22"/>
          <w:szCs w:val="22"/>
        </w:rPr>
        <w:t xml:space="preserve"> or scan</w:t>
      </w:r>
      <w:r w:rsidRPr="005F07AB">
        <w:rPr>
          <w:rStyle w:val="A5"/>
          <w:sz w:val="22"/>
          <w:szCs w:val="22"/>
        </w:rPr>
        <w:t xml:space="preserve"> jobs.</w:t>
      </w:r>
    </w:p>
    <w:p w14:paraId="36001588" w14:textId="47F97C91" w:rsidR="00767095" w:rsidRPr="00832D36" w:rsidRDefault="00767095" w:rsidP="009A7295">
      <w:pPr>
        <w:pStyle w:val="Para"/>
        <w:rPr>
          <w:sz w:val="20"/>
          <w:szCs w:val="20"/>
        </w:rPr>
      </w:pPr>
      <w:r>
        <w:rPr>
          <w:rStyle w:val="A5"/>
          <w:sz w:val="22"/>
          <w:szCs w:val="22"/>
        </w:rPr>
        <w:t>The D</w:t>
      </w:r>
      <w:r w:rsidR="00764A4F" w:rsidRPr="005F07AB">
        <w:rPr>
          <w:rStyle w:val="A5"/>
          <w:sz w:val="22"/>
          <w:szCs w:val="22"/>
        </w:rPr>
        <w:t xml:space="preserve">epartment is not responsible for the costs associated with coursework, theses, or other student research. For example, if </w:t>
      </w:r>
      <w:r w:rsidR="009737EE" w:rsidRPr="005F07AB">
        <w:rPr>
          <w:rStyle w:val="A5"/>
          <w:sz w:val="22"/>
          <w:szCs w:val="22"/>
        </w:rPr>
        <w:t>a student</w:t>
      </w:r>
      <w:r w:rsidR="00764A4F" w:rsidRPr="005F07AB">
        <w:rPr>
          <w:rStyle w:val="A5"/>
          <w:sz w:val="22"/>
          <w:szCs w:val="22"/>
        </w:rPr>
        <w:t xml:space="preserve"> use</w:t>
      </w:r>
      <w:r w:rsidR="009737EE" w:rsidRPr="005F07AB">
        <w:rPr>
          <w:rStyle w:val="A5"/>
          <w:sz w:val="22"/>
          <w:szCs w:val="22"/>
        </w:rPr>
        <w:t>s</w:t>
      </w:r>
      <w:r w:rsidR="00764A4F" w:rsidRPr="005F07AB">
        <w:rPr>
          <w:rStyle w:val="A5"/>
          <w:sz w:val="22"/>
          <w:szCs w:val="22"/>
        </w:rPr>
        <w:t xml:space="preserve"> a GA office computer to write and print </w:t>
      </w:r>
      <w:r w:rsidR="009737EE" w:rsidRPr="005F07AB">
        <w:rPr>
          <w:rStyle w:val="A5"/>
          <w:sz w:val="22"/>
          <w:szCs w:val="22"/>
        </w:rPr>
        <w:t>a</w:t>
      </w:r>
      <w:r w:rsidR="00764A4F" w:rsidRPr="005F07AB">
        <w:rPr>
          <w:rStyle w:val="A5"/>
          <w:sz w:val="22"/>
          <w:szCs w:val="22"/>
        </w:rPr>
        <w:t xml:space="preserve"> thesis</w:t>
      </w:r>
      <w:r w:rsidR="009737EE" w:rsidRPr="005F07AB">
        <w:rPr>
          <w:rStyle w:val="A5"/>
          <w:sz w:val="22"/>
          <w:szCs w:val="22"/>
        </w:rPr>
        <w:t xml:space="preserve">, </w:t>
      </w:r>
      <w:r w:rsidR="009737EE" w:rsidRPr="005F07AB">
        <w:rPr>
          <w:rStyle w:val="A5"/>
          <w:sz w:val="22"/>
          <w:szCs w:val="22"/>
        </w:rPr>
        <w:lastRenderedPageBreak/>
        <w:t>the student</w:t>
      </w:r>
      <w:r w:rsidR="00764A4F" w:rsidRPr="005F07AB">
        <w:rPr>
          <w:rStyle w:val="A5"/>
          <w:sz w:val="22"/>
          <w:szCs w:val="22"/>
        </w:rPr>
        <w:t xml:space="preserve"> must supply paper and ink cartridges. For assistance, please see the office staff. For personal copies</w:t>
      </w:r>
      <w:r w:rsidR="0027417F" w:rsidRPr="005F07AB">
        <w:rPr>
          <w:rStyle w:val="A5"/>
          <w:sz w:val="22"/>
          <w:szCs w:val="22"/>
        </w:rPr>
        <w:t xml:space="preserve">, </w:t>
      </w:r>
      <w:r w:rsidR="00DB380D">
        <w:rPr>
          <w:rStyle w:val="A5"/>
          <w:sz w:val="22"/>
          <w:szCs w:val="22"/>
        </w:rPr>
        <w:t>you must</w:t>
      </w:r>
      <w:r w:rsidR="00D358F3" w:rsidRPr="005F07AB">
        <w:rPr>
          <w:rStyle w:val="A5"/>
          <w:sz w:val="22"/>
          <w:szCs w:val="22"/>
        </w:rPr>
        <w:t xml:space="preserve"> use other copying services available across campus.</w:t>
      </w:r>
      <w:bookmarkStart w:id="52" w:name="_Toc300036354"/>
    </w:p>
    <w:p w14:paraId="55CDADB0" w14:textId="77777777" w:rsidR="00764A4F" w:rsidRPr="005F07AB" w:rsidRDefault="00912BD1" w:rsidP="00B8106C">
      <w:pPr>
        <w:pStyle w:val="HandbkHeading2"/>
        <w:rPr>
          <w:color w:val="000000"/>
          <w:szCs w:val="22"/>
        </w:rPr>
      </w:pPr>
      <w:bookmarkStart w:id="53" w:name="_Toc514147371"/>
      <w:bookmarkStart w:id="54" w:name="_Toc514148055"/>
      <w:bookmarkStart w:id="55" w:name="_Toc20380133"/>
      <w:r w:rsidRPr="005F07AB">
        <w:t>S</w:t>
      </w:r>
      <w:r w:rsidR="00637B2F" w:rsidRPr="005F07AB">
        <w:t>TUDENT</w:t>
      </w:r>
      <w:r w:rsidR="00764A4F" w:rsidRPr="005F07AB">
        <w:t xml:space="preserve"> DEPARTMENTAL FILE</w:t>
      </w:r>
      <w:bookmarkEnd w:id="52"/>
      <w:r w:rsidR="00637B2F" w:rsidRPr="005F07AB">
        <w:t>S</w:t>
      </w:r>
      <w:bookmarkEnd w:id="53"/>
      <w:bookmarkEnd w:id="54"/>
      <w:bookmarkEnd w:id="55"/>
    </w:p>
    <w:p w14:paraId="7D53BD1D" w14:textId="3D6E1E75" w:rsidR="009737EE" w:rsidRDefault="00FD2980" w:rsidP="00832D36">
      <w:pPr>
        <w:pStyle w:val="Para1"/>
        <w:rPr>
          <w:rStyle w:val="A5"/>
        </w:rPr>
      </w:pPr>
      <w:r w:rsidRPr="005F07AB">
        <w:rPr>
          <w:rStyle w:val="A5"/>
          <w:sz w:val="22"/>
          <w:szCs w:val="22"/>
        </w:rPr>
        <w:t xml:space="preserve">The </w:t>
      </w:r>
      <w:r w:rsidR="00767095">
        <w:rPr>
          <w:rStyle w:val="A5"/>
          <w:sz w:val="22"/>
          <w:szCs w:val="22"/>
        </w:rPr>
        <w:t>D</w:t>
      </w:r>
      <w:r w:rsidR="00764A4F" w:rsidRPr="005F07AB">
        <w:rPr>
          <w:rStyle w:val="A5"/>
          <w:sz w:val="22"/>
          <w:szCs w:val="22"/>
        </w:rPr>
        <w:t xml:space="preserve">epartment maintains a </w:t>
      </w:r>
      <w:r w:rsidR="00E25399">
        <w:rPr>
          <w:rStyle w:val="A5"/>
          <w:sz w:val="22"/>
          <w:szCs w:val="22"/>
        </w:rPr>
        <w:t xml:space="preserve">digital </w:t>
      </w:r>
      <w:r w:rsidR="00764A4F" w:rsidRPr="005F07AB">
        <w:rPr>
          <w:rStyle w:val="A5"/>
          <w:sz w:val="22"/>
          <w:szCs w:val="22"/>
        </w:rPr>
        <w:t xml:space="preserve">file </w:t>
      </w:r>
      <w:r w:rsidR="0063290B">
        <w:rPr>
          <w:rStyle w:val="A5"/>
          <w:sz w:val="22"/>
          <w:szCs w:val="22"/>
        </w:rPr>
        <w:t>on</w:t>
      </w:r>
      <w:r w:rsidR="00764A4F" w:rsidRPr="005F07AB">
        <w:rPr>
          <w:rStyle w:val="A5"/>
          <w:sz w:val="22"/>
          <w:szCs w:val="22"/>
        </w:rPr>
        <w:t xml:space="preserve"> every graduate student. This file is open to faculty and to </w:t>
      </w:r>
      <w:r w:rsidR="009737EE" w:rsidRPr="005F07AB">
        <w:rPr>
          <w:rStyle w:val="A5"/>
          <w:sz w:val="22"/>
          <w:szCs w:val="22"/>
        </w:rPr>
        <w:t>the individual student</w:t>
      </w:r>
      <w:r w:rsidR="00764A4F" w:rsidRPr="005F07AB">
        <w:rPr>
          <w:rStyle w:val="A5"/>
          <w:sz w:val="22"/>
          <w:szCs w:val="22"/>
        </w:rPr>
        <w:t xml:space="preserve">. If </w:t>
      </w:r>
      <w:r w:rsidR="009737EE" w:rsidRPr="005F07AB">
        <w:rPr>
          <w:rStyle w:val="A5"/>
          <w:sz w:val="22"/>
          <w:szCs w:val="22"/>
        </w:rPr>
        <w:t xml:space="preserve">the student </w:t>
      </w:r>
      <w:r w:rsidR="00764A4F" w:rsidRPr="005F07AB">
        <w:rPr>
          <w:rStyle w:val="A5"/>
          <w:sz w:val="22"/>
          <w:szCs w:val="22"/>
        </w:rPr>
        <w:t>need</w:t>
      </w:r>
      <w:r w:rsidR="009737EE" w:rsidRPr="005F07AB">
        <w:rPr>
          <w:rStyle w:val="A5"/>
          <w:sz w:val="22"/>
          <w:szCs w:val="22"/>
        </w:rPr>
        <w:t>s</w:t>
      </w:r>
      <w:r w:rsidR="00764A4F" w:rsidRPr="005F07AB">
        <w:rPr>
          <w:rStyle w:val="A5"/>
          <w:sz w:val="22"/>
          <w:szCs w:val="22"/>
        </w:rPr>
        <w:t xml:space="preserve"> to examine </w:t>
      </w:r>
      <w:r w:rsidR="0063290B">
        <w:rPr>
          <w:rStyle w:val="A5"/>
          <w:sz w:val="22"/>
          <w:szCs w:val="22"/>
        </w:rPr>
        <w:t>their</w:t>
      </w:r>
      <w:r w:rsidR="009737EE" w:rsidRPr="005F07AB">
        <w:rPr>
          <w:rStyle w:val="A5"/>
          <w:sz w:val="22"/>
          <w:szCs w:val="22"/>
        </w:rPr>
        <w:t xml:space="preserve"> file, </w:t>
      </w:r>
      <w:r w:rsidR="00764A4F" w:rsidRPr="005F07AB">
        <w:rPr>
          <w:rStyle w:val="A5"/>
          <w:sz w:val="22"/>
          <w:szCs w:val="22"/>
        </w:rPr>
        <w:t xml:space="preserve">the office staff </w:t>
      </w:r>
      <w:r w:rsidR="009737EE" w:rsidRPr="005F07AB">
        <w:rPr>
          <w:rStyle w:val="A5"/>
          <w:sz w:val="22"/>
          <w:szCs w:val="22"/>
        </w:rPr>
        <w:t xml:space="preserve">will allow student access to the file. </w:t>
      </w:r>
      <w:r w:rsidR="00764A4F" w:rsidRPr="005F07AB">
        <w:rPr>
          <w:rStyle w:val="A5"/>
          <w:sz w:val="22"/>
          <w:szCs w:val="22"/>
        </w:rPr>
        <w:t xml:space="preserve">Items </w:t>
      </w:r>
      <w:r w:rsidR="009737EE" w:rsidRPr="005F07AB">
        <w:rPr>
          <w:rStyle w:val="A5"/>
          <w:sz w:val="22"/>
          <w:szCs w:val="22"/>
        </w:rPr>
        <w:t xml:space="preserve">from the file </w:t>
      </w:r>
      <w:r w:rsidR="00764A4F" w:rsidRPr="005F07AB">
        <w:rPr>
          <w:rStyle w:val="A5"/>
          <w:sz w:val="22"/>
          <w:szCs w:val="22"/>
        </w:rPr>
        <w:t>may be copied</w:t>
      </w:r>
      <w:r w:rsidR="00DB380D">
        <w:rPr>
          <w:rStyle w:val="A5"/>
          <w:sz w:val="22"/>
          <w:szCs w:val="22"/>
        </w:rPr>
        <w:t xml:space="preserve">, but </w:t>
      </w:r>
      <w:r w:rsidR="00764A4F" w:rsidRPr="005F07AB">
        <w:rPr>
          <w:rStyle w:val="A5"/>
          <w:sz w:val="22"/>
          <w:szCs w:val="22"/>
        </w:rPr>
        <w:t xml:space="preserve">the file </w:t>
      </w:r>
      <w:r w:rsidR="00DB380D">
        <w:rPr>
          <w:rStyle w:val="A5"/>
          <w:sz w:val="22"/>
          <w:szCs w:val="22"/>
        </w:rPr>
        <w:t>will</w:t>
      </w:r>
      <w:r w:rsidR="00764A4F" w:rsidRPr="005F07AB">
        <w:rPr>
          <w:rStyle w:val="A5"/>
          <w:sz w:val="22"/>
          <w:szCs w:val="22"/>
        </w:rPr>
        <w:t xml:space="preserve"> </w:t>
      </w:r>
      <w:r w:rsidR="00E25399">
        <w:rPr>
          <w:rStyle w:val="A5"/>
          <w:sz w:val="22"/>
          <w:szCs w:val="22"/>
        </w:rPr>
        <w:t>remain digitally in the department</w:t>
      </w:r>
      <w:r w:rsidR="00764A4F" w:rsidRPr="005F07AB">
        <w:rPr>
          <w:rStyle w:val="A5"/>
          <w:sz w:val="22"/>
          <w:szCs w:val="22"/>
        </w:rPr>
        <w:t xml:space="preserve">. </w:t>
      </w:r>
      <w:bookmarkStart w:id="56" w:name="_Hlk514055087"/>
      <w:r w:rsidR="00764A4F" w:rsidRPr="005F07AB">
        <w:rPr>
          <w:rStyle w:val="A5"/>
          <w:sz w:val="22"/>
          <w:szCs w:val="22"/>
        </w:rPr>
        <w:t>Note</w:t>
      </w:r>
      <w:r w:rsidR="009737EE" w:rsidRPr="005F07AB">
        <w:rPr>
          <w:rStyle w:val="A5"/>
          <w:sz w:val="22"/>
          <w:szCs w:val="22"/>
        </w:rPr>
        <w:t xml:space="preserve">: </w:t>
      </w:r>
      <w:r w:rsidR="00767095">
        <w:rPr>
          <w:rStyle w:val="A5"/>
          <w:sz w:val="22"/>
          <w:szCs w:val="22"/>
        </w:rPr>
        <w:t>R</w:t>
      </w:r>
      <w:r w:rsidR="00764A4F" w:rsidRPr="005F07AB">
        <w:rPr>
          <w:rStyle w:val="A5"/>
          <w:sz w:val="22"/>
          <w:szCs w:val="22"/>
        </w:rPr>
        <w:t xml:space="preserve">ecommendation letters </w:t>
      </w:r>
      <w:r w:rsidR="009737EE" w:rsidRPr="005F07AB">
        <w:rPr>
          <w:rStyle w:val="A5"/>
          <w:sz w:val="22"/>
          <w:szCs w:val="22"/>
        </w:rPr>
        <w:t>with waived right of access</w:t>
      </w:r>
      <w:r w:rsidR="00E25399">
        <w:rPr>
          <w:rStyle w:val="A5"/>
          <w:sz w:val="22"/>
          <w:szCs w:val="22"/>
        </w:rPr>
        <w:t xml:space="preserve"> are filed but not available to read or copy</w:t>
      </w:r>
      <w:r w:rsidR="009737EE" w:rsidRPr="005F07AB">
        <w:rPr>
          <w:rStyle w:val="A5"/>
          <w:sz w:val="22"/>
          <w:szCs w:val="22"/>
        </w:rPr>
        <w:t>.</w:t>
      </w:r>
      <w:bookmarkEnd w:id="56"/>
    </w:p>
    <w:p w14:paraId="06A54C87" w14:textId="02D8B6FB" w:rsidR="00AF78CC" w:rsidRPr="007B1D56" w:rsidRDefault="002558F6" w:rsidP="007B1D56">
      <w:pPr>
        <w:pStyle w:val="Para"/>
      </w:pPr>
      <w:r w:rsidRPr="007B1D56">
        <w:rPr>
          <w:rStyle w:val="A5"/>
          <w:color w:val="auto"/>
          <w:sz w:val="22"/>
          <w:szCs w:val="22"/>
        </w:rPr>
        <w:t xml:space="preserve">It is the responsibility of the student to keep all documents current. For example, </w:t>
      </w:r>
      <w:r w:rsidR="008E673C" w:rsidRPr="007B1D56">
        <w:rPr>
          <w:rStyle w:val="A5"/>
          <w:color w:val="auto"/>
          <w:sz w:val="22"/>
          <w:szCs w:val="22"/>
        </w:rPr>
        <w:t xml:space="preserve">the student </w:t>
      </w:r>
      <w:r w:rsidR="00764A4F" w:rsidRPr="007B1D56">
        <w:rPr>
          <w:rStyle w:val="A5"/>
          <w:color w:val="auto"/>
          <w:sz w:val="22"/>
          <w:szCs w:val="22"/>
        </w:rPr>
        <w:t>is respons</w:t>
      </w:r>
      <w:r w:rsidR="007A379C" w:rsidRPr="007B1D56">
        <w:rPr>
          <w:rStyle w:val="A5"/>
          <w:color w:val="auto"/>
          <w:sz w:val="22"/>
          <w:szCs w:val="22"/>
        </w:rPr>
        <w:t xml:space="preserve">ibility </w:t>
      </w:r>
      <w:r w:rsidR="008E673C" w:rsidRPr="007B1D56">
        <w:rPr>
          <w:rStyle w:val="A5"/>
          <w:color w:val="auto"/>
          <w:sz w:val="22"/>
          <w:szCs w:val="22"/>
        </w:rPr>
        <w:t>for</w:t>
      </w:r>
      <w:r w:rsidR="007A379C" w:rsidRPr="007B1D56">
        <w:rPr>
          <w:rStyle w:val="A5"/>
          <w:color w:val="auto"/>
          <w:sz w:val="22"/>
          <w:szCs w:val="22"/>
        </w:rPr>
        <w:t xml:space="preserve"> add</w:t>
      </w:r>
      <w:r w:rsidR="008E673C" w:rsidRPr="007B1D56">
        <w:rPr>
          <w:rStyle w:val="A5"/>
          <w:color w:val="auto"/>
          <w:sz w:val="22"/>
          <w:szCs w:val="22"/>
        </w:rPr>
        <w:t>ing</w:t>
      </w:r>
      <w:r w:rsidR="007A379C" w:rsidRPr="007B1D56">
        <w:rPr>
          <w:rStyle w:val="A5"/>
          <w:color w:val="auto"/>
          <w:sz w:val="22"/>
          <w:szCs w:val="22"/>
        </w:rPr>
        <w:t xml:space="preserve"> copies of awards, </w:t>
      </w:r>
      <w:r w:rsidR="00DB380D" w:rsidRPr="007B1D56">
        <w:rPr>
          <w:rStyle w:val="A5"/>
          <w:color w:val="auto"/>
          <w:sz w:val="22"/>
          <w:szCs w:val="22"/>
        </w:rPr>
        <w:t xml:space="preserve">documentation of </w:t>
      </w:r>
      <w:r w:rsidR="009737EE" w:rsidRPr="007B1D56">
        <w:rPr>
          <w:rStyle w:val="A5"/>
          <w:color w:val="auto"/>
          <w:sz w:val="22"/>
          <w:szCs w:val="22"/>
        </w:rPr>
        <w:t>presentations</w:t>
      </w:r>
      <w:r w:rsidR="00DB380D" w:rsidRPr="007B1D56">
        <w:rPr>
          <w:rStyle w:val="A5"/>
          <w:color w:val="auto"/>
          <w:sz w:val="22"/>
          <w:szCs w:val="22"/>
        </w:rPr>
        <w:t xml:space="preserve">, </w:t>
      </w:r>
      <w:r w:rsidR="0063290B" w:rsidRPr="007B1D56">
        <w:rPr>
          <w:rStyle w:val="A5"/>
          <w:color w:val="auto"/>
          <w:sz w:val="22"/>
          <w:szCs w:val="22"/>
        </w:rPr>
        <w:t xml:space="preserve">their updated </w:t>
      </w:r>
      <w:r w:rsidR="00AF78CC" w:rsidRPr="007B1D56">
        <w:rPr>
          <w:rStyle w:val="A5"/>
          <w:color w:val="auto"/>
          <w:sz w:val="22"/>
          <w:szCs w:val="22"/>
        </w:rPr>
        <w:t xml:space="preserve">CV and </w:t>
      </w:r>
      <w:r w:rsidR="0063290B" w:rsidRPr="007B1D56">
        <w:rPr>
          <w:rStyle w:val="A5"/>
          <w:color w:val="auto"/>
          <w:sz w:val="22"/>
          <w:szCs w:val="22"/>
        </w:rPr>
        <w:t>teaching statement, and</w:t>
      </w:r>
      <w:r w:rsidR="00DB380D" w:rsidRPr="007B1D56">
        <w:rPr>
          <w:rStyle w:val="A5"/>
          <w:color w:val="auto"/>
          <w:sz w:val="22"/>
          <w:szCs w:val="22"/>
        </w:rPr>
        <w:t xml:space="preserve"> other evidence of accomplishments</w:t>
      </w:r>
      <w:r w:rsidR="009737EE" w:rsidRPr="007B1D56">
        <w:rPr>
          <w:rStyle w:val="A5"/>
          <w:color w:val="auto"/>
          <w:sz w:val="22"/>
          <w:szCs w:val="22"/>
        </w:rPr>
        <w:t xml:space="preserve"> to </w:t>
      </w:r>
      <w:r w:rsidR="008E673C" w:rsidRPr="007B1D56">
        <w:rPr>
          <w:rStyle w:val="A5"/>
          <w:color w:val="auto"/>
          <w:sz w:val="22"/>
          <w:szCs w:val="22"/>
        </w:rPr>
        <w:t>their</w:t>
      </w:r>
      <w:r w:rsidR="009737EE" w:rsidRPr="007B1D56">
        <w:rPr>
          <w:rStyle w:val="A5"/>
          <w:color w:val="auto"/>
          <w:sz w:val="22"/>
          <w:szCs w:val="22"/>
        </w:rPr>
        <w:t xml:space="preserve"> file</w:t>
      </w:r>
      <w:r w:rsidRPr="007B1D56">
        <w:rPr>
          <w:rStyle w:val="A5"/>
          <w:color w:val="auto"/>
          <w:sz w:val="22"/>
          <w:szCs w:val="22"/>
        </w:rPr>
        <w:t xml:space="preserve">; </w:t>
      </w:r>
      <w:r w:rsidR="00DB380D" w:rsidRPr="007B1D56">
        <w:rPr>
          <w:rStyle w:val="A5"/>
          <w:color w:val="auto"/>
          <w:sz w:val="22"/>
          <w:szCs w:val="22"/>
        </w:rPr>
        <w:t>en</w:t>
      </w:r>
      <w:r w:rsidR="009737EE" w:rsidRPr="007B1D56">
        <w:rPr>
          <w:rStyle w:val="A5"/>
          <w:color w:val="auto"/>
          <w:sz w:val="22"/>
          <w:szCs w:val="22"/>
        </w:rPr>
        <w:t xml:space="preserve">sure that semester GA evaluations have been completed and placed in </w:t>
      </w:r>
      <w:r w:rsidR="00767095" w:rsidRPr="007B1D56">
        <w:rPr>
          <w:rStyle w:val="A5"/>
          <w:color w:val="auto"/>
          <w:sz w:val="22"/>
          <w:szCs w:val="22"/>
        </w:rPr>
        <w:t>the</w:t>
      </w:r>
      <w:r w:rsidR="009737EE" w:rsidRPr="007B1D56">
        <w:rPr>
          <w:rStyle w:val="A5"/>
          <w:color w:val="auto"/>
          <w:sz w:val="22"/>
          <w:szCs w:val="22"/>
        </w:rPr>
        <w:t xml:space="preserve"> file</w:t>
      </w:r>
      <w:r w:rsidRPr="007B1D56">
        <w:rPr>
          <w:rStyle w:val="A5"/>
          <w:color w:val="auto"/>
          <w:sz w:val="22"/>
          <w:szCs w:val="22"/>
        </w:rPr>
        <w:t xml:space="preserve">; and ensure that the file is up-to-date on progress in the degree program, including by submitting updated Programs of Study and notifying the office of </w:t>
      </w:r>
      <w:r w:rsidR="007442E6" w:rsidRPr="007B1D56">
        <w:rPr>
          <w:rStyle w:val="A5"/>
          <w:color w:val="auto"/>
          <w:sz w:val="22"/>
          <w:szCs w:val="22"/>
        </w:rPr>
        <w:t>an upcoming oral exam or thesis or dissertation defense</w:t>
      </w:r>
      <w:r w:rsidR="009737EE" w:rsidRPr="007B1D56">
        <w:rPr>
          <w:rStyle w:val="A5"/>
          <w:color w:val="auto"/>
          <w:sz w:val="22"/>
          <w:szCs w:val="22"/>
        </w:rPr>
        <w:t>.</w:t>
      </w:r>
    </w:p>
    <w:p w14:paraId="52E2E5A7" w14:textId="4774723E" w:rsidR="00764A4F" w:rsidRPr="005F07AB" w:rsidRDefault="00764A4F" w:rsidP="00B8106C">
      <w:pPr>
        <w:pStyle w:val="HandbkHeading2"/>
      </w:pPr>
      <w:bookmarkStart w:id="57" w:name="_Toc514147372"/>
      <w:bookmarkStart w:id="58" w:name="_Toc514148056"/>
      <w:bookmarkStart w:id="59" w:name="_Toc20380134"/>
      <w:r w:rsidRPr="005F07AB">
        <w:t>POS-GRADS</w:t>
      </w:r>
      <w:bookmarkEnd w:id="57"/>
      <w:bookmarkEnd w:id="58"/>
      <w:bookmarkEnd w:id="59"/>
    </w:p>
    <w:p w14:paraId="4975B8F9" w14:textId="26C0E2EC" w:rsidR="003A1C85" w:rsidRPr="00832D36" w:rsidRDefault="00764A4F" w:rsidP="00832D36">
      <w:pPr>
        <w:pStyle w:val="Para1"/>
      </w:pPr>
      <w:r w:rsidRPr="005F07AB">
        <w:t>POS-GRADS is an open listserv for</w:t>
      </w:r>
      <w:r w:rsidR="0051645F">
        <w:t xml:space="preserve"> PIA</w:t>
      </w:r>
      <w:r w:rsidRPr="005F07AB">
        <w:t xml:space="preserve"> graduate students and faculty. Its purpose is to facilitate communication </w:t>
      </w:r>
      <w:r w:rsidR="0098288D">
        <w:t xml:space="preserve">between </w:t>
      </w:r>
      <w:r w:rsidRPr="005F07AB">
        <w:t xml:space="preserve">graduate students </w:t>
      </w:r>
      <w:r w:rsidR="0098288D">
        <w:t>and the</w:t>
      </w:r>
      <w:r w:rsidRPr="005F07AB">
        <w:t xml:space="preserve"> </w:t>
      </w:r>
      <w:r w:rsidR="003A1C85">
        <w:t>D</w:t>
      </w:r>
      <w:r w:rsidRPr="005F07AB">
        <w:t xml:space="preserve">epartment. </w:t>
      </w:r>
      <w:r w:rsidR="009E02F5">
        <w:t>All PIA graduate students are automatically added to this listserv</w:t>
      </w:r>
      <w:r w:rsidR="008F4FFD" w:rsidRPr="005F07AB">
        <w:t xml:space="preserve">. </w:t>
      </w:r>
      <w:r w:rsidR="0098288D">
        <w:t>D</w:t>
      </w:r>
      <w:r w:rsidR="009737EE" w:rsidRPr="005F07AB">
        <w:t>epartmental updates</w:t>
      </w:r>
      <w:r w:rsidR="0098288D">
        <w:t xml:space="preserve"> and</w:t>
      </w:r>
      <w:r w:rsidR="009737EE" w:rsidRPr="005F07AB">
        <w:t xml:space="preserve"> announcements and other important communication occurs using the listserv. </w:t>
      </w:r>
      <w:r w:rsidRPr="005F07AB">
        <w:t xml:space="preserve">This list </w:t>
      </w:r>
      <w:r w:rsidR="00E42860" w:rsidRPr="005F07AB">
        <w:t>should</w:t>
      </w:r>
      <w:r w:rsidRPr="005F07AB">
        <w:t xml:space="preserve"> be used </w:t>
      </w:r>
      <w:r w:rsidR="009737EE" w:rsidRPr="005F07AB">
        <w:t>only</w:t>
      </w:r>
      <w:r w:rsidR="003A1C85">
        <w:t xml:space="preserve"> for graduate-</w:t>
      </w:r>
      <w:r w:rsidR="0098288D">
        <w:t>student-</w:t>
      </w:r>
      <w:r w:rsidRPr="005F07AB">
        <w:t>related information regarding</w:t>
      </w:r>
      <w:r w:rsidR="0098288D">
        <w:t>, for example,</w:t>
      </w:r>
      <w:r w:rsidRPr="005F07AB">
        <w:t xml:space="preserve"> job opportunitie</w:t>
      </w:r>
      <w:r w:rsidR="00FD2980" w:rsidRPr="005F07AB">
        <w:t>s, grants,</w:t>
      </w:r>
      <w:r w:rsidR="009737EE" w:rsidRPr="005F07AB">
        <w:t xml:space="preserve"> conferences, </w:t>
      </w:r>
      <w:r w:rsidR="008F4FFD" w:rsidRPr="005F07AB">
        <w:t>publication opportunities, and d</w:t>
      </w:r>
      <w:r w:rsidR="009737EE" w:rsidRPr="005F07AB">
        <w:t>epartmental</w:t>
      </w:r>
      <w:r w:rsidR="00FD2980" w:rsidRPr="005F07AB">
        <w:t xml:space="preserve"> announcements.</w:t>
      </w:r>
      <w:r w:rsidR="00E5485A" w:rsidRPr="005F07AB">
        <w:t xml:space="preserve"> </w:t>
      </w:r>
      <w:bookmarkStart w:id="60" w:name="_Hlk514055507"/>
    </w:p>
    <w:p w14:paraId="17A4A311" w14:textId="444C300E" w:rsidR="00764A4F" w:rsidRPr="005F07AB" w:rsidRDefault="00E5485A" w:rsidP="00832D36">
      <w:pPr>
        <w:pStyle w:val="Para"/>
      </w:pPr>
      <w:r w:rsidRPr="005F07AB">
        <w:rPr>
          <w:bCs/>
        </w:rPr>
        <w:t>POSGRADASSISTS is a listserv for G</w:t>
      </w:r>
      <w:r w:rsidR="00652F2A">
        <w:rPr>
          <w:bCs/>
        </w:rPr>
        <w:t>A</w:t>
      </w:r>
      <w:r w:rsidRPr="005F07AB">
        <w:rPr>
          <w:bCs/>
        </w:rPr>
        <w:t>s, the Graduate Coordinator, Chair</w:t>
      </w:r>
      <w:r w:rsidR="003A1C85">
        <w:rPr>
          <w:bCs/>
        </w:rPr>
        <w:t>,</w:t>
      </w:r>
      <w:r w:rsidRPr="005F07AB">
        <w:rPr>
          <w:bCs/>
        </w:rPr>
        <w:t xml:space="preserve"> and Administrative Associate</w:t>
      </w:r>
      <w:r w:rsidR="0098288D">
        <w:rPr>
          <w:bCs/>
        </w:rPr>
        <w:t>,</w:t>
      </w:r>
      <w:r w:rsidRPr="005F07AB">
        <w:rPr>
          <w:bCs/>
        </w:rPr>
        <w:t xml:space="preserve"> to facilitate communication from these sources to all G</w:t>
      </w:r>
      <w:r w:rsidR="00652F2A">
        <w:rPr>
          <w:bCs/>
        </w:rPr>
        <w:t>A</w:t>
      </w:r>
      <w:r w:rsidRPr="005F07AB">
        <w:rPr>
          <w:bCs/>
        </w:rPr>
        <w:t>s. All G</w:t>
      </w:r>
      <w:r w:rsidR="00652F2A">
        <w:rPr>
          <w:bCs/>
        </w:rPr>
        <w:t>A</w:t>
      </w:r>
      <w:r w:rsidRPr="005F07AB">
        <w:rPr>
          <w:bCs/>
        </w:rPr>
        <w:t>s are automatically added to this listserv.</w:t>
      </w:r>
    </w:p>
    <w:p w14:paraId="22108ACF" w14:textId="77777777" w:rsidR="005A068E" w:rsidRPr="005F07AB" w:rsidRDefault="005A068E">
      <w:pPr>
        <w:rPr>
          <w:rFonts w:ascii="Arial" w:hAnsi="Arial" w:cs="Arial"/>
          <w:b/>
          <w:bCs/>
          <w:kern w:val="28"/>
          <w:sz w:val="22"/>
          <w:szCs w:val="22"/>
        </w:rPr>
      </w:pPr>
      <w:bookmarkStart w:id="61" w:name="_Toc111526380"/>
      <w:bookmarkStart w:id="62" w:name="_Toc111526646"/>
      <w:bookmarkStart w:id="63" w:name="_Toc300036355"/>
      <w:bookmarkEnd w:id="60"/>
      <w:r w:rsidRPr="005F07AB">
        <w:rPr>
          <w:rFonts w:ascii="Arial" w:hAnsi="Arial" w:cs="Arial"/>
          <w:sz w:val="22"/>
        </w:rPr>
        <w:br w:type="page"/>
      </w:r>
    </w:p>
    <w:p w14:paraId="50BFC509" w14:textId="7263205B" w:rsidR="003C7AAA" w:rsidRPr="00B8106C" w:rsidRDefault="005F7CAB" w:rsidP="003C7AAA">
      <w:pPr>
        <w:pStyle w:val="HandbkHeading1"/>
        <w:rPr>
          <w:rStyle w:val="A3"/>
          <w:b/>
          <w:bCs w:val="0"/>
          <w:color w:val="auto"/>
        </w:rPr>
      </w:pPr>
      <w:bookmarkStart w:id="64" w:name="_Toc20380135"/>
      <w:bookmarkEnd w:id="61"/>
      <w:bookmarkEnd w:id="62"/>
      <w:bookmarkEnd w:id="63"/>
      <w:r>
        <w:rPr>
          <w:rStyle w:val="A3"/>
          <w:b/>
          <w:bCs w:val="0"/>
          <w:color w:val="auto"/>
        </w:rPr>
        <w:lastRenderedPageBreak/>
        <w:t>General Policies</w:t>
      </w:r>
      <w:bookmarkEnd w:id="64"/>
    </w:p>
    <w:p w14:paraId="67F6D916" w14:textId="77777777" w:rsidR="003C7AAA" w:rsidRPr="005F07AB" w:rsidRDefault="003C7AAA" w:rsidP="003C7AAA">
      <w:pPr>
        <w:pBdr>
          <w:bottom w:val="single" w:sz="12" w:space="1" w:color="auto"/>
        </w:pBdr>
        <w:jc w:val="center"/>
        <w:rPr>
          <w:rStyle w:val="A3"/>
          <w:rFonts w:ascii="Arial" w:hAnsi="Arial" w:cs="Arial"/>
        </w:rPr>
      </w:pPr>
    </w:p>
    <w:p w14:paraId="5779AFBD" w14:textId="5FDD4702" w:rsidR="004005D0" w:rsidRPr="005F7CAB" w:rsidRDefault="004005D0" w:rsidP="003A1C85">
      <w:pPr>
        <w:pStyle w:val="Pa3"/>
        <w:jc w:val="both"/>
        <w:rPr>
          <w:rStyle w:val="A5"/>
          <w:rFonts w:ascii="Arial" w:hAnsi="Arial" w:cs="Arial"/>
          <w:sz w:val="22"/>
          <w:szCs w:val="22"/>
        </w:rPr>
      </w:pPr>
    </w:p>
    <w:p w14:paraId="46F9F829" w14:textId="3675C213" w:rsidR="005F7CAB" w:rsidRPr="005F7CAB" w:rsidRDefault="005F7CAB" w:rsidP="005F7CAB">
      <w:pPr>
        <w:pStyle w:val="Default"/>
        <w:jc w:val="both"/>
        <w:rPr>
          <w:rFonts w:ascii="Arial" w:hAnsi="Arial" w:cs="Arial"/>
          <w:color w:val="auto"/>
          <w:sz w:val="22"/>
          <w:szCs w:val="22"/>
        </w:rPr>
      </w:pPr>
      <w:r>
        <w:rPr>
          <w:rFonts w:ascii="Arial" w:hAnsi="Arial" w:cs="Arial"/>
          <w:color w:val="auto"/>
          <w:sz w:val="22"/>
          <w:szCs w:val="22"/>
        </w:rPr>
        <w:t>These general policies, which from the Department, the Graduate College, and the University, should help guide you during your graduate studies in</w:t>
      </w:r>
      <w:r w:rsidR="00702B9A">
        <w:rPr>
          <w:rFonts w:ascii="Arial" w:hAnsi="Arial" w:cs="Arial"/>
          <w:color w:val="auto"/>
          <w:sz w:val="22"/>
          <w:szCs w:val="22"/>
        </w:rPr>
        <w:t xml:space="preserve"> the Department of Politics and International Affairs (</w:t>
      </w:r>
      <w:r>
        <w:rPr>
          <w:rFonts w:ascii="Arial" w:hAnsi="Arial" w:cs="Arial"/>
          <w:color w:val="auto"/>
          <w:sz w:val="22"/>
          <w:szCs w:val="22"/>
        </w:rPr>
        <w:t>PIA</w:t>
      </w:r>
      <w:r w:rsidR="00702B9A">
        <w:rPr>
          <w:rFonts w:ascii="Arial" w:hAnsi="Arial" w:cs="Arial"/>
          <w:color w:val="auto"/>
          <w:sz w:val="22"/>
          <w:szCs w:val="22"/>
        </w:rPr>
        <w:t>)</w:t>
      </w:r>
      <w:r>
        <w:rPr>
          <w:rFonts w:ascii="Arial" w:hAnsi="Arial" w:cs="Arial"/>
          <w:color w:val="auto"/>
          <w:sz w:val="22"/>
          <w:szCs w:val="22"/>
        </w:rPr>
        <w:t>.</w:t>
      </w:r>
    </w:p>
    <w:p w14:paraId="7405983F" w14:textId="114B651D" w:rsidR="00764A4F" w:rsidRPr="00E770C1" w:rsidRDefault="000F1E47" w:rsidP="00727718">
      <w:pPr>
        <w:pStyle w:val="HandbkHeading2"/>
      </w:pPr>
      <w:bookmarkStart w:id="65" w:name="_Toc300036356"/>
      <w:bookmarkStart w:id="66" w:name="_Toc514148057"/>
      <w:bookmarkStart w:id="67" w:name="_Toc20380136"/>
      <w:bookmarkStart w:id="68" w:name="_Hlk514056114"/>
      <w:r>
        <w:t>TRANSFERRING GRADUATE CREDITS</w:t>
      </w:r>
      <w:bookmarkEnd w:id="65"/>
      <w:bookmarkEnd w:id="66"/>
      <w:bookmarkEnd w:id="67"/>
    </w:p>
    <w:bookmarkEnd w:id="68"/>
    <w:p w14:paraId="4D02AF31" w14:textId="77777777" w:rsidR="00414D46" w:rsidRDefault="00764A4F" w:rsidP="00B50176">
      <w:pPr>
        <w:pStyle w:val="Para1"/>
        <w:rPr>
          <w:rStyle w:val="A5"/>
          <w:sz w:val="22"/>
          <w:szCs w:val="22"/>
        </w:rPr>
      </w:pPr>
      <w:r w:rsidRPr="00815212">
        <w:rPr>
          <w:rStyle w:val="A5"/>
          <w:sz w:val="22"/>
          <w:szCs w:val="22"/>
        </w:rPr>
        <w:t xml:space="preserve">If you have taken graduate coursework </w:t>
      </w:r>
      <w:r w:rsidR="00EC1843" w:rsidRPr="00815212">
        <w:rPr>
          <w:rStyle w:val="A5"/>
          <w:sz w:val="22"/>
          <w:szCs w:val="22"/>
        </w:rPr>
        <w:t>prior to your enrollment in your</w:t>
      </w:r>
      <w:r w:rsidR="00B22790">
        <w:rPr>
          <w:rStyle w:val="A5"/>
          <w:sz w:val="22"/>
          <w:szCs w:val="22"/>
        </w:rPr>
        <w:t xml:space="preserve"> </w:t>
      </w:r>
      <w:r w:rsidR="00702B9A">
        <w:rPr>
          <w:rStyle w:val="A5"/>
          <w:sz w:val="22"/>
          <w:szCs w:val="22"/>
        </w:rPr>
        <w:t>PIA</w:t>
      </w:r>
      <w:r w:rsidR="00EC1843" w:rsidRPr="00815212">
        <w:rPr>
          <w:rStyle w:val="A5"/>
          <w:sz w:val="22"/>
          <w:szCs w:val="22"/>
        </w:rPr>
        <w:t xml:space="preserve"> graduate program</w:t>
      </w:r>
      <w:r w:rsidRPr="00815212">
        <w:rPr>
          <w:rStyle w:val="A5"/>
          <w:sz w:val="22"/>
          <w:szCs w:val="22"/>
        </w:rPr>
        <w:t xml:space="preserve"> and want to apply it toward your </w:t>
      </w:r>
      <w:r w:rsidR="00EC1843" w:rsidRPr="00815212">
        <w:rPr>
          <w:rStyle w:val="A5"/>
          <w:sz w:val="22"/>
          <w:szCs w:val="22"/>
        </w:rPr>
        <w:t xml:space="preserve">PIA </w:t>
      </w:r>
      <w:r w:rsidRPr="00815212">
        <w:rPr>
          <w:rStyle w:val="A5"/>
          <w:sz w:val="22"/>
          <w:szCs w:val="22"/>
        </w:rPr>
        <w:t xml:space="preserve">graduate degree, </w:t>
      </w:r>
      <w:r w:rsidR="00C56C3D" w:rsidRPr="00815212">
        <w:rPr>
          <w:rStyle w:val="A5"/>
          <w:sz w:val="22"/>
          <w:szCs w:val="22"/>
        </w:rPr>
        <w:t>you</w:t>
      </w:r>
      <w:r w:rsidR="00C43444" w:rsidRPr="00815212">
        <w:rPr>
          <w:rStyle w:val="A5"/>
          <w:sz w:val="22"/>
          <w:szCs w:val="22"/>
        </w:rPr>
        <w:t xml:space="preserve"> must</w:t>
      </w:r>
      <w:r w:rsidRPr="00815212">
        <w:rPr>
          <w:rStyle w:val="A5"/>
          <w:sz w:val="22"/>
          <w:szCs w:val="22"/>
        </w:rPr>
        <w:t xml:space="preserve"> obtain advisor and </w:t>
      </w:r>
      <w:r w:rsidR="00965225" w:rsidRPr="00815212">
        <w:rPr>
          <w:rStyle w:val="A5"/>
          <w:sz w:val="22"/>
          <w:szCs w:val="22"/>
        </w:rPr>
        <w:t>Chair</w:t>
      </w:r>
      <w:r w:rsidRPr="00815212">
        <w:rPr>
          <w:rStyle w:val="A5"/>
          <w:sz w:val="22"/>
          <w:szCs w:val="22"/>
        </w:rPr>
        <w:t xml:space="preserve"> approval</w:t>
      </w:r>
      <w:r w:rsidR="00860CA9" w:rsidRPr="00815212">
        <w:rPr>
          <w:rStyle w:val="A5"/>
          <w:sz w:val="22"/>
          <w:szCs w:val="22"/>
        </w:rPr>
        <w:t xml:space="preserve">, </w:t>
      </w:r>
      <w:r w:rsidRPr="00815212">
        <w:rPr>
          <w:rStyle w:val="A5"/>
          <w:sz w:val="22"/>
          <w:szCs w:val="22"/>
        </w:rPr>
        <w:t xml:space="preserve">before petitioning the Graduate College. </w:t>
      </w:r>
      <w:r w:rsidR="008C0CD0">
        <w:rPr>
          <w:rStyle w:val="A5"/>
          <w:sz w:val="22"/>
          <w:szCs w:val="22"/>
        </w:rPr>
        <w:t>You must provide your advisor</w:t>
      </w:r>
      <w:r w:rsidR="00652F2A">
        <w:rPr>
          <w:rStyle w:val="A5"/>
          <w:sz w:val="22"/>
          <w:szCs w:val="22"/>
        </w:rPr>
        <w:t xml:space="preserve"> for their review</w:t>
      </w:r>
      <w:r w:rsidR="008C0CD0">
        <w:rPr>
          <w:rStyle w:val="A5"/>
          <w:sz w:val="22"/>
          <w:szCs w:val="22"/>
        </w:rPr>
        <w:t xml:space="preserve"> the syllabus(</w:t>
      </w:r>
      <w:proofErr w:type="spellStart"/>
      <w:r w:rsidR="008C0CD0">
        <w:rPr>
          <w:rStyle w:val="A5"/>
          <w:sz w:val="22"/>
          <w:szCs w:val="22"/>
        </w:rPr>
        <w:t>i</w:t>
      </w:r>
      <w:proofErr w:type="spellEnd"/>
      <w:r w:rsidR="008C0CD0">
        <w:rPr>
          <w:rStyle w:val="A5"/>
          <w:sz w:val="22"/>
          <w:szCs w:val="22"/>
        </w:rPr>
        <w:t>) for the course(s) in question</w:t>
      </w:r>
      <w:r w:rsidR="00A7338B">
        <w:rPr>
          <w:rStyle w:val="A5"/>
          <w:sz w:val="22"/>
          <w:szCs w:val="22"/>
        </w:rPr>
        <w:t>.</w:t>
      </w:r>
      <w:r w:rsidR="00414D46">
        <w:rPr>
          <w:rStyle w:val="A5"/>
          <w:sz w:val="22"/>
          <w:szCs w:val="22"/>
        </w:rPr>
        <w:t xml:space="preserve"> </w:t>
      </w:r>
    </w:p>
    <w:p w14:paraId="73158480" w14:textId="77777777" w:rsidR="00414D46" w:rsidRDefault="00414D46" w:rsidP="00B50176">
      <w:pPr>
        <w:pStyle w:val="Para1"/>
        <w:rPr>
          <w:rStyle w:val="A5"/>
          <w:sz w:val="22"/>
          <w:szCs w:val="22"/>
        </w:rPr>
      </w:pPr>
    </w:p>
    <w:p w14:paraId="260094CC" w14:textId="7B07BE1E" w:rsidR="00414D46" w:rsidRDefault="00414D46" w:rsidP="00B50176">
      <w:pPr>
        <w:pStyle w:val="Para1"/>
        <w:rPr>
          <w:rStyle w:val="A5"/>
          <w:sz w:val="22"/>
          <w:szCs w:val="22"/>
        </w:rPr>
      </w:pPr>
      <w:r w:rsidRPr="00414D46">
        <w:rPr>
          <w:rStyle w:val="A5"/>
          <w:sz w:val="22"/>
          <w:szCs w:val="22"/>
        </w:rPr>
        <w:t>No more than 6 units of non-PIA classes (transfers, classes taught by other units at NAU, etc.) may be used towards satisfying the total Primary and Secondary Area unit requirements. Students can transfer a total of 12 at most, but there are restrictions on how many can go toward the core and secondary fields. Students might transfer more than 6 credits, but those additional credits would go toward other parts of the program of study--e.g., the environment/diversity/development section or the "other coursework," alongside things like dissertation credits.)</w:t>
      </w:r>
    </w:p>
    <w:p w14:paraId="2C7CF24F" w14:textId="77777777" w:rsidR="005C0094" w:rsidRDefault="005C0094" w:rsidP="00B50176">
      <w:pPr>
        <w:pStyle w:val="Para1"/>
      </w:pPr>
    </w:p>
    <w:p w14:paraId="57899A35" w14:textId="3FB9B3E8" w:rsidR="00A7338B" w:rsidRDefault="00A7338B" w:rsidP="00B50176">
      <w:pPr>
        <w:pStyle w:val="Para1"/>
      </w:pPr>
      <w:r>
        <w:t>T</w:t>
      </w:r>
      <w:r w:rsidRPr="005F07AB">
        <w:t xml:space="preserve">he number of units you transfer from other institutions cannot exceed </w:t>
      </w:r>
      <w:r w:rsidR="000D3D3E">
        <w:t>50</w:t>
      </w:r>
      <w:r>
        <w:t xml:space="preserve"> percent</w:t>
      </w:r>
      <w:r w:rsidRPr="005F07AB">
        <w:t xml:space="preserve"> of the total minimum units of credit required for your</w:t>
      </w:r>
      <w:r>
        <w:t xml:space="preserve"> PIA</w:t>
      </w:r>
      <w:r w:rsidRPr="005F07AB">
        <w:t xml:space="preserve"> degree.</w:t>
      </w:r>
      <w:r>
        <w:t xml:space="preserve"> Credits transferred must have </w:t>
      </w:r>
      <w:r w:rsidRPr="005F07AB">
        <w:t xml:space="preserve">been earned within </w:t>
      </w:r>
      <w:r>
        <w:t>6-, 8-, or 10-</w:t>
      </w:r>
      <w:r w:rsidRPr="005F07AB">
        <w:t xml:space="preserve">year period </w:t>
      </w:r>
      <w:r>
        <w:t xml:space="preserve">to finish your PIA </w:t>
      </w:r>
      <w:r w:rsidRPr="005F07AB">
        <w:t>degree</w:t>
      </w:r>
      <w:r>
        <w:t xml:space="preserve"> (see </w:t>
      </w:r>
      <w:r w:rsidR="00652F2A">
        <w:t xml:space="preserve">below </w:t>
      </w:r>
      <w:r>
        <w:t>“Time-Limit Policy” under “Criteria for Maintaining Regular Status”).</w:t>
      </w:r>
      <w:r w:rsidR="00577D1F">
        <w:t xml:space="preserve"> </w:t>
      </w:r>
    </w:p>
    <w:p w14:paraId="4C629654" w14:textId="10E6262F" w:rsidR="003B5D4A" w:rsidRPr="00B50176" w:rsidRDefault="00F27838" w:rsidP="00B50176">
      <w:pPr>
        <w:pStyle w:val="Para"/>
        <w:rPr>
          <w:color w:val="000000"/>
          <w:sz w:val="20"/>
          <w:szCs w:val="20"/>
        </w:rPr>
      </w:pPr>
      <w:r>
        <w:rPr>
          <w:rStyle w:val="A5"/>
          <w:sz w:val="22"/>
          <w:szCs w:val="22"/>
        </w:rPr>
        <w:t>For more</w:t>
      </w:r>
      <w:r w:rsidR="00A7338B">
        <w:rPr>
          <w:rStyle w:val="A5"/>
          <w:sz w:val="22"/>
          <w:szCs w:val="22"/>
        </w:rPr>
        <w:t xml:space="preserve"> details on university restrictions on and rules for credit transfers</w:t>
      </w:r>
      <w:r>
        <w:rPr>
          <w:rStyle w:val="A5"/>
          <w:sz w:val="22"/>
          <w:szCs w:val="22"/>
        </w:rPr>
        <w:t xml:space="preserve">, </w:t>
      </w:r>
      <w:r w:rsidR="00316176">
        <w:rPr>
          <w:rStyle w:val="A5"/>
          <w:sz w:val="22"/>
          <w:szCs w:val="22"/>
        </w:rPr>
        <w:t xml:space="preserve">see Academic Catalog, </w:t>
      </w:r>
      <w:hyperlink r:id="rId32" w:history="1">
        <w:r w:rsidR="00316176" w:rsidRPr="00991EDB">
          <w:rPr>
            <w:rStyle w:val="Hyperlink"/>
          </w:rPr>
          <w:t>P</w:t>
        </w:r>
        <w:r w:rsidRPr="00991EDB">
          <w:rPr>
            <w:rStyle w:val="Hyperlink"/>
          </w:rPr>
          <w:t>olicy 100336, Transfer Credit, Graduate Students</w:t>
        </w:r>
      </w:hyperlink>
      <w:r>
        <w:rPr>
          <w:rStyle w:val="A5"/>
          <w:sz w:val="22"/>
          <w:szCs w:val="22"/>
        </w:rPr>
        <w:t>.</w:t>
      </w:r>
      <w:bookmarkStart w:id="69" w:name="_Toc300036357"/>
    </w:p>
    <w:p w14:paraId="341A1E1C" w14:textId="4F76AECC" w:rsidR="00232AE3" w:rsidRDefault="00232AE3" w:rsidP="00232AE3">
      <w:pPr>
        <w:pStyle w:val="HandbkHeading2"/>
      </w:pPr>
      <w:bookmarkStart w:id="70" w:name="_Toc20380137"/>
      <w:bookmarkEnd w:id="69"/>
      <w:r>
        <w:t>INCOMPLETES AND IN-PROGRESS GRADES</w:t>
      </w:r>
      <w:bookmarkEnd w:id="70"/>
    </w:p>
    <w:p w14:paraId="15D44355" w14:textId="5D021630" w:rsidR="00232AE3" w:rsidRPr="005F07AB" w:rsidRDefault="00232AE3" w:rsidP="004C58F0">
      <w:pPr>
        <w:pStyle w:val="HandbkHeading3-heading"/>
      </w:pPr>
      <w:r>
        <w:t>Incomplete Policy</w:t>
      </w:r>
    </w:p>
    <w:p w14:paraId="0B27BEAB" w14:textId="782C4DD0" w:rsidR="00232AE3" w:rsidRDefault="00232AE3" w:rsidP="00232AE3">
      <w:pPr>
        <w:pStyle w:val="Para1"/>
        <w:rPr>
          <w:rStyle w:val="A5"/>
          <w:sz w:val="22"/>
          <w:szCs w:val="22"/>
        </w:rPr>
      </w:pPr>
      <w:r>
        <w:rPr>
          <w:rStyle w:val="A5"/>
          <w:sz w:val="22"/>
          <w:szCs w:val="22"/>
        </w:rPr>
        <w:t xml:space="preserve">A </w:t>
      </w:r>
      <w:r w:rsidRPr="005F07AB">
        <w:rPr>
          <w:rStyle w:val="A5"/>
          <w:sz w:val="22"/>
          <w:szCs w:val="22"/>
        </w:rPr>
        <w:t xml:space="preserve">student may petition </w:t>
      </w:r>
      <w:r>
        <w:rPr>
          <w:rStyle w:val="A5"/>
          <w:sz w:val="22"/>
          <w:szCs w:val="22"/>
        </w:rPr>
        <w:t>a</w:t>
      </w:r>
      <w:r w:rsidRPr="005F07AB">
        <w:rPr>
          <w:rStyle w:val="A5"/>
          <w:sz w:val="22"/>
          <w:szCs w:val="22"/>
        </w:rPr>
        <w:t xml:space="preserve"> course instructor to receive a grade of “incomplete” (I). If the instructor agrees to assign the student an </w:t>
      </w:r>
      <w:r>
        <w:rPr>
          <w:rStyle w:val="A5"/>
          <w:sz w:val="22"/>
          <w:szCs w:val="22"/>
        </w:rPr>
        <w:t>“I,”</w:t>
      </w:r>
      <w:r w:rsidRPr="005F07AB">
        <w:rPr>
          <w:rStyle w:val="A5"/>
          <w:sz w:val="22"/>
          <w:szCs w:val="22"/>
        </w:rPr>
        <w:t xml:space="preserve"> the student and instructor must complete</w:t>
      </w:r>
      <w:r>
        <w:rPr>
          <w:rStyle w:val="A5"/>
          <w:sz w:val="22"/>
          <w:szCs w:val="22"/>
        </w:rPr>
        <w:t xml:space="preserve"> and submit to the Department office</w:t>
      </w:r>
      <w:r w:rsidRPr="005F07AB">
        <w:rPr>
          <w:rStyle w:val="A5"/>
          <w:sz w:val="22"/>
          <w:szCs w:val="22"/>
        </w:rPr>
        <w:t xml:space="preserve"> a written agreement</w:t>
      </w:r>
      <w:r w:rsidR="001A0544">
        <w:rPr>
          <w:rStyle w:val="A5"/>
          <w:sz w:val="22"/>
          <w:szCs w:val="22"/>
        </w:rPr>
        <w:t xml:space="preserve"> (the </w:t>
      </w:r>
      <w:hyperlink r:id="rId33" w:history="1">
        <w:r w:rsidR="001A0544" w:rsidRPr="001A0544">
          <w:rPr>
            <w:rStyle w:val="Hyperlink"/>
          </w:rPr>
          <w:t>Incomplete Contract, Graduate</w:t>
        </w:r>
      </w:hyperlink>
      <w:r w:rsidR="001A0544">
        <w:rPr>
          <w:rStyle w:val="A5"/>
          <w:sz w:val="22"/>
          <w:szCs w:val="22"/>
        </w:rPr>
        <w:t>)</w:t>
      </w:r>
      <w:r w:rsidRPr="005F07AB">
        <w:rPr>
          <w:rStyle w:val="A5"/>
          <w:sz w:val="22"/>
          <w:szCs w:val="22"/>
        </w:rPr>
        <w:t xml:space="preserve"> indicating the exact work required of the student to finish the course</w:t>
      </w:r>
      <w:r>
        <w:rPr>
          <w:rStyle w:val="A5"/>
          <w:sz w:val="22"/>
          <w:szCs w:val="22"/>
        </w:rPr>
        <w:t xml:space="preserve"> and the anticipated date of completion of the work</w:t>
      </w:r>
      <w:r w:rsidRPr="005F07AB">
        <w:rPr>
          <w:rStyle w:val="A5"/>
          <w:sz w:val="22"/>
          <w:szCs w:val="22"/>
        </w:rPr>
        <w:t>.</w:t>
      </w:r>
      <w:r>
        <w:rPr>
          <w:rStyle w:val="A5"/>
          <w:sz w:val="22"/>
          <w:szCs w:val="22"/>
        </w:rPr>
        <w:t xml:space="preserve"> The student must complete the coursework within </w:t>
      </w:r>
      <w:r w:rsidRPr="005F07AB">
        <w:rPr>
          <w:rStyle w:val="A5"/>
          <w:sz w:val="22"/>
          <w:szCs w:val="22"/>
        </w:rPr>
        <w:t xml:space="preserve">one calendar year. For example, if a student </w:t>
      </w:r>
      <w:r>
        <w:rPr>
          <w:rStyle w:val="A5"/>
          <w:sz w:val="22"/>
          <w:szCs w:val="22"/>
        </w:rPr>
        <w:t xml:space="preserve">receives an </w:t>
      </w:r>
      <w:r w:rsidRPr="005F07AB">
        <w:rPr>
          <w:rStyle w:val="A5"/>
          <w:sz w:val="22"/>
          <w:szCs w:val="22"/>
        </w:rPr>
        <w:t xml:space="preserve">“I” in a course during </w:t>
      </w:r>
      <w:r>
        <w:rPr>
          <w:rStyle w:val="A5"/>
          <w:sz w:val="22"/>
          <w:szCs w:val="22"/>
        </w:rPr>
        <w:t>the F</w:t>
      </w:r>
      <w:r w:rsidRPr="005F07AB">
        <w:rPr>
          <w:rStyle w:val="A5"/>
          <w:sz w:val="22"/>
          <w:szCs w:val="22"/>
        </w:rPr>
        <w:t>all 201</w:t>
      </w:r>
      <w:r>
        <w:rPr>
          <w:rStyle w:val="A5"/>
          <w:sz w:val="22"/>
          <w:szCs w:val="22"/>
        </w:rPr>
        <w:t>8 semester</w:t>
      </w:r>
      <w:r w:rsidRPr="005F07AB">
        <w:rPr>
          <w:rStyle w:val="A5"/>
          <w:sz w:val="22"/>
          <w:szCs w:val="22"/>
        </w:rPr>
        <w:t xml:space="preserve">, all agreed upon requirements must be finished by the end of the </w:t>
      </w:r>
      <w:r>
        <w:rPr>
          <w:rStyle w:val="A5"/>
          <w:sz w:val="22"/>
          <w:szCs w:val="22"/>
        </w:rPr>
        <w:t>F</w:t>
      </w:r>
      <w:r w:rsidRPr="005F07AB">
        <w:rPr>
          <w:rStyle w:val="A5"/>
          <w:sz w:val="22"/>
          <w:szCs w:val="22"/>
        </w:rPr>
        <w:t>all 201</w:t>
      </w:r>
      <w:r>
        <w:rPr>
          <w:rStyle w:val="A5"/>
          <w:sz w:val="22"/>
          <w:szCs w:val="22"/>
        </w:rPr>
        <w:t>9</w:t>
      </w:r>
      <w:r w:rsidRPr="005F07AB">
        <w:rPr>
          <w:rStyle w:val="A5"/>
          <w:sz w:val="22"/>
          <w:szCs w:val="22"/>
        </w:rPr>
        <w:t xml:space="preserve"> semester.</w:t>
      </w:r>
      <w:r>
        <w:rPr>
          <w:rStyle w:val="A5"/>
          <w:sz w:val="22"/>
          <w:szCs w:val="22"/>
        </w:rPr>
        <w:t xml:space="preserve"> </w:t>
      </w:r>
    </w:p>
    <w:p w14:paraId="0ECA4EBC" w14:textId="10DD91BA" w:rsidR="00232AE3" w:rsidRDefault="00232AE3" w:rsidP="00232AE3">
      <w:pPr>
        <w:pStyle w:val="Para"/>
      </w:pPr>
      <w:r>
        <w:rPr>
          <w:rStyle w:val="A5"/>
          <w:sz w:val="22"/>
          <w:szCs w:val="22"/>
        </w:rPr>
        <w:t xml:space="preserve">For more information about rules governing Incompletes, see Academic Catalog, </w:t>
      </w:r>
      <w:hyperlink r:id="rId34" w:history="1">
        <w:r w:rsidRPr="00702B9A">
          <w:rPr>
            <w:rStyle w:val="Hyperlink"/>
          </w:rPr>
          <w:t>Policy 100406, Grades of In-Progress or Incomplete, Graduate</w:t>
        </w:r>
      </w:hyperlink>
      <w:r>
        <w:rPr>
          <w:rStyle w:val="A5"/>
          <w:sz w:val="22"/>
          <w:szCs w:val="22"/>
        </w:rPr>
        <w:t>.</w:t>
      </w:r>
      <w:bookmarkStart w:id="71" w:name="_Toc111691245"/>
      <w:bookmarkStart w:id="72" w:name="_Toc300036363"/>
    </w:p>
    <w:p w14:paraId="023B4703" w14:textId="77777777" w:rsidR="00232AE3" w:rsidRPr="005F07AB" w:rsidRDefault="00232AE3" w:rsidP="00232AE3">
      <w:pPr>
        <w:pStyle w:val="HandbkHeading3-text"/>
      </w:pPr>
      <w:bookmarkStart w:id="73" w:name="_Toc514148062"/>
      <w:r>
        <w:t>In-Progress Policy</w:t>
      </w:r>
      <w:bookmarkEnd w:id="71"/>
      <w:bookmarkEnd w:id="72"/>
      <w:bookmarkEnd w:id="73"/>
    </w:p>
    <w:p w14:paraId="6EA04718" w14:textId="1B3ED9C5" w:rsidR="00232AE3" w:rsidRPr="00232AE3" w:rsidRDefault="00232AE3" w:rsidP="00232AE3">
      <w:pPr>
        <w:pStyle w:val="Para1"/>
        <w:rPr>
          <w:color w:val="000000"/>
        </w:rPr>
      </w:pPr>
      <w:r w:rsidRPr="005F07AB">
        <w:rPr>
          <w:rStyle w:val="A5"/>
          <w:sz w:val="22"/>
          <w:szCs w:val="22"/>
        </w:rPr>
        <w:t xml:space="preserve">Graduate students may receive the “In Progress” (IP) grade for professional paper/practicum (689), thesis (699), </w:t>
      </w:r>
      <w:r w:rsidR="00C63645">
        <w:rPr>
          <w:rStyle w:val="A5"/>
          <w:sz w:val="22"/>
          <w:szCs w:val="22"/>
        </w:rPr>
        <w:t xml:space="preserve">qualifying paper (798). </w:t>
      </w:r>
      <w:r w:rsidRPr="005F07AB">
        <w:rPr>
          <w:rStyle w:val="A5"/>
          <w:sz w:val="22"/>
          <w:szCs w:val="22"/>
        </w:rPr>
        <w:t xml:space="preserve">dissertation (799), </w:t>
      </w:r>
      <w:r>
        <w:rPr>
          <w:rStyle w:val="A5"/>
          <w:sz w:val="22"/>
          <w:szCs w:val="22"/>
        </w:rPr>
        <w:t>fieldwork experience</w:t>
      </w:r>
      <w:r w:rsidR="000D3D3E">
        <w:rPr>
          <w:rStyle w:val="A5"/>
          <w:sz w:val="22"/>
          <w:szCs w:val="22"/>
        </w:rPr>
        <w:t xml:space="preserve"> (608)</w:t>
      </w:r>
      <w:r w:rsidRPr="005F07AB">
        <w:rPr>
          <w:rStyle w:val="A5"/>
          <w:sz w:val="22"/>
          <w:szCs w:val="22"/>
        </w:rPr>
        <w:t>, and internshi</w:t>
      </w:r>
      <w:r>
        <w:rPr>
          <w:rStyle w:val="A5"/>
          <w:sz w:val="22"/>
          <w:szCs w:val="22"/>
        </w:rPr>
        <w:t>ps</w:t>
      </w:r>
      <w:r w:rsidRPr="005F07AB">
        <w:rPr>
          <w:rStyle w:val="A5"/>
          <w:sz w:val="22"/>
          <w:szCs w:val="22"/>
        </w:rPr>
        <w:t xml:space="preserve">. </w:t>
      </w:r>
      <w:r>
        <w:rPr>
          <w:rStyle w:val="A5"/>
          <w:sz w:val="22"/>
          <w:szCs w:val="22"/>
        </w:rPr>
        <w:t xml:space="preserve">A student must request an IP grade and </w:t>
      </w:r>
      <w:r w:rsidRPr="005F07AB">
        <w:rPr>
          <w:rStyle w:val="A5"/>
          <w:sz w:val="22"/>
          <w:szCs w:val="22"/>
        </w:rPr>
        <w:t xml:space="preserve">“be making satisfactory progress in </w:t>
      </w:r>
      <w:r>
        <w:rPr>
          <w:rStyle w:val="A5"/>
          <w:sz w:val="22"/>
          <w:szCs w:val="22"/>
        </w:rPr>
        <w:t>a</w:t>
      </w:r>
      <w:r w:rsidRPr="005F07AB">
        <w:rPr>
          <w:rStyle w:val="A5"/>
          <w:sz w:val="22"/>
          <w:szCs w:val="22"/>
        </w:rPr>
        <w:t xml:space="preserve"> course.</w:t>
      </w:r>
      <w:r>
        <w:rPr>
          <w:rStyle w:val="A5"/>
          <w:sz w:val="22"/>
          <w:szCs w:val="22"/>
        </w:rPr>
        <w:t>”</w:t>
      </w:r>
      <w:r w:rsidRPr="005F07AB">
        <w:rPr>
          <w:rStyle w:val="A5"/>
          <w:sz w:val="22"/>
          <w:szCs w:val="22"/>
        </w:rPr>
        <w:t xml:space="preserve"> </w:t>
      </w:r>
      <w:bookmarkStart w:id="74" w:name="_Toc111691246"/>
      <w:bookmarkStart w:id="75" w:name="_Toc300036364"/>
      <w:r>
        <w:rPr>
          <w:rStyle w:val="A5"/>
          <w:sz w:val="22"/>
          <w:szCs w:val="22"/>
        </w:rPr>
        <w:t>For more information, see Academic Catalog,</w:t>
      </w:r>
      <w:r w:rsidR="00877EBA">
        <w:rPr>
          <w:rStyle w:val="A5"/>
          <w:sz w:val="22"/>
          <w:szCs w:val="22"/>
        </w:rPr>
        <w:t xml:space="preserve"> </w:t>
      </w:r>
      <w:hyperlink r:id="rId35" w:history="1">
        <w:r w:rsidR="00877EBA" w:rsidRPr="00702B9A">
          <w:rPr>
            <w:rStyle w:val="Hyperlink"/>
          </w:rPr>
          <w:t>Policy 100406, Grades of In-Progress or Incomplete, Graduate</w:t>
        </w:r>
      </w:hyperlink>
      <w:r>
        <w:rPr>
          <w:rStyle w:val="A5"/>
          <w:sz w:val="22"/>
          <w:szCs w:val="22"/>
        </w:rPr>
        <w:t>.</w:t>
      </w:r>
      <w:bookmarkEnd w:id="74"/>
      <w:bookmarkEnd w:id="75"/>
    </w:p>
    <w:p w14:paraId="766AA229" w14:textId="77777777" w:rsidR="00876DE1" w:rsidRPr="00B50176" w:rsidRDefault="00876DE1" w:rsidP="00876DE1">
      <w:pPr>
        <w:pStyle w:val="HandbkHeading2"/>
        <w:rPr>
          <w:rStyle w:val="A5"/>
          <w:color w:val="auto"/>
          <w:sz w:val="22"/>
          <w:szCs w:val="29"/>
        </w:rPr>
      </w:pPr>
      <w:bookmarkStart w:id="76" w:name="_Toc300036358"/>
      <w:bookmarkStart w:id="77" w:name="_Toc514148059"/>
      <w:bookmarkStart w:id="78" w:name="_Toc20380138"/>
      <w:bookmarkStart w:id="79" w:name="_Toc111526381"/>
      <w:bookmarkStart w:id="80" w:name="_Toc111526647"/>
      <w:bookmarkStart w:id="81" w:name="_Toc300036360"/>
      <w:r w:rsidRPr="005F07AB">
        <w:lastRenderedPageBreak/>
        <w:t>WORK OUTSIDE THE DEPARTMENT</w:t>
      </w:r>
      <w:bookmarkEnd w:id="76"/>
      <w:bookmarkEnd w:id="77"/>
      <w:bookmarkEnd w:id="78"/>
    </w:p>
    <w:p w14:paraId="73DBE505" w14:textId="7C6642B3" w:rsidR="00876DE1" w:rsidRPr="001A0544" w:rsidRDefault="00876DE1" w:rsidP="00876DE1">
      <w:pPr>
        <w:pStyle w:val="Para1"/>
        <w:rPr>
          <w:rStyle w:val="A5"/>
          <w:color w:val="auto"/>
          <w:sz w:val="22"/>
          <w:szCs w:val="22"/>
        </w:rPr>
      </w:pPr>
      <w:r w:rsidRPr="005F07AB">
        <w:rPr>
          <w:rStyle w:val="A5"/>
          <w:sz w:val="22"/>
          <w:szCs w:val="22"/>
        </w:rPr>
        <w:t xml:space="preserve">Students are required to </w:t>
      </w:r>
      <w:r>
        <w:rPr>
          <w:rStyle w:val="A5"/>
          <w:sz w:val="22"/>
          <w:szCs w:val="22"/>
        </w:rPr>
        <w:t>notify</w:t>
      </w:r>
      <w:r w:rsidRPr="005F07AB">
        <w:rPr>
          <w:rStyle w:val="A5"/>
          <w:sz w:val="22"/>
          <w:szCs w:val="22"/>
        </w:rPr>
        <w:t xml:space="preserve"> the Graduate Coordinator of any volunteer or paid</w:t>
      </w:r>
      <w:r>
        <w:rPr>
          <w:rStyle w:val="A5"/>
          <w:sz w:val="22"/>
          <w:szCs w:val="22"/>
        </w:rPr>
        <w:t xml:space="preserve"> </w:t>
      </w:r>
      <w:r w:rsidRPr="005F07AB">
        <w:rPr>
          <w:rStyle w:val="A5"/>
          <w:sz w:val="22"/>
          <w:szCs w:val="22"/>
        </w:rPr>
        <w:t>activities</w:t>
      </w:r>
      <w:r>
        <w:rPr>
          <w:rStyle w:val="A5"/>
          <w:sz w:val="22"/>
          <w:szCs w:val="22"/>
        </w:rPr>
        <w:t xml:space="preserve"> or employment—on or off campus—</w:t>
      </w:r>
      <w:r w:rsidRPr="005F07AB">
        <w:rPr>
          <w:rStyle w:val="A5"/>
          <w:sz w:val="22"/>
          <w:szCs w:val="22"/>
        </w:rPr>
        <w:t>in which they are involved wh</w:t>
      </w:r>
      <w:r>
        <w:rPr>
          <w:rStyle w:val="A5"/>
          <w:sz w:val="22"/>
          <w:szCs w:val="22"/>
        </w:rPr>
        <w:t>ile</w:t>
      </w:r>
      <w:r w:rsidRPr="005F07AB">
        <w:rPr>
          <w:rStyle w:val="A5"/>
          <w:sz w:val="22"/>
          <w:szCs w:val="22"/>
        </w:rPr>
        <w:t xml:space="preserve"> enrolled</w:t>
      </w:r>
      <w:r>
        <w:rPr>
          <w:rStyle w:val="A5"/>
          <w:sz w:val="22"/>
          <w:szCs w:val="22"/>
        </w:rPr>
        <w:t xml:space="preserve"> as</w:t>
      </w:r>
      <w:r w:rsidRPr="005F07AB">
        <w:rPr>
          <w:rStyle w:val="A5"/>
          <w:sz w:val="22"/>
          <w:szCs w:val="22"/>
        </w:rPr>
        <w:t xml:space="preserve"> full</w:t>
      </w:r>
      <w:r>
        <w:rPr>
          <w:rStyle w:val="A5"/>
          <w:sz w:val="22"/>
          <w:szCs w:val="22"/>
        </w:rPr>
        <w:t>-</w:t>
      </w:r>
      <w:r w:rsidRPr="005F07AB">
        <w:rPr>
          <w:rStyle w:val="A5"/>
          <w:sz w:val="22"/>
          <w:szCs w:val="22"/>
        </w:rPr>
        <w:t xml:space="preserve">time </w:t>
      </w:r>
      <w:r>
        <w:rPr>
          <w:rStyle w:val="A5"/>
          <w:sz w:val="22"/>
          <w:szCs w:val="22"/>
        </w:rPr>
        <w:t>graduate students</w:t>
      </w:r>
      <w:r w:rsidRPr="005F07AB">
        <w:rPr>
          <w:rStyle w:val="A5"/>
          <w:sz w:val="22"/>
          <w:szCs w:val="22"/>
        </w:rPr>
        <w:t xml:space="preserve"> in the </w:t>
      </w:r>
      <w:r>
        <w:rPr>
          <w:rStyle w:val="A5"/>
          <w:sz w:val="22"/>
          <w:szCs w:val="22"/>
        </w:rPr>
        <w:t>D</w:t>
      </w:r>
      <w:r w:rsidRPr="005F07AB">
        <w:rPr>
          <w:rStyle w:val="A5"/>
          <w:sz w:val="22"/>
          <w:szCs w:val="22"/>
        </w:rPr>
        <w:t xml:space="preserve">epartment. </w:t>
      </w:r>
      <w:r>
        <w:rPr>
          <w:rStyle w:val="A5"/>
          <w:sz w:val="22"/>
          <w:szCs w:val="22"/>
        </w:rPr>
        <w:t>Students employed by an NAU department or unit other than PIA</w:t>
      </w:r>
      <w:r w:rsidR="00702B9A">
        <w:rPr>
          <w:rStyle w:val="A5"/>
          <w:sz w:val="22"/>
          <w:szCs w:val="22"/>
        </w:rPr>
        <w:t xml:space="preserve"> must inform the Chair, as well, </w:t>
      </w:r>
      <w:r>
        <w:rPr>
          <w:rStyle w:val="A5"/>
          <w:sz w:val="22"/>
          <w:szCs w:val="22"/>
        </w:rPr>
        <w:t>about that employment</w:t>
      </w:r>
      <w:r w:rsidRPr="00EA1743">
        <w:rPr>
          <w:rStyle w:val="A5"/>
          <w:sz w:val="22"/>
          <w:szCs w:val="22"/>
        </w:rPr>
        <w:t xml:space="preserve">. No </w:t>
      </w:r>
      <w:r>
        <w:rPr>
          <w:rStyle w:val="A5"/>
          <w:sz w:val="22"/>
          <w:szCs w:val="22"/>
        </w:rPr>
        <w:t>GA</w:t>
      </w:r>
      <w:r w:rsidRPr="00EA1743">
        <w:rPr>
          <w:rStyle w:val="A5"/>
          <w:sz w:val="22"/>
          <w:szCs w:val="22"/>
        </w:rPr>
        <w:t xml:space="preserve"> can </w:t>
      </w:r>
      <w:r>
        <w:rPr>
          <w:rStyle w:val="A5"/>
          <w:sz w:val="22"/>
          <w:szCs w:val="22"/>
        </w:rPr>
        <w:t xml:space="preserve">be employed for </w:t>
      </w:r>
      <w:r w:rsidRPr="00EA1743">
        <w:rPr>
          <w:rStyle w:val="A5"/>
          <w:sz w:val="22"/>
          <w:szCs w:val="22"/>
        </w:rPr>
        <w:t>more than 20 hours</w:t>
      </w:r>
      <w:r w:rsidRPr="00B27DC3">
        <w:rPr>
          <w:rStyle w:val="A5"/>
          <w:sz w:val="22"/>
          <w:szCs w:val="22"/>
        </w:rPr>
        <w:t xml:space="preserve"> per week </w:t>
      </w:r>
      <w:r>
        <w:rPr>
          <w:rStyle w:val="A5"/>
          <w:sz w:val="22"/>
          <w:szCs w:val="22"/>
        </w:rPr>
        <w:t>at</w:t>
      </w:r>
      <w:r w:rsidRPr="00B27DC3">
        <w:rPr>
          <w:rStyle w:val="A5"/>
          <w:sz w:val="22"/>
          <w:szCs w:val="22"/>
        </w:rPr>
        <w:t xml:space="preserve"> NAU during a given semester</w:t>
      </w:r>
      <w:r>
        <w:rPr>
          <w:rStyle w:val="A5"/>
          <w:sz w:val="22"/>
          <w:szCs w:val="22"/>
        </w:rPr>
        <w:t xml:space="preserve"> without first obtaining Graduate College permission, requested by submitting </w:t>
      </w:r>
      <w:r w:rsidRPr="001A0544">
        <w:rPr>
          <w:rStyle w:val="A5"/>
          <w:color w:val="auto"/>
          <w:sz w:val="22"/>
          <w:szCs w:val="22"/>
        </w:rPr>
        <w:t xml:space="preserve">a </w:t>
      </w:r>
      <w:hyperlink r:id="rId36" w:history="1">
        <w:r w:rsidRPr="001A0544">
          <w:rPr>
            <w:rStyle w:val="Hyperlink"/>
          </w:rPr>
          <w:t>Request for Exception Allowing Additional Work for Graduate Assistants</w:t>
        </w:r>
      </w:hyperlink>
      <w:r w:rsidRPr="001A0544">
        <w:rPr>
          <w:rStyle w:val="Hyperlink"/>
          <w:color w:val="auto"/>
          <w:u w:val="none"/>
        </w:rPr>
        <w:t>.</w:t>
      </w:r>
      <w:r w:rsidRPr="001A0544">
        <w:rPr>
          <w:rStyle w:val="A5"/>
          <w:color w:val="auto"/>
          <w:sz w:val="22"/>
          <w:szCs w:val="22"/>
        </w:rPr>
        <w:t xml:space="preserve"> </w:t>
      </w:r>
    </w:p>
    <w:p w14:paraId="696CD3CF" w14:textId="44F0C248" w:rsidR="00876DE1" w:rsidRPr="001C51AB" w:rsidRDefault="00876DE1" w:rsidP="00B50176">
      <w:pPr>
        <w:pStyle w:val="Para"/>
        <w:rPr>
          <w:color w:val="000000"/>
          <w:sz w:val="20"/>
          <w:szCs w:val="20"/>
        </w:rPr>
      </w:pPr>
      <w:r>
        <w:rPr>
          <w:rStyle w:val="A5"/>
          <w:i/>
          <w:sz w:val="22"/>
          <w:szCs w:val="22"/>
        </w:rPr>
        <w:t>Caution</w:t>
      </w:r>
      <w:r w:rsidRPr="00EA1743">
        <w:rPr>
          <w:rStyle w:val="A5"/>
          <w:i/>
          <w:sz w:val="22"/>
          <w:szCs w:val="22"/>
        </w:rPr>
        <w:t>:</w:t>
      </w:r>
      <w:r w:rsidRPr="00EA1743">
        <w:rPr>
          <w:rStyle w:val="A5"/>
          <w:sz w:val="22"/>
          <w:szCs w:val="22"/>
        </w:rPr>
        <w:t xml:space="preserve"> Although you should expect to work hard in graduate school, it is important that graduate students take care not to overextend themselves with too many courses, research commitments, </w:t>
      </w:r>
      <w:r w:rsidR="00652F2A">
        <w:rPr>
          <w:rStyle w:val="A5"/>
          <w:sz w:val="22"/>
          <w:szCs w:val="22"/>
        </w:rPr>
        <w:t xml:space="preserve">GA-ship </w:t>
      </w:r>
      <w:r w:rsidRPr="00EA1743">
        <w:rPr>
          <w:rStyle w:val="A5"/>
          <w:sz w:val="22"/>
          <w:szCs w:val="22"/>
        </w:rPr>
        <w:t xml:space="preserve">responsibilities, </w:t>
      </w:r>
      <w:r w:rsidRPr="00072361">
        <w:rPr>
          <w:rStyle w:val="A5"/>
          <w:sz w:val="22"/>
          <w:szCs w:val="22"/>
        </w:rPr>
        <w:t xml:space="preserve">or </w:t>
      </w:r>
      <w:r w:rsidRPr="00D2204D">
        <w:rPr>
          <w:rStyle w:val="A5"/>
          <w:sz w:val="22"/>
          <w:szCs w:val="22"/>
        </w:rPr>
        <w:t>outside employment.</w:t>
      </w:r>
    </w:p>
    <w:p w14:paraId="0E086A98" w14:textId="52609DBD" w:rsidR="00C72E05" w:rsidRPr="001C51AB" w:rsidRDefault="00C72E05" w:rsidP="001C51AB">
      <w:pPr>
        <w:pStyle w:val="HandbkHeading2"/>
        <w:rPr>
          <w:rFonts w:cs="Arial"/>
          <w:smallCaps/>
          <w:sz w:val="32"/>
          <w:szCs w:val="22"/>
        </w:rPr>
      </w:pPr>
      <w:bookmarkStart w:id="82" w:name="_Toc20380139"/>
      <w:bookmarkStart w:id="83" w:name="_Toc111691243"/>
      <w:bookmarkStart w:id="84" w:name="_Toc300036361"/>
      <w:bookmarkStart w:id="85" w:name="_Toc514147373"/>
      <w:bookmarkStart w:id="86" w:name="_Toc514148060"/>
      <w:bookmarkEnd w:id="79"/>
      <w:bookmarkEnd w:id="80"/>
      <w:bookmarkEnd w:id="81"/>
      <w:r>
        <w:t>CRITERIA FOR MAINTAINING REGULAR STATUS</w:t>
      </w:r>
      <w:bookmarkEnd w:id="82"/>
    </w:p>
    <w:bookmarkEnd w:id="83"/>
    <w:bookmarkEnd w:id="84"/>
    <w:bookmarkEnd w:id="85"/>
    <w:bookmarkEnd w:id="86"/>
    <w:p w14:paraId="7C759A7A" w14:textId="507A7F5D" w:rsidR="00876DE1" w:rsidRPr="00876DE1" w:rsidRDefault="00876DE1" w:rsidP="00876DE1">
      <w:pPr>
        <w:pStyle w:val="HandbkHeading3-heading"/>
        <w:rPr>
          <w:rStyle w:val="A5"/>
          <w:bCs/>
          <w:sz w:val="24"/>
          <w:szCs w:val="22"/>
        </w:rPr>
      </w:pPr>
      <w:r w:rsidRPr="00876DE1">
        <w:rPr>
          <w:rStyle w:val="A5"/>
          <w:bCs/>
          <w:sz w:val="24"/>
          <w:szCs w:val="22"/>
        </w:rPr>
        <w:t>Grade Criteria</w:t>
      </w:r>
    </w:p>
    <w:p w14:paraId="5D42D947" w14:textId="3001E768" w:rsidR="00D447FF" w:rsidRPr="006D37F8" w:rsidRDefault="00764A4F" w:rsidP="006D37F8">
      <w:pPr>
        <w:pStyle w:val="Para1"/>
        <w:rPr>
          <w:color w:val="000000"/>
        </w:rPr>
      </w:pPr>
      <w:r w:rsidRPr="005F07AB">
        <w:rPr>
          <w:rStyle w:val="A5"/>
          <w:sz w:val="22"/>
          <w:szCs w:val="22"/>
        </w:rPr>
        <w:t xml:space="preserve">Students are allowed </w:t>
      </w:r>
      <w:r w:rsidR="00E9728C">
        <w:rPr>
          <w:rStyle w:val="A5"/>
          <w:sz w:val="22"/>
          <w:szCs w:val="22"/>
        </w:rPr>
        <w:t xml:space="preserve">up to </w:t>
      </w:r>
      <w:r w:rsidR="00794E66">
        <w:rPr>
          <w:rStyle w:val="A5"/>
          <w:sz w:val="22"/>
          <w:szCs w:val="22"/>
        </w:rPr>
        <w:t>6</w:t>
      </w:r>
      <w:r w:rsidR="00E9728C">
        <w:rPr>
          <w:rStyle w:val="A5"/>
          <w:sz w:val="22"/>
          <w:szCs w:val="22"/>
        </w:rPr>
        <w:t xml:space="preserve"> units</w:t>
      </w:r>
      <w:r w:rsidRPr="005F07AB">
        <w:rPr>
          <w:rStyle w:val="A5"/>
          <w:sz w:val="22"/>
          <w:szCs w:val="22"/>
        </w:rPr>
        <w:t xml:space="preserve"> of a </w:t>
      </w:r>
      <w:r w:rsidR="00553F4F" w:rsidRPr="005F07AB">
        <w:rPr>
          <w:rStyle w:val="A5"/>
          <w:sz w:val="22"/>
          <w:szCs w:val="22"/>
        </w:rPr>
        <w:t>“</w:t>
      </w:r>
      <w:r w:rsidRPr="005F07AB">
        <w:rPr>
          <w:rStyle w:val="A5"/>
          <w:sz w:val="22"/>
          <w:szCs w:val="22"/>
        </w:rPr>
        <w:t>C</w:t>
      </w:r>
      <w:r w:rsidR="00E9728C">
        <w:rPr>
          <w:rStyle w:val="A5"/>
          <w:sz w:val="22"/>
          <w:szCs w:val="22"/>
        </w:rPr>
        <w:t>.</w:t>
      </w:r>
      <w:r w:rsidR="00553F4F" w:rsidRPr="005F07AB">
        <w:rPr>
          <w:rStyle w:val="A5"/>
          <w:sz w:val="22"/>
          <w:szCs w:val="22"/>
        </w:rPr>
        <w:t>”</w:t>
      </w:r>
      <w:r w:rsidRPr="005F07AB">
        <w:rPr>
          <w:rStyle w:val="A5"/>
          <w:sz w:val="22"/>
          <w:szCs w:val="22"/>
        </w:rPr>
        <w:t xml:space="preserve"> </w:t>
      </w:r>
      <w:r w:rsidR="00E9728C">
        <w:rPr>
          <w:rStyle w:val="A5"/>
          <w:sz w:val="22"/>
          <w:szCs w:val="22"/>
        </w:rPr>
        <w:t>All other course grades must be an “A” or “B.”</w:t>
      </w:r>
      <w:r w:rsidRPr="005F07AB">
        <w:rPr>
          <w:rStyle w:val="A5"/>
          <w:sz w:val="22"/>
          <w:szCs w:val="22"/>
        </w:rPr>
        <w:t xml:space="preserve"> </w:t>
      </w:r>
      <w:r w:rsidR="00794E66">
        <w:rPr>
          <w:rStyle w:val="A5"/>
          <w:sz w:val="22"/>
          <w:szCs w:val="22"/>
        </w:rPr>
        <w:t>S</w:t>
      </w:r>
      <w:r w:rsidR="002F0779">
        <w:rPr>
          <w:rStyle w:val="A5"/>
          <w:sz w:val="22"/>
          <w:szCs w:val="22"/>
        </w:rPr>
        <w:t>tudents</w:t>
      </w:r>
      <w:r w:rsidR="00794E66">
        <w:rPr>
          <w:rStyle w:val="A5"/>
          <w:sz w:val="22"/>
          <w:szCs w:val="22"/>
        </w:rPr>
        <w:t xml:space="preserve"> </w:t>
      </w:r>
      <w:r w:rsidR="002F0779">
        <w:rPr>
          <w:rStyle w:val="A5"/>
          <w:sz w:val="22"/>
          <w:szCs w:val="22"/>
        </w:rPr>
        <w:t>must maintain a GPA at or above a 3.0</w:t>
      </w:r>
      <w:bookmarkStart w:id="87" w:name="_Hlk514058070"/>
      <w:r w:rsidRPr="005F07AB">
        <w:rPr>
          <w:rStyle w:val="A5"/>
          <w:sz w:val="22"/>
          <w:szCs w:val="22"/>
        </w:rPr>
        <w:t>. B’s are “average” grades.</w:t>
      </w:r>
      <w:r w:rsidR="006D2D07">
        <w:rPr>
          <w:rStyle w:val="A5"/>
          <w:sz w:val="22"/>
          <w:szCs w:val="22"/>
        </w:rPr>
        <w:t xml:space="preserve"> An earned course grade is permanent</w:t>
      </w:r>
      <w:r w:rsidR="003925E9">
        <w:rPr>
          <w:rStyle w:val="A5"/>
          <w:sz w:val="22"/>
          <w:szCs w:val="22"/>
        </w:rPr>
        <w:t>, though opportunities for replacement may exist</w:t>
      </w:r>
      <w:r w:rsidR="006D2D07">
        <w:rPr>
          <w:rStyle w:val="A5"/>
          <w:sz w:val="22"/>
          <w:szCs w:val="22"/>
        </w:rPr>
        <w:t>.</w:t>
      </w:r>
      <w:r w:rsidR="00157A02">
        <w:rPr>
          <w:rStyle w:val="A5"/>
          <w:sz w:val="22"/>
          <w:szCs w:val="22"/>
        </w:rPr>
        <w:t xml:space="preserve"> </w:t>
      </w:r>
      <w:r w:rsidR="00604980">
        <w:rPr>
          <w:rStyle w:val="A5"/>
          <w:sz w:val="22"/>
          <w:szCs w:val="22"/>
        </w:rPr>
        <w:t xml:space="preserve">For </w:t>
      </w:r>
      <w:bookmarkEnd w:id="87"/>
      <w:r w:rsidR="00604980">
        <w:rPr>
          <w:rStyle w:val="A5"/>
          <w:sz w:val="22"/>
          <w:szCs w:val="22"/>
        </w:rPr>
        <w:t>more information</w:t>
      </w:r>
      <w:r w:rsidR="00794E66">
        <w:rPr>
          <w:rStyle w:val="A5"/>
          <w:sz w:val="22"/>
          <w:szCs w:val="22"/>
        </w:rPr>
        <w:t>:</w:t>
      </w:r>
      <w:r w:rsidR="00157A02">
        <w:rPr>
          <w:rStyle w:val="A5"/>
          <w:sz w:val="22"/>
          <w:szCs w:val="22"/>
        </w:rPr>
        <w:t xml:space="preserve"> </w:t>
      </w:r>
      <w:r w:rsidR="00316176">
        <w:rPr>
          <w:rStyle w:val="A5"/>
          <w:sz w:val="22"/>
          <w:szCs w:val="22"/>
        </w:rPr>
        <w:t xml:space="preserve">Academic Catalog </w:t>
      </w:r>
      <w:hyperlink r:id="rId37" w:history="1">
        <w:r w:rsidR="00316176" w:rsidRPr="0099790A">
          <w:rPr>
            <w:rStyle w:val="Hyperlink"/>
          </w:rPr>
          <w:t>P</w:t>
        </w:r>
        <w:r w:rsidR="00157A02" w:rsidRPr="0099790A">
          <w:rPr>
            <w:rStyle w:val="Hyperlink"/>
          </w:rPr>
          <w:t xml:space="preserve">olicy 100319, Academic </w:t>
        </w:r>
        <w:r w:rsidR="006D2D07">
          <w:rPr>
            <w:rStyle w:val="Hyperlink"/>
          </w:rPr>
          <w:t>C</w:t>
        </w:r>
        <w:r w:rsidR="00157A02" w:rsidRPr="0099790A">
          <w:rPr>
            <w:rStyle w:val="Hyperlink"/>
          </w:rPr>
          <w:t>ontinuation Probation, Dismissal, and Readmission—Graduate</w:t>
        </w:r>
      </w:hyperlink>
      <w:r w:rsidR="006D2D07">
        <w:rPr>
          <w:rStyle w:val="A5"/>
          <w:sz w:val="22"/>
          <w:szCs w:val="22"/>
        </w:rPr>
        <w:t xml:space="preserve">; </w:t>
      </w:r>
      <w:hyperlink r:id="rId38" w:history="1">
        <w:r w:rsidR="006D2D07" w:rsidRPr="006D2D07">
          <w:rPr>
            <w:rStyle w:val="Hyperlink"/>
          </w:rPr>
          <w:t>Policy 100318, Course Repeat, Graduate</w:t>
        </w:r>
      </w:hyperlink>
      <w:r w:rsidR="006D2D07">
        <w:rPr>
          <w:rStyle w:val="A5"/>
          <w:sz w:val="22"/>
          <w:szCs w:val="22"/>
        </w:rPr>
        <w:t>.</w:t>
      </w:r>
      <w:bookmarkStart w:id="88" w:name="_Toc111691244"/>
      <w:bookmarkStart w:id="89" w:name="_Toc300036362"/>
    </w:p>
    <w:bookmarkEnd w:id="88"/>
    <w:bookmarkEnd w:id="89"/>
    <w:p w14:paraId="692D4D18" w14:textId="77777777" w:rsidR="00232AE3" w:rsidRPr="00876DE1" w:rsidRDefault="00232AE3" w:rsidP="00232AE3">
      <w:pPr>
        <w:pStyle w:val="HandbkHeading3-text"/>
      </w:pPr>
      <w:r w:rsidRPr="00876DE1">
        <w:t>Continuous Enrollment</w:t>
      </w:r>
    </w:p>
    <w:p w14:paraId="09F38556" w14:textId="4F0B79E2" w:rsidR="00232AE3" w:rsidRDefault="00232AE3" w:rsidP="00232AE3">
      <w:pPr>
        <w:pStyle w:val="Para1"/>
        <w:rPr>
          <w:rStyle w:val="A5"/>
          <w:sz w:val="22"/>
          <w:szCs w:val="22"/>
        </w:rPr>
      </w:pPr>
      <w:r>
        <w:t xml:space="preserve">With few exceptions, all graduate students must be enrolled in all Fall and Spring terms throughout the completion of all their degree requirements. </w:t>
      </w:r>
      <w:r>
        <w:rPr>
          <w:rStyle w:val="A5"/>
          <w:sz w:val="22"/>
          <w:szCs w:val="22"/>
        </w:rPr>
        <w:t xml:space="preserve">For more information, see Academic Catalog, </w:t>
      </w:r>
      <w:hyperlink r:id="rId39" w:history="1">
        <w:r w:rsidRPr="00B22790">
          <w:rPr>
            <w:rStyle w:val="Hyperlink"/>
          </w:rPr>
          <w:t>Policy 100326, Continuous Enrollment, Graduate</w:t>
        </w:r>
      </w:hyperlink>
      <w:r>
        <w:rPr>
          <w:rStyle w:val="A5"/>
          <w:sz w:val="22"/>
          <w:szCs w:val="22"/>
        </w:rPr>
        <w:t>.</w:t>
      </w:r>
    </w:p>
    <w:p w14:paraId="5E4EF222" w14:textId="77777777" w:rsidR="00232AE3" w:rsidRPr="005F07AB" w:rsidRDefault="00232AE3" w:rsidP="00232AE3">
      <w:pPr>
        <w:pStyle w:val="HandbkHeading3-text"/>
      </w:pPr>
      <w:r>
        <w:t>Leave of Absence</w:t>
      </w:r>
    </w:p>
    <w:p w14:paraId="15ABDD8B" w14:textId="167BE8B3" w:rsidR="00232AE3" w:rsidRPr="00876DE1" w:rsidRDefault="00232AE3" w:rsidP="00232AE3">
      <w:pPr>
        <w:pStyle w:val="Para1"/>
        <w:rPr>
          <w:color w:val="000000"/>
        </w:rPr>
      </w:pPr>
      <w:r w:rsidRPr="005F07AB">
        <w:rPr>
          <w:rStyle w:val="A5"/>
          <w:sz w:val="22"/>
          <w:szCs w:val="22"/>
        </w:rPr>
        <w:t xml:space="preserve">A leave of absence may be granted for extenuating circumstances. If </w:t>
      </w:r>
      <w:r>
        <w:rPr>
          <w:rStyle w:val="A5"/>
          <w:sz w:val="22"/>
          <w:szCs w:val="22"/>
        </w:rPr>
        <w:t>you</w:t>
      </w:r>
      <w:r w:rsidRPr="005F07AB">
        <w:rPr>
          <w:rStyle w:val="A5"/>
          <w:sz w:val="22"/>
          <w:szCs w:val="22"/>
        </w:rPr>
        <w:t xml:space="preserve"> are experiencing problems or environments that make it difficult to focus on </w:t>
      </w:r>
      <w:r>
        <w:rPr>
          <w:rStyle w:val="A5"/>
          <w:sz w:val="22"/>
          <w:szCs w:val="22"/>
        </w:rPr>
        <w:t>your</w:t>
      </w:r>
      <w:r w:rsidRPr="005F07AB">
        <w:rPr>
          <w:rStyle w:val="A5"/>
          <w:sz w:val="22"/>
          <w:szCs w:val="22"/>
        </w:rPr>
        <w:t xml:space="preserve"> graduate studies and/or </w:t>
      </w:r>
      <w:r>
        <w:rPr>
          <w:rStyle w:val="A5"/>
          <w:sz w:val="22"/>
          <w:szCs w:val="22"/>
        </w:rPr>
        <w:t>Graduate Assistant (GA)</w:t>
      </w:r>
      <w:r w:rsidRPr="005F07AB">
        <w:rPr>
          <w:rStyle w:val="A5"/>
          <w:sz w:val="22"/>
          <w:szCs w:val="22"/>
        </w:rPr>
        <w:t xml:space="preserve"> obligations, </w:t>
      </w:r>
      <w:r>
        <w:rPr>
          <w:rStyle w:val="A5"/>
          <w:sz w:val="22"/>
          <w:szCs w:val="22"/>
        </w:rPr>
        <w:t>you should consult your advisor</w:t>
      </w:r>
      <w:r w:rsidRPr="005F07AB">
        <w:rPr>
          <w:rStyle w:val="A5"/>
          <w:sz w:val="22"/>
          <w:szCs w:val="22"/>
        </w:rPr>
        <w:t xml:space="preserve">. </w:t>
      </w:r>
      <w:r>
        <w:rPr>
          <w:rStyle w:val="A5"/>
          <w:sz w:val="22"/>
          <w:szCs w:val="22"/>
        </w:rPr>
        <w:t>You would be responsible for petitioning for a leave of absence</w:t>
      </w:r>
      <w:r w:rsidR="00345142">
        <w:rPr>
          <w:rStyle w:val="A5"/>
          <w:sz w:val="22"/>
          <w:szCs w:val="22"/>
        </w:rPr>
        <w:t xml:space="preserve">, using the </w:t>
      </w:r>
      <w:hyperlink r:id="rId40" w:history="1">
        <w:r w:rsidR="00345142" w:rsidRPr="00345142">
          <w:rPr>
            <w:rStyle w:val="Hyperlink"/>
          </w:rPr>
          <w:t>Petition for Leave of Absence</w:t>
        </w:r>
      </w:hyperlink>
      <w:r w:rsidR="00345142">
        <w:rPr>
          <w:rStyle w:val="A5"/>
          <w:sz w:val="22"/>
          <w:szCs w:val="22"/>
        </w:rPr>
        <w:t xml:space="preserve"> form</w:t>
      </w:r>
      <w:r>
        <w:rPr>
          <w:rStyle w:val="A5"/>
          <w:sz w:val="22"/>
          <w:szCs w:val="22"/>
        </w:rPr>
        <w:t>. For more information</w:t>
      </w:r>
      <w:r w:rsidR="00345142">
        <w:rPr>
          <w:rStyle w:val="A5"/>
          <w:sz w:val="22"/>
          <w:szCs w:val="22"/>
        </w:rPr>
        <w:t>,</w:t>
      </w:r>
      <w:r>
        <w:rPr>
          <w:rStyle w:val="A5"/>
          <w:sz w:val="22"/>
          <w:szCs w:val="22"/>
        </w:rPr>
        <w:t xml:space="preserve"> see Academic Catalog,</w:t>
      </w:r>
      <w:r w:rsidR="00E00674">
        <w:rPr>
          <w:rStyle w:val="A5"/>
          <w:sz w:val="22"/>
          <w:szCs w:val="22"/>
        </w:rPr>
        <w:t xml:space="preserve"> </w:t>
      </w:r>
      <w:hyperlink r:id="rId41" w:history="1">
        <w:r w:rsidR="00E00674" w:rsidRPr="00B22790">
          <w:rPr>
            <w:rStyle w:val="Hyperlink"/>
          </w:rPr>
          <w:t>Policy 100326, Continuous Enrollment, Graduate</w:t>
        </w:r>
      </w:hyperlink>
      <w:r>
        <w:rPr>
          <w:rStyle w:val="A5"/>
          <w:sz w:val="22"/>
          <w:szCs w:val="22"/>
        </w:rPr>
        <w:t>.</w:t>
      </w:r>
    </w:p>
    <w:p w14:paraId="337F237D" w14:textId="304CD063" w:rsidR="00764A4F" w:rsidRPr="005F07AB" w:rsidRDefault="001C51AB" w:rsidP="001C51AB">
      <w:pPr>
        <w:pStyle w:val="HandbkHeading3-text"/>
      </w:pPr>
      <w:r>
        <w:t>Time-Limit Policy</w:t>
      </w:r>
    </w:p>
    <w:p w14:paraId="042A0C6A" w14:textId="1A7F63F1" w:rsidR="00764A4F" w:rsidRPr="00702B9A" w:rsidRDefault="00B560C1" w:rsidP="00702B9A">
      <w:pPr>
        <w:pStyle w:val="Para1"/>
      </w:pPr>
      <w:r>
        <w:rPr>
          <w:rStyle w:val="A5"/>
          <w:sz w:val="22"/>
          <w:szCs w:val="22"/>
        </w:rPr>
        <w:t>M</w:t>
      </w:r>
      <w:r w:rsidR="0051645F">
        <w:rPr>
          <w:rStyle w:val="A5"/>
          <w:sz w:val="22"/>
          <w:szCs w:val="22"/>
        </w:rPr>
        <w:t>aster of Arts in Political Science and Master of Public Administration</w:t>
      </w:r>
      <w:r>
        <w:rPr>
          <w:rStyle w:val="A5"/>
          <w:sz w:val="22"/>
          <w:szCs w:val="22"/>
        </w:rPr>
        <w:t xml:space="preserve"> s</w:t>
      </w:r>
      <w:r w:rsidR="00A456CE" w:rsidRPr="005F07AB">
        <w:rPr>
          <w:rStyle w:val="A5"/>
          <w:sz w:val="22"/>
          <w:szCs w:val="22"/>
        </w:rPr>
        <w:t xml:space="preserve">tudents must </w:t>
      </w:r>
      <w:r>
        <w:rPr>
          <w:rStyle w:val="A5"/>
          <w:sz w:val="22"/>
          <w:szCs w:val="22"/>
        </w:rPr>
        <w:t xml:space="preserve">earn the </w:t>
      </w:r>
      <w:r w:rsidR="00764A4F" w:rsidRPr="005F07AB">
        <w:rPr>
          <w:rStyle w:val="A5"/>
          <w:sz w:val="22"/>
          <w:szCs w:val="22"/>
        </w:rPr>
        <w:t>degree within</w:t>
      </w:r>
      <w:r w:rsidR="005B7EC7">
        <w:rPr>
          <w:rStyle w:val="A5"/>
          <w:sz w:val="22"/>
          <w:szCs w:val="22"/>
        </w:rPr>
        <w:t xml:space="preserve"> 6 years</w:t>
      </w:r>
      <w:r w:rsidR="00764A4F" w:rsidRPr="005F07AB">
        <w:rPr>
          <w:rStyle w:val="A5"/>
          <w:sz w:val="22"/>
          <w:szCs w:val="22"/>
        </w:rPr>
        <w:t xml:space="preserve">. Students </w:t>
      </w:r>
      <w:r>
        <w:rPr>
          <w:rStyle w:val="A5"/>
          <w:sz w:val="22"/>
          <w:szCs w:val="22"/>
        </w:rPr>
        <w:t xml:space="preserve">who start </w:t>
      </w:r>
      <w:r w:rsidR="00764A4F" w:rsidRPr="005F07AB">
        <w:rPr>
          <w:rStyle w:val="A5"/>
          <w:sz w:val="22"/>
          <w:szCs w:val="22"/>
        </w:rPr>
        <w:t xml:space="preserve">the </w:t>
      </w:r>
      <w:r w:rsidR="00E2461A" w:rsidRPr="005F07AB">
        <w:t>PhD</w:t>
      </w:r>
      <w:r w:rsidR="00A456CE" w:rsidRPr="005F07AB">
        <w:t xml:space="preserve"> program with a </w:t>
      </w:r>
      <w:r w:rsidR="005B7EC7">
        <w:t>m</w:t>
      </w:r>
      <w:r w:rsidR="00764A4F" w:rsidRPr="005F07AB">
        <w:t>aster's degree</w:t>
      </w:r>
      <w:r>
        <w:t xml:space="preserve"> in-hand</w:t>
      </w:r>
      <w:r w:rsidR="00764A4F" w:rsidRPr="005F07AB">
        <w:t xml:space="preserve"> </w:t>
      </w:r>
      <w:r w:rsidR="005B7EC7">
        <w:t xml:space="preserve">must </w:t>
      </w:r>
      <w:r>
        <w:t xml:space="preserve">earn the PhD </w:t>
      </w:r>
      <w:r w:rsidR="005B7EC7">
        <w:t>within 8 years</w:t>
      </w:r>
      <w:r w:rsidR="00764A4F" w:rsidRPr="005F07AB">
        <w:t>.</w:t>
      </w:r>
      <w:r w:rsidRPr="00B560C1">
        <w:rPr>
          <w:rStyle w:val="A5"/>
          <w:sz w:val="22"/>
          <w:szCs w:val="22"/>
        </w:rPr>
        <w:t xml:space="preserve"> </w:t>
      </w:r>
      <w:r w:rsidRPr="005F07AB">
        <w:rPr>
          <w:rStyle w:val="A5"/>
          <w:sz w:val="22"/>
          <w:szCs w:val="22"/>
        </w:rPr>
        <w:t xml:space="preserve">Students </w:t>
      </w:r>
      <w:r>
        <w:rPr>
          <w:rStyle w:val="A5"/>
          <w:sz w:val="22"/>
          <w:szCs w:val="22"/>
        </w:rPr>
        <w:t xml:space="preserve">who start </w:t>
      </w:r>
      <w:r w:rsidRPr="005F07AB">
        <w:rPr>
          <w:rStyle w:val="A5"/>
          <w:sz w:val="22"/>
          <w:szCs w:val="22"/>
        </w:rPr>
        <w:t xml:space="preserve">the </w:t>
      </w:r>
      <w:r w:rsidRPr="005F07AB">
        <w:t xml:space="preserve">PhD program with </w:t>
      </w:r>
      <w:r>
        <w:t>no</w:t>
      </w:r>
      <w:r w:rsidRPr="005F07AB">
        <w:t xml:space="preserve"> </w:t>
      </w:r>
      <w:r>
        <w:t>m</w:t>
      </w:r>
      <w:r w:rsidRPr="005F07AB">
        <w:t xml:space="preserve">aster's degree </w:t>
      </w:r>
      <w:r>
        <w:t>must earn the PhD within 10 years</w:t>
      </w:r>
      <w:r w:rsidRPr="005F07AB">
        <w:t>.</w:t>
      </w:r>
      <w:r w:rsidR="00873E8C" w:rsidRPr="005F07AB" w:rsidDel="00873E8C">
        <w:t xml:space="preserve"> </w:t>
      </w:r>
      <w:r w:rsidR="00873E8C" w:rsidRPr="005F07AB">
        <w:t xml:space="preserve">The </w:t>
      </w:r>
      <w:r w:rsidR="005B7EC7">
        <w:t xml:space="preserve">time period begins </w:t>
      </w:r>
      <w:r w:rsidR="00702B9A">
        <w:t xml:space="preserve">at the start of </w:t>
      </w:r>
      <w:r w:rsidR="00873E8C" w:rsidRPr="005F07AB">
        <w:t xml:space="preserve">your first </w:t>
      </w:r>
      <w:r w:rsidR="005B7EC7">
        <w:t>term in your PIA graduate program</w:t>
      </w:r>
      <w:r w:rsidR="00702B9A">
        <w:t xml:space="preserve">. </w:t>
      </w:r>
      <w:r w:rsidR="00794E66">
        <w:rPr>
          <w:rStyle w:val="A5"/>
          <w:sz w:val="22"/>
          <w:szCs w:val="22"/>
        </w:rPr>
        <w:t>An</w:t>
      </w:r>
      <w:r w:rsidR="006A1150">
        <w:rPr>
          <w:rStyle w:val="A5"/>
          <w:sz w:val="22"/>
          <w:szCs w:val="22"/>
        </w:rPr>
        <w:t xml:space="preserve"> extension</w:t>
      </w:r>
      <w:r w:rsidR="00764A4F" w:rsidRPr="005F07AB">
        <w:rPr>
          <w:rStyle w:val="A5"/>
          <w:sz w:val="22"/>
          <w:szCs w:val="22"/>
        </w:rPr>
        <w:t xml:space="preserve"> beyond the </w:t>
      </w:r>
      <w:r w:rsidR="006A1150">
        <w:rPr>
          <w:rStyle w:val="A5"/>
          <w:sz w:val="22"/>
          <w:szCs w:val="22"/>
        </w:rPr>
        <w:t xml:space="preserve">6- or 8-year </w:t>
      </w:r>
      <w:r w:rsidR="00764A4F" w:rsidRPr="005F07AB">
        <w:rPr>
          <w:rStyle w:val="A5"/>
          <w:sz w:val="22"/>
          <w:szCs w:val="22"/>
        </w:rPr>
        <w:t xml:space="preserve">time limit </w:t>
      </w:r>
      <w:r w:rsidR="006A1150">
        <w:rPr>
          <w:rStyle w:val="A5"/>
          <w:sz w:val="22"/>
          <w:szCs w:val="22"/>
        </w:rPr>
        <w:t>may be</w:t>
      </w:r>
      <w:r w:rsidR="00764A4F" w:rsidRPr="005F07AB">
        <w:rPr>
          <w:rStyle w:val="A5"/>
          <w:sz w:val="22"/>
          <w:szCs w:val="22"/>
        </w:rPr>
        <w:t xml:space="preserve"> granted for extenuating circumstances</w:t>
      </w:r>
      <w:r w:rsidR="00794E66">
        <w:rPr>
          <w:rStyle w:val="A5"/>
          <w:sz w:val="22"/>
          <w:szCs w:val="22"/>
        </w:rPr>
        <w:t>,</w:t>
      </w:r>
      <w:r w:rsidR="00912BD1" w:rsidRPr="005F07AB">
        <w:rPr>
          <w:rStyle w:val="A5"/>
          <w:sz w:val="22"/>
          <w:szCs w:val="22"/>
        </w:rPr>
        <w:t xml:space="preserve"> </w:t>
      </w:r>
      <w:r w:rsidR="00794E66">
        <w:rPr>
          <w:rStyle w:val="A5"/>
          <w:sz w:val="22"/>
          <w:szCs w:val="22"/>
        </w:rPr>
        <w:t xml:space="preserve">for </w:t>
      </w:r>
      <w:r w:rsidR="006A1150">
        <w:rPr>
          <w:rStyle w:val="A5"/>
          <w:sz w:val="22"/>
          <w:szCs w:val="22"/>
        </w:rPr>
        <w:t xml:space="preserve">up to </w:t>
      </w:r>
      <w:r w:rsidR="00794E66">
        <w:rPr>
          <w:rStyle w:val="A5"/>
          <w:sz w:val="22"/>
          <w:szCs w:val="22"/>
        </w:rPr>
        <w:t>one</w:t>
      </w:r>
      <w:r w:rsidR="00912BD1" w:rsidRPr="005F07AB">
        <w:rPr>
          <w:rStyle w:val="A5"/>
          <w:sz w:val="22"/>
          <w:szCs w:val="22"/>
        </w:rPr>
        <w:t xml:space="preserve"> year</w:t>
      </w:r>
      <w:r w:rsidR="00702B9A">
        <w:rPr>
          <w:rStyle w:val="A5"/>
          <w:sz w:val="22"/>
          <w:szCs w:val="22"/>
        </w:rPr>
        <w:t>, by student petition</w:t>
      </w:r>
      <w:r w:rsidR="00912BD1" w:rsidRPr="005F07AB">
        <w:rPr>
          <w:rStyle w:val="A5"/>
          <w:sz w:val="22"/>
          <w:szCs w:val="22"/>
        </w:rPr>
        <w:t xml:space="preserve">. </w:t>
      </w:r>
    </w:p>
    <w:p w14:paraId="168A3670" w14:textId="3927E6FC" w:rsidR="00873E8C" w:rsidRPr="00A95943" w:rsidRDefault="00794E66" w:rsidP="006D37F8">
      <w:pPr>
        <w:pStyle w:val="Para"/>
        <w:rPr>
          <w:color w:val="000000"/>
        </w:rPr>
      </w:pPr>
      <w:r>
        <w:t>On</w:t>
      </w:r>
      <w:r w:rsidR="00873E8C">
        <w:t xml:space="preserve"> time-limit and extension request policies</w:t>
      </w:r>
      <w:r w:rsidR="00A95943">
        <w:t>, see</w:t>
      </w:r>
      <w:r w:rsidR="005B7EC7">
        <w:rPr>
          <w:rStyle w:val="A5"/>
          <w:sz w:val="22"/>
          <w:szCs w:val="22"/>
        </w:rPr>
        <w:t xml:space="preserve"> </w:t>
      </w:r>
      <w:r w:rsidR="005B7EC7" w:rsidRPr="005B7EC7">
        <w:rPr>
          <w:rStyle w:val="A5"/>
          <w:sz w:val="22"/>
          <w:szCs w:val="22"/>
        </w:rPr>
        <w:t>“</w:t>
      </w:r>
      <w:r w:rsidR="005B7EC7" w:rsidRPr="005B7EC7">
        <w:rPr>
          <w:rStyle w:val="Strong"/>
          <w:b w:val="0"/>
        </w:rPr>
        <w:t>Time Parameters to Complete Degree,” in</w:t>
      </w:r>
      <w:r w:rsidR="00873E8C">
        <w:rPr>
          <w:rStyle w:val="A5"/>
          <w:sz w:val="22"/>
          <w:szCs w:val="22"/>
        </w:rPr>
        <w:t xml:space="preserve"> </w:t>
      </w:r>
      <w:r w:rsidR="006A1150">
        <w:rPr>
          <w:rStyle w:val="A5"/>
          <w:sz w:val="22"/>
          <w:szCs w:val="22"/>
        </w:rPr>
        <w:t>Academic Catalog,</w:t>
      </w:r>
      <w:r w:rsidR="00E00674">
        <w:rPr>
          <w:rStyle w:val="A5"/>
          <w:sz w:val="22"/>
          <w:szCs w:val="22"/>
        </w:rPr>
        <w:t xml:space="preserve"> </w:t>
      </w:r>
      <w:hyperlink r:id="rId42" w:history="1">
        <w:r w:rsidR="00E00674" w:rsidRPr="004005D0">
          <w:rPr>
            <w:rStyle w:val="Hyperlink"/>
          </w:rPr>
          <w:t>Policy 100805, Requirements for the Doctoral Degree, Ph.D.</w:t>
        </w:r>
      </w:hyperlink>
      <w:r w:rsidR="006A1150">
        <w:rPr>
          <w:rStyle w:val="A5"/>
          <w:sz w:val="22"/>
          <w:szCs w:val="22"/>
        </w:rPr>
        <w:t xml:space="preserve"> </w:t>
      </w:r>
      <w:r w:rsidR="00A95943">
        <w:t>(for Ph</w:t>
      </w:r>
      <w:r w:rsidR="00EE73FF">
        <w:t>D</w:t>
      </w:r>
      <w:r w:rsidR="00A95943">
        <w:t xml:space="preserve"> students); and </w:t>
      </w:r>
      <w:r w:rsidR="005B7EC7" w:rsidRPr="005B7EC7">
        <w:rPr>
          <w:rStyle w:val="A5"/>
          <w:sz w:val="22"/>
          <w:szCs w:val="22"/>
        </w:rPr>
        <w:t>“</w:t>
      </w:r>
      <w:r w:rsidR="005B7EC7" w:rsidRPr="005B7EC7">
        <w:rPr>
          <w:rStyle w:val="Strong"/>
          <w:b w:val="0"/>
        </w:rPr>
        <w:t xml:space="preserve">Time </w:t>
      </w:r>
      <w:r w:rsidR="005B7EC7">
        <w:rPr>
          <w:rStyle w:val="Strong"/>
          <w:b w:val="0"/>
        </w:rPr>
        <w:t>Limits for Completion</w:t>
      </w:r>
      <w:r w:rsidR="005B7EC7" w:rsidRPr="005B7EC7">
        <w:rPr>
          <w:rStyle w:val="Strong"/>
          <w:b w:val="0"/>
        </w:rPr>
        <w:t>,” i</w:t>
      </w:r>
      <w:r w:rsidR="005B7EC7">
        <w:rPr>
          <w:rStyle w:val="Strong"/>
          <w:b w:val="0"/>
        </w:rPr>
        <w:t>n</w:t>
      </w:r>
      <w:r w:rsidR="005B7EC7">
        <w:rPr>
          <w:rStyle w:val="A5"/>
          <w:sz w:val="22"/>
          <w:szCs w:val="22"/>
        </w:rPr>
        <w:t xml:space="preserve"> </w:t>
      </w:r>
      <w:r w:rsidR="00D00B3F">
        <w:rPr>
          <w:rStyle w:val="A5"/>
          <w:sz w:val="22"/>
          <w:szCs w:val="22"/>
        </w:rPr>
        <w:t xml:space="preserve">Academic Catalog, </w:t>
      </w:r>
      <w:hyperlink r:id="rId43" w:history="1">
        <w:r w:rsidR="00D00B3F" w:rsidRPr="005B7EC7">
          <w:rPr>
            <w:rStyle w:val="Hyperlink"/>
          </w:rPr>
          <w:t>Policy 100811, Requirements for Master’s Degrees</w:t>
        </w:r>
      </w:hyperlink>
      <w:r w:rsidR="00A95943">
        <w:rPr>
          <w:rStyle w:val="A5"/>
          <w:sz w:val="22"/>
          <w:szCs w:val="22"/>
        </w:rPr>
        <w:t xml:space="preserve"> (for master’s students).</w:t>
      </w:r>
      <w:r w:rsidR="00A95943">
        <w:rPr>
          <w:color w:val="000000"/>
        </w:rPr>
        <w:t xml:space="preserve"> </w:t>
      </w:r>
      <w:r w:rsidR="00E00674">
        <w:rPr>
          <w:rStyle w:val="A5"/>
          <w:sz w:val="22"/>
          <w:szCs w:val="22"/>
        </w:rPr>
        <w:t>For the</w:t>
      </w:r>
      <w:r w:rsidR="00702B9A">
        <w:rPr>
          <w:rStyle w:val="A5"/>
          <w:sz w:val="22"/>
          <w:szCs w:val="22"/>
        </w:rPr>
        <w:t xml:space="preserve"> </w:t>
      </w:r>
      <w:r w:rsidR="00702B9A">
        <w:t>“Petition for Extension of Time Limit” form</w:t>
      </w:r>
      <w:r w:rsidR="00E00674">
        <w:t>, click on “Extension of time”</w:t>
      </w:r>
      <w:r w:rsidR="00702B9A">
        <w:t xml:space="preserve"> at </w:t>
      </w:r>
      <w:hyperlink r:id="rId44" w:history="1">
        <w:r w:rsidR="00702B9A" w:rsidRPr="00C64244">
          <w:rPr>
            <w:rStyle w:val="Hyperlink"/>
          </w:rPr>
          <w:t>https://nau.edu/graduate-college/forms/</w:t>
        </w:r>
      </w:hyperlink>
      <w:r w:rsidR="00702B9A">
        <w:t>.</w:t>
      </w:r>
    </w:p>
    <w:p w14:paraId="514E68D5" w14:textId="77777777" w:rsidR="001C51AB" w:rsidRDefault="001C51AB" w:rsidP="001C51AB">
      <w:pPr>
        <w:pStyle w:val="HandbkHeading3-text"/>
      </w:pPr>
      <w:bookmarkStart w:id="90" w:name="_Toc111691247"/>
      <w:bookmarkStart w:id="91" w:name="_Toc300036365"/>
      <w:r>
        <w:t>Application for Graduation</w:t>
      </w:r>
    </w:p>
    <w:p w14:paraId="3F48688D" w14:textId="2A7FC907" w:rsidR="004005D0" w:rsidRPr="007D3AA8" w:rsidRDefault="005C3E01" w:rsidP="007D3AA8">
      <w:pPr>
        <w:pStyle w:val="Para1"/>
        <w:rPr>
          <w:color w:val="000000"/>
        </w:rPr>
      </w:pPr>
      <w:r w:rsidRPr="005F07AB">
        <w:rPr>
          <w:rStyle w:val="A5"/>
          <w:sz w:val="22"/>
          <w:szCs w:val="22"/>
        </w:rPr>
        <w:lastRenderedPageBreak/>
        <w:t xml:space="preserve">The semester before </w:t>
      </w:r>
      <w:r>
        <w:rPr>
          <w:rStyle w:val="A5"/>
          <w:sz w:val="22"/>
          <w:szCs w:val="22"/>
        </w:rPr>
        <w:t>a</w:t>
      </w:r>
      <w:r w:rsidRPr="005F07AB">
        <w:rPr>
          <w:rStyle w:val="A5"/>
          <w:sz w:val="22"/>
          <w:szCs w:val="22"/>
        </w:rPr>
        <w:t xml:space="preserve"> student plans to graduate, </w:t>
      </w:r>
      <w:r>
        <w:rPr>
          <w:rStyle w:val="A5"/>
          <w:sz w:val="22"/>
          <w:szCs w:val="22"/>
        </w:rPr>
        <w:t>the</w:t>
      </w:r>
      <w:r w:rsidR="00083CD2">
        <w:rPr>
          <w:rStyle w:val="A5"/>
          <w:sz w:val="22"/>
          <w:szCs w:val="22"/>
        </w:rPr>
        <w:t xml:space="preserve"> student</w:t>
      </w:r>
      <w:r>
        <w:rPr>
          <w:rStyle w:val="A5"/>
          <w:sz w:val="22"/>
          <w:szCs w:val="22"/>
        </w:rPr>
        <w:t xml:space="preserve"> </w:t>
      </w:r>
      <w:r w:rsidRPr="005F07AB">
        <w:rPr>
          <w:rStyle w:val="A5"/>
          <w:sz w:val="22"/>
          <w:szCs w:val="22"/>
        </w:rPr>
        <w:t xml:space="preserve">must </w:t>
      </w:r>
      <w:r>
        <w:rPr>
          <w:rStyle w:val="A5"/>
          <w:sz w:val="22"/>
          <w:szCs w:val="22"/>
        </w:rPr>
        <w:t>apply to graduate through the Graduate College</w:t>
      </w:r>
      <w:r w:rsidRPr="005F07AB">
        <w:rPr>
          <w:rStyle w:val="A5"/>
          <w:sz w:val="22"/>
          <w:szCs w:val="22"/>
        </w:rPr>
        <w:t>. D</w:t>
      </w:r>
      <w:r>
        <w:rPr>
          <w:rStyle w:val="A5"/>
          <w:sz w:val="22"/>
          <w:szCs w:val="22"/>
        </w:rPr>
        <w:t>eadlin</w:t>
      </w:r>
      <w:r w:rsidRPr="005F07AB">
        <w:rPr>
          <w:rStyle w:val="A5"/>
          <w:sz w:val="22"/>
          <w:szCs w:val="22"/>
        </w:rPr>
        <w:t>es</w:t>
      </w:r>
      <w:r>
        <w:rPr>
          <w:rStyle w:val="A5"/>
          <w:sz w:val="22"/>
          <w:szCs w:val="22"/>
        </w:rPr>
        <w:t xml:space="preserve"> and instructions</w:t>
      </w:r>
      <w:r w:rsidRPr="005F07AB">
        <w:rPr>
          <w:rStyle w:val="A5"/>
          <w:sz w:val="22"/>
          <w:szCs w:val="22"/>
        </w:rPr>
        <w:t xml:space="preserve"> for completing this </w:t>
      </w:r>
      <w:r>
        <w:rPr>
          <w:rStyle w:val="A5"/>
          <w:sz w:val="22"/>
          <w:szCs w:val="22"/>
        </w:rPr>
        <w:t xml:space="preserve">process are in the </w:t>
      </w:r>
      <w:hyperlink r:id="rId45" w:history="1">
        <w:r w:rsidRPr="001C3173">
          <w:rPr>
            <w:rStyle w:val="Hyperlink"/>
          </w:rPr>
          <w:t>Graduation section of the Graduate College’s web page</w:t>
        </w:r>
      </w:hyperlink>
      <w:r>
        <w:rPr>
          <w:rStyle w:val="A5"/>
          <w:sz w:val="22"/>
          <w:szCs w:val="22"/>
        </w:rPr>
        <w:t>.</w:t>
      </w:r>
      <w:bookmarkStart w:id="92" w:name="_Toc111691248"/>
      <w:bookmarkStart w:id="93" w:name="_Toc300036366"/>
      <w:bookmarkEnd w:id="90"/>
      <w:bookmarkEnd w:id="91"/>
    </w:p>
    <w:p w14:paraId="2477C450" w14:textId="77777777" w:rsidR="001C51AB" w:rsidRDefault="001C51AB" w:rsidP="001C51AB">
      <w:pPr>
        <w:pStyle w:val="HandbkHeading3-text"/>
      </w:pPr>
      <w:r>
        <w:t>Professional and Ethical Standards</w:t>
      </w:r>
    </w:p>
    <w:bookmarkEnd w:id="92"/>
    <w:bookmarkEnd w:id="93"/>
    <w:p w14:paraId="5E731191" w14:textId="750E86D4" w:rsidR="00083CD2" w:rsidRDefault="00F47342" w:rsidP="00A95943">
      <w:pPr>
        <w:pStyle w:val="Para1"/>
      </w:pPr>
      <w:r>
        <w:rPr>
          <w:rStyle w:val="A5"/>
          <w:sz w:val="22"/>
          <w:szCs w:val="22"/>
        </w:rPr>
        <w:t xml:space="preserve">All Northern Arizona University students are required to abide by the University’s </w:t>
      </w:r>
      <w:hyperlink r:id="rId46" w:history="1">
        <w:r w:rsidRPr="00083CD2">
          <w:rPr>
            <w:rStyle w:val="Hyperlink"/>
          </w:rPr>
          <w:t>Academic Integrity Policy</w:t>
        </w:r>
      </w:hyperlink>
      <w:r w:rsidR="00083CD2">
        <w:rPr>
          <w:rStyle w:val="A5"/>
          <w:sz w:val="22"/>
          <w:szCs w:val="22"/>
        </w:rPr>
        <w:t xml:space="preserve"> (</w:t>
      </w:r>
      <w:r>
        <w:rPr>
          <w:rStyle w:val="A5"/>
          <w:sz w:val="22"/>
          <w:szCs w:val="22"/>
        </w:rPr>
        <w:t>Academic Catalog</w:t>
      </w:r>
      <w:r w:rsidR="00083CD2">
        <w:rPr>
          <w:rStyle w:val="A5"/>
          <w:sz w:val="22"/>
          <w:szCs w:val="22"/>
        </w:rPr>
        <w:t>, Policy 100601).</w:t>
      </w:r>
      <w:r>
        <w:rPr>
          <w:rStyle w:val="A5"/>
          <w:sz w:val="22"/>
          <w:szCs w:val="22"/>
        </w:rPr>
        <w:t xml:space="preserve"> </w:t>
      </w:r>
      <w:r w:rsidR="00083CD2">
        <w:rPr>
          <w:rStyle w:val="A5"/>
          <w:sz w:val="22"/>
          <w:szCs w:val="22"/>
        </w:rPr>
        <w:t xml:space="preserve">A violation </w:t>
      </w:r>
      <w:r w:rsidR="00083CD2">
        <w:t xml:space="preserve">of NAU’s Academic Integrity Policy </w:t>
      </w:r>
      <w:r w:rsidR="00083CD2" w:rsidRPr="00E84374">
        <w:t>may result in dismissal from the program.</w:t>
      </w:r>
    </w:p>
    <w:p w14:paraId="2749B124" w14:textId="6F45CEEF" w:rsidR="00727F45" w:rsidRPr="005272FE" w:rsidRDefault="00083CD2" w:rsidP="007D3AA8">
      <w:pPr>
        <w:pStyle w:val="Para"/>
      </w:pPr>
      <w:r w:rsidRPr="00083CD2">
        <w:t>One type of violation is plagiarism.</w:t>
      </w:r>
      <w:r>
        <w:t xml:space="preserve"> </w:t>
      </w:r>
      <w:r w:rsidR="008F24E1" w:rsidRPr="005F07AB">
        <w:rPr>
          <w:rStyle w:val="A5"/>
          <w:sz w:val="22"/>
          <w:szCs w:val="22"/>
        </w:rPr>
        <w:t xml:space="preserve">As </w:t>
      </w:r>
      <w:r w:rsidR="00764A4F" w:rsidRPr="005F07AB">
        <w:rPr>
          <w:rStyle w:val="A5"/>
          <w:sz w:val="22"/>
          <w:szCs w:val="22"/>
        </w:rPr>
        <w:t xml:space="preserve">described </w:t>
      </w:r>
      <w:r>
        <w:rPr>
          <w:rStyle w:val="A5"/>
          <w:sz w:val="22"/>
          <w:szCs w:val="22"/>
        </w:rPr>
        <w:t>in the policy</w:t>
      </w:r>
      <w:r w:rsidR="00764A4F" w:rsidRPr="005F07AB">
        <w:rPr>
          <w:rStyle w:val="A5"/>
          <w:sz w:val="22"/>
          <w:szCs w:val="22"/>
        </w:rPr>
        <w:t xml:space="preserve">, plagiarism </w:t>
      </w:r>
      <w:r w:rsidR="00E84374">
        <w:rPr>
          <w:rStyle w:val="A5"/>
          <w:sz w:val="22"/>
          <w:szCs w:val="22"/>
        </w:rPr>
        <w:t>includes</w:t>
      </w:r>
      <w:r w:rsidR="00E84374" w:rsidRPr="005F07AB">
        <w:rPr>
          <w:rStyle w:val="A5"/>
          <w:sz w:val="22"/>
          <w:szCs w:val="22"/>
        </w:rPr>
        <w:t xml:space="preserve"> </w:t>
      </w:r>
      <w:r w:rsidR="00764A4F" w:rsidRPr="005F07AB">
        <w:rPr>
          <w:rStyle w:val="A5"/>
          <w:sz w:val="22"/>
          <w:szCs w:val="22"/>
        </w:rPr>
        <w:t>the taking of ideas,</w:t>
      </w:r>
      <w:r w:rsidR="00E84374">
        <w:rPr>
          <w:rStyle w:val="A5"/>
          <w:sz w:val="22"/>
          <w:szCs w:val="22"/>
        </w:rPr>
        <w:t xml:space="preserve"> words, or creative work</w:t>
      </w:r>
      <w:r w:rsidR="00764A4F" w:rsidRPr="005F07AB">
        <w:rPr>
          <w:rStyle w:val="A5"/>
          <w:sz w:val="22"/>
          <w:szCs w:val="22"/>
        </w:rPr>
        <w:t xml:space="preserve"> from another and offering them as one’s own. </w:t>
      </w:r>
      <w:r w:rsidR="00E84374">
        <w:rPr>
          <w:rStyle w:val="A5"/>
          <w:sz w:val="22"/>
          <w:szCs w:val="22"/>
        </w:rPr>
        <w:t xml:space="preserve">Note that </w:t>
      </w:r>
      <w:r w:rsidR="00E84374" w:rsidRPr="00E84374">
        <w:rPr>
          <w:rStyle w:val="A5"/>
          <w:sz w:val="22"/>
          <w:szCs w:val="22"/>
        </w:rPr>
        <w:t>p</w:t>
      </w:r>
      <w:r w:rsidR="00764A4F" w:rsidRPr="00B27DC3">
        <w:rPr>
          <w:rStyle w:val="A5"/>
          <w:iCs/>
          <w:sz w:val="22"/>
          <w:szCs w:val="22"/>
        </w:rPr>
        <w:t>lagiarism can be deliberate or unintentional.</w:t>
      </w:r>
    </w:p>
    <w:p w14:paraId="70B97FA7" w14:textId="2ACB7DA3" w:rsidR="00764A4F" w:rsidRPr="007D3AA8" w:rsidRDefault="00764A4F" w:rsidP="007D3AA8">
      <w:pPr>
        <w:pStyle w:val="Para"/>
      </w:pPr>
      <w:r w:rsidRPr="005F07AB">
        <w:t>In addition to plagiarism, other forms of academic dishonesty include the submission of work previously submitted for another class and without the knowledge or consent of the instructor. All work done for seminars will be assumed to be original and students shall not submit the same work in different classes.</w:t>
      </w:r>
    </w:p>
    <w:p w14:paraId="4D92D813" w14:textId="5B9F9F1E" w:rsidR="00764A4F" w:rsidRDefault="00764A4F" w:rsidP="007D3AA8">
      <w:pPr>
        <w:pStyle w:val="Para"/>
        <w:rPr>
          <w:rStyle w:val="A5"/>
        </w:rPr>
      </w:pPr>
      <w:r w:rsidRPr="005F07AB">
        <w:rPr>
          <w:rStyle w:val="A5"/>
          <w:sz w:val="22"/>
          <w:szCs w:val="22"/>
        </w:rPr>
        <w:t xml:space="preserve">Just as there are general rules against plagiarism, it is not acceptable for a graduate student to utilize the services of consulting firms, companies, or individuals who conduct statistical analyses or prepare written reports for the student. It may be appropriate for the student to consult such groups about statistical analyses, developing good writing style, and so on, but it is expected that the work submitted by the student (e.g., the thesis) will be the student’s own work. </w:t>
      </w:r>
    </w:p>
    <w:p w14:paraId="46181C8C" w14:textId="0F3BD5AD" w:rsidR="004005D0" w:rsidRPr="007D3AA8" w:rsidRDefault="00764A4F" w:rsidP="007D3AA8">
      <w:pPr>
        <w:pStyle w:val="Para"/>
        <w:rPr>
          <w:color w:val="000000"/>
          <w:sz w:val="20"/>
          <w:szCs w:val="20"/>
        </w:rPr>
      </w:pPr>
      <w:r w:rsidRPr="005F07AB">
        <w:rPr>
          <w:rStyle w:val="A5"/>
          <w:sz w:val="22"/>
          <w:szCs w:val="22"/>
        </w:rPr>
        <w:t xml:space="preserve">Another category of potential reasons for dismissal from the program includes instances of unprofessional or unethical behavior. As representatives of the Department of Politics and International Affairs and </w:t>
      </w:r>
      <w:r w:rsidR="00184EB2" w:rsidRPr="005F07AB">
        <w:rPr>
          <w:rStyle w:val="A5"/>
          <w:sz w:val="22"/>
          <w:szCs w:val="22"/>
        </w:rPr>
        <w:t xml:space="preserve">Northern Arizona </w:t>
      </w:r>
      <w:r w:rsidRPr="005F07AB">
        <w:rPr>
          <w:rStyle w:val="A5"/>
          <w:sz w:val="22"/>
          <w:szCs w:val="22"/>
        </w:rPr>
        <w:t>University, it is important to dress and act in a professional manner.</w:t>
      </w:r>
      <w:r w:rsidRPr="005F07AB">
        <w:t xml:space="preserve"> </w:t>
      </w:r>
      <w:r w:rsidRPr="005F07AB">
        <w:rPr>
          <w:rStyle w:val="A5"/>
          <w:sz w:val="22"/>
          <w:szCs w:val="22"/>
        </w:rPr>
        <w:t>Graduate students commonly receive constructive feedback on professional and ethical behavior from their academic advisors, thesis chair, and</w:t>
      </w:r>
      <w:r w:rsidR="00652F2A">
        <w:rPr>
          <w:rStyle w:val="A5"/>
          <w:sz w:val="22"/>
          <w:szCs w:val="22"/>
        </w:rPr>
        <w:t xml:space="preserve"> GA</w:t>
      </w:r>
      <w:r w:rsidRPr="005F07AB">
        <w:rPr>
          <w:rStyle w:val="A5"/>
          <w:sz w:val="22"/>
          <w:szCs w:val="22"/>
        </w:rPr>
        <w:t xml:space="preserve"> supervisors. This should not necessarily be construed as a negative evaluation. However, if the behavior of a graduate student is judged a serious professional or ethical violation, the student may be dismissed from the program. Additionally, if the student consistently displays errors in judgment or inappropriate behavior, he or she may be dismissed from the program.</w:t>
      </w:r>
    </w:p>
    <w:p w14:paraId="65CB1FBE" w14:textId="77777777" w:rsidR="001C51AB" w:rsidRDefault="001C51AB" w:rsidP="001C51AB">
      <w:pPr>
        <w:pStyle w:val="HandbkHeading3-text"/>
      </w:pPr>
      <w:bookmarkStart w:id="94" w:name="_Toc514148064"/>
      <w:r>
        <w:t>Student Code of Conduct</w:t>
      </w:r>
    </w:p>
    <w:bookmarkEnd w:id="94"/>
    <w:p w14:paraId="14E3D66A" w14:textId="3C01CE0D" w:rsidR="004530CB" w:rsidRPr="007D3AA8" w:rsidRDefault="004530CB" w:rsidP="007D3AA8">
      <w:pPr>
        <w:pStyle w:val="Para1"/>
        <w:rPr>
          <w:color w:val="000000"/>
        </w:rPr>
      </w:pPr>
      <w:r w:rsidRPr="005F07AB">
        <w:rPr>
          <w:rStyle w:val="A5"/>
          <w:sz w:val="22"/>
          <w:szCs w:val="22"/>
        </w:rPr>
        <w:t>When student</w:t>
      </w:r>
      <w:r>
        <w:rPr>
          <w:rStyle w:val="A5"/>
          <w:sz w:val="22"/>
          <w:szCs w:val="22"/>
        </w:rPr>
        <w:t>s</w:t>
      </w:r>
      <w:r w:rsidRPr="005F07AB">
        <w:rPr>
          <w:rStyle w:val="A5"/>
          <w:sz w:val="22"/>
          <w:szCs w:val="22"/>
        </w:rPr>
        <w:t xml:space="preserve"> accept admission to NAU, the University assumes that the</w:t>
      </w:r>
      <w:r>
        <w:rPr>
          <w:rStyle w:val="A5"/>
          <w:sz w:val="22"/>
          <w:szCs w:val="22"/>
        </w:rPr>
        <w:t>y</w:t>
      </w:r>
      <w:r w:rsidRPr="005F07AB">
        <w:rPr>
          <w:rStyle w:val="A5"/>
          <w:sz w:val="22"/>
          <w:szCs w:val="22"/>
        </w:rPr>
        <w:t xml:space="preserve"> thereby agree to conduct </w:t>
      </w:r>
      <w:r>
        <w:rPr>
          <w:rStyle w:val="A5"/>
          <w:sz w:val="22"/>
          <w:szCs w:val="22"/>
        </w:rPr>
        <w:t xml:space="preserve">themselves </w:t>
      </w:r>
      <w:r w:rsidRPr="005F07AB">
        <w:rPr>
          <w:rStyle w:val="A5"/>
          <w:sz w:val="22"/>
          <w:szCs w:val="22"/>
        </w:rPr>
        <w:t>in accordance with University standards. The University reserves the right, on the recommendation of the Dean of Students and with the approval of the President, to terminate at any time the enrollment of a student who proves to be an undesirable member of the student body.</w:t>
      </w:r>
    </w:p>
    <w:p w14:paraId="11F56AFC" w14:textId="77777777" w:rsidR="00E00674" w:rsidRDefault="004530CB" w:rsidP="007D3AA8">
      <w:pPr>
        <w:pStyle w:val="Para"/>
        <w:rPr>
          <w:rStyle w:val="A5"/>
          <w:sz w:val="22"/>
          <w:szCs w:val="22"/>
        </w:rPr>
      </w:pPr>
      <w:r w:rsidRPr="005F07AB">
        <w:rPr>
          <w:rStyle w:val="A5"/>
          <w:sz w:val="22"/>
          <w:szCs w:val="22"/>
        </w:rPr>
        <w:t xml:space="preserve">In compliance with state law, the Arizona Board of Regents has adopted and promulgates a uniform </w:t>
      </w:r>
      <w:hyperlink r:id="rId47" w:history="1">
        <w:r w:rsidRPr="00F47342">
          <w:rPr>
            <w:rStyle w:val="Hyperlink"/>
          </w:rPr>
          <w:t>Student Code of Conduct</w:t>
        </w:r>
      </w:hyperlink>
      <w:r w:rsidRPr="005F07AB">
        <w:rPr>
          <w:rStyle w:val="A5"/>
          <w:sz w:val="22"/>
          <w:szCs w:val="22"/>
        </w:rPr>
        <w:t>, which establishes rules and regulations governing</w:t>
      </w:r>
      <w:r w:rsidR="00E00674">
        <w:rPr>
          <w:rStyle w:val="A5"/>
          <w:sz w:val="22"/>
          <w:szCs w:val="22"/>
        </w:rPr>
        <w:t xml:space="preserve"> student behavior at NAU.</w:t>
      </w:r>
    </w:p>
    <w:p w14:paraId="5B08F3D1" w14:textId="23860A99" w:rsidR="00974235" w:rsidRDefault="00974235" w:rsidP="001C51AB">
      <w:pPr>
        <w:pStyle w:val="HandbkHeading3-text"/>
      </w:pPr>
      <w:bookmarkStart w:id="95" w:name="_Toc111691249"/>
      <w:bookmarkStart w:id="96" w:name="_Toc300036367"/>
      <w:r>
        <w:t>Protection of the Learning Environment</w:t>
      </w:r>
    </w:p>
    <w:p w14:paraId="205C50C2" w14:textId="5A5BC7A8" w:rsidR="00974235" w:rsidRDefault="00974235" w:rsidP="00974235">
      <w:pPr>
        <w:pStyle w:val="Para"/>
        <w:spacing w:before="0"/>
        <w:rPr>
          <w:color w:val="000000"/>
        </w:rPr>
      </w:pPr>
      <w:r>
        <w:rPr>
          <w:color w:val="000000"/>
        </w:rPr>
        <w:t xml:space="preserve">The university’s </w:t>
      </w:r>
      <w:hyperlink r:id="rId48" w:history="1">
        <w:r w:rsidRPr="00974235">
          <w:rPr>
            <w:rStyle w:val="Hyperlink"/>
          </w:rPr>
          <w:t xml:space="preserve">policies regarding </w:t>
        </w:r>
        <w:r>
          <w:rPr>
            <w:rStyle w:val="Hyperlink"/>
          </w:rPr>
          <w:t>course behavior</w:t>
        </w:r>
      </w:hyperlink>
      <w:r>
        <w:rPr>
          <w:color w:val="000000"/>
        </w:rPr>
        <w:t xml:space="preserve"> are to be followed in all cases. Among other expectations, different groups are to be respected; it is to be expected that course material will challenge students</w:t>
      </w:r>
      <w:r w:rsidRPr="002E6769">
        <w:rPr>
          <w:color w:val="000000"/>
        </w:rPr>
        <w:t>, including by presenting ideas with which students may disagree</w:t>
      </w:r>
      <w:r>
        <w:rPr>
          <w:color w:val="000000"/>
        </w:rPr>
        <w:t xml:space="preserve">; and students are expected not to disrupt learning, as follows: </w:t>
      </w:r>
    </w:p>
    <w:p w14:paraId="6C673F6A" w14:textId="77777777" w:rsidR="00974235" w:rsidRDefault="00974235" w:rsidP="00974235">
      <w:pPr>
        <w:pStyle w:val="Para"/>
        <w:spacing w:before="0"/>
        <w:rPr>
          <w:color w:val="000000"/>
        </w:rPr>
      </w:pPr>
    </w:p>
    <w:p w14:paraId="069AE3EC" w14:textId="77777777" w:rsidR="00974235" w:rsidRPr="00974235" w:rsidRDefault="00974235" w:rsidP="002E6769">
      <w:pPr>
        <w:shd w:val="clear" w:color="auto" w:fill="FFFFFF"/>
        <w:rPr>
          <w:rFonts w:ascii="Arial" w:hAnsi="Arial" w:cs="Arial"/>
          <w:b/>
          <w:i/>
          <w:color w:val="000000"/>
          <w:sz w:val="22"/>
          <w:szCs w:val="22"/>
        </w:rPr>
      </w:pPr>
      <w:r w:rsidRPr="00974235">
        <w:rPr>
          <w:rFonts w:ascii="Arial" w:hAnsi="Arial" w:cs="Arial"/>
          <w:b/>
          <w:i/>
          <w:color w:val="000000"/>
          <w:sz w:val="22"/>
          <w:szCs w:val="22"/>
        </w:rPr>
        <w:lastRenderedPageBreak/>
        <w:t>Disruptive Behavior</w:t>
      </w:r>
    </w:p>
    <w:p w14:paraId="6C2C5764" w14:textId="1BE6F6E8" w:rsidR="002E6769" w:rsidRPr="002E6769" w:rsidRDefault="002E6769" w:rsidP="002E6769">
      <w:pPr>
        <w:shd w:val="clear" w:color="auto" w:fill="FFFFFF"/>
        <w:rPr>
          <w:rFonts w:ascii="Arial" w:hAnsi="Arial" w:cs="Arial"/>
          <w:color w:val="000000"/>
          <w:sz w:val="22"/>
          <w:szCs w:val="22"/>
        </w:rPr>
      </w:pPr>
      <w:r w:rsidRPr="002E6769">
        <w:rPr>
          <w:rFonts w:ascii="Arial" w:hAnsi="Arial" w:cs="Arial"/>
          <w:color w:val="000000"/>
          <w:sz w:val="22"/>
          <w:szCs w:val="22"/>
        </w:rPr>
        <w:t>Membership in NAU’s academic community entails a special obligation to maintain class environments that are conducive to learning, whether instruction is taking place in the classroom, a laboratory or clinical setting, during course-related fieldwork, or online. Students have the obligation to engage in the educational process in a manner that does not breach the peace, interfere with normal class activities, or violate the rights of others. Instructors have the authority and responsibility to address disruptive behavior that interferes with student learning, which can include the involuntary withdrawal of a student from a course with a grade of “W”. For additional information, see NAU’s disruptive behavior policy at https://nau.edu/university-policy-library/disruptive-behavior.</w:t>
      </w:r>
    </w:p>
    <w:p w14:paraId="7C2181F3" w14:textId="77777777" w:rsidR="002E6769" w:rsidRPr="002E6769" w:rsidRDefault="002E6769" w:rsidP="002E6769">
      <w:pPr>
        <w:shd w:val="clear" w:color="auto" w:fill="FFFFFF"/>
        <w:rPr>
          <w:rFonts w:ascii="Arial" w:hAnsi="Arial" w:cs="Arial"/>
          <w:color w:val="000000"/>
          <w:sz w:val="22"/>
          <w:szCs w:val="22"/>
        </w:rPr>
      </w:pPr>
    </w:p>
    <w:p w14:paraId="620303A6" w14:textId="77777777" w:rsidR="00974235" w:rsidRPr="00974235" w:rsidRDefault="00974235" w:rsidP="002E6769">
      <w:pPr>
        <w:shd w:val="clear" w:color="auto" w:fill="FFFFFF"/>
        <w:rPr>
          <w:rFonts w:ascii="Arial" w:hAnsi="Arial" w:cs="Arial"/>
          <w:b/>
          <w:i/>
          <w:color w:val="000000"/>
          <w:sz w:val="22"/>
          <w:szCs w:val="22"/>
        </w:rPr>
      </w:pPr>
      <w:r w:rsidRPr="00974235">
        <w:rPr>
          <w:rFonts w:ascii="Arial" w:hAnsi="Arial" w:cs="Arial"/>
          <w:b/>
          <w:i/>
          <w:color w:val="000000"/>
          <w:sz w:val="22"/>
          <w:szCs w:val="22"/>
        </w:rPr>
        <w:t>Nondiscrimination and Anti-Harassment</w:t>
      </w:r>
    </w:p>
    <w:p w14:paraId="4057AE17" w14:textId="15F9B1F6" w:rsidR="002E6769" w:rsidRPr="002E6769" w:rsidRDefault="002E6769" w:rsidP="002E6769">
      <w:pPr>
        <w:shd w:val="clear" w:color="auto" w:fill="FFFFFF"/>
        <w:rPr>
          <w:rFonts w:ascii="Arial" w:hAnsi="Arial" w:cs="Arial"/>
          <w:color w:val="000000"/>
          <w:sz w:val="22"/>
          <w:szCs w:val="22"/>
        </w:rPr>
      </w:pPr>
      <w:r w:rsidRPr="002E6769">
        <w:rPr>
          <w:rFonts w:ascii="Arial" w:hAnsi="Arial" w:cs="Arial"/>
          <w:color w:val="000000"/>
          <w:sz w:val="22"/>
          <w:szCs w:val="22"/>
        </w:rPr>
        <w:t xml:space="preserve">NAU prohibits discrimination and harassment on the basis of sex, gender, gender identity, race, color, age, national origin, religion, sexual orientation, disability, or veteran status. Due to potentially unethical consequences, certain consensual amorous or sexual relationships between faculty and students are also prohibited. The Equity and Access Office (EAO) responds to complaints regarding discrimination and harassment that fall under NAU’s Safe Working and Learning Environment (SWALE) policy. EAO also assists with religious accommodations. For additional information about SWALE or to file a complaint, contact EAO located in Old Main (building 10), room 113, PO Box 4083, Flagstaff, AZ 86011, or by phone at 928-523-3312 (TTY: 928-523-1006), fax at 928-523-9977, email at </w:t>
      </w:r>
      <w:hyperlink r:id="rId49" w:history="1">
        <w:r w:rsidR="00D94AB0" w:rsidRPr="00E86C08">
          <w:rPr>
            <w:rStyle w:val="Hyperlink"/>
            <w:rFonts w:ascii="Arial" w:hAnsi="Arial" w:cs="Arial"/>
            <w:sz w:val="22"/>
            <w:szCs w:val="22"/>
          </w:rPr>
          <w:t>equityandaccess@nau.edu</w:t>
        </w:r>
      </w:hyperlink>
      <w:r w:rsidRPr="002E6769">
        <w:rPr>
          <w:rFonts w:ascii="Arial" w:hAnsi="Arial" w:cs="Arial"/>
          <w:color w:val="000000"/>
          <w:sz w:val="22"/>
          <w:szCs w:val="22"/>
        </w:rPr>
        <w:t xml:space="preserve">, or via the EAO website at </w:t>
      </w:r>
      <w:hyperlink r:id="rId50" w:history="1">
        <w:r w:rsidR="00034DAD" w:rsidRPr="00E86C08">
          <w:rPr>
            <w:rStyle w:val="Hyperlink"/>
            <w:rFonts w:ascii="Arial" w:hAnsi="Arial" w:cs="Arial"/>
            <w:sz w:val="22"/>
            <w:szCs w:val="22"/>
          </w:rPr>
          <w:t>https://nau.edu/equity-and-access</w:t>
        </w:r>
      </w:hyperlink>
      <w:r w:rsidRPr="002E6769">
        <w:rPr>
          <w:rFonts w:ascii="Arial" w:hAnsi="Arial" w:cs="Arial"/>
          <w:color w:val="000000"/>
          <w:sz w:val="22"/>
          <w:szCs w:val="22"/>
        </w:rPr>
        <w:t>.</w:t>
      </w:r>
    </w:p>
    <w:p w14:paraId="7EBE809E" w14:textId="77777777" w:rsidR="002E6769" w:rsidRPr="002E6769" w:rsidRDefault="002E6769" w:rsidP="002E6769">
      <w:pPr>
        <w:shd w:val="clear" w:color="auto" w:fill="FFFFFF"/>
        <w:rPr>
          <w:rFonts w:ascii="Arial" w:hAnsi="Arial" w:cs="Arial"/>
          <w:color w:val="000000"/>
          <w:sz w:val="22"/>
          <w:szCs w:val="22"/>
        </w:rPr>
      </w:pPr>
    </w:p>
    <w:p w14:paraId="7421698B" w14:textId="77777777" w:rsidR="00974235" w:rsidRPr="00974235" w:rsidRDefault="00974235" w:rsidP="002E6769">
      <w:pPr>
        <w:shd w:val="clear" w:color="auto" w:fill="FFFFFF"/>
        <w:rPr>
          <w:rFonts w:ascii="Arial" w:hAnsi="Arial" w:cs="Arial"/>
          <w:b/>
          <w:i/>
          <w:color w:val="000000"/>
          <w:sz w:val="22"/>
          <w:szCs w:val="22"/>
        </w:rPr>
      </w:pPr>
      <w:r w:rsidRPr="00974235">
        <w:rPr>
          <w:rFonts w:ascii="Arial" w:hAnsi="Arial" w:cs="Arial"/>
          <w:b/>
          <w:i/>
          <w:color w:val="000000"/>
          <w:sz w:val="22"/>
          <w:szCs w:val="22"/>
        </w:rPr>
        <w:t>Sensitive Course Materials</w:t>
      </w:r>
    </w:p>
    <w:p w14:paraId="07932245" w14:textId="6FF0456B" w:rsidR="002E6769" w:rsidRPr="002E6769" w:rsidRDefault="002E6769" w:rsidP="002E6769">
      <w:pPr>
        <w:shd w:val="clear" w:color="auto" w:fill="FFFFFF"/>
        <w:rPr>
          <w:rFonts w:ascii="Arial" w:hAnsi="Arial" w:cs="Arial"/>
          <w:color w:val="000000"/>
          <w:sz w:val="22"/>
          <w:szCs w:val="22"/>
        </w:rPr>
      </w:pPr>
      <w:r w:rsidRPr="002E6769">
        <w:rPr>
          <w:rFonts w:ascii="Arial" w:hAnsi="Arial" w:cs="Arial"/>
          <w:color w:val="000000"/>
          <w:sz w:val="22"/>
          <w:szCs w:val="22"/>
        </w:rPr>
        <w:t>University education aims to expand student understanding and awareness. Thus, it necessarily involves engagement with a wide range of information, ideas, and creative representations. In their college studies, students can expect to encounter and to critically appraise materials that may differ from and perhaps challenge familiar understandings, ideas, and beliefs.  Students are encouraged to discuss these matters with faculty.</w:t>
      </w:r>
    </w:p>
    <w:p w14:paraId="0D7A614E" w14:textId="52F16C01" w:rsidR="001C51AB" w:rsidRDefault="001C51AB" w:rsidP="001C51AB">
      <w:pPr>
        <w:pStyle w:val="HandbkHeading3-text"/>
      </w:pPr>
      <w:r>
        <w:t xml:space="preserve">Procedures when Students Do Not Meet </w:t>
      </w:r>
      <w:r w:rsidR="00232AE3">
        <w:t>Criteria</w:t>
      </w:r>
    </w:p>
    <w:bookmarkEnd w:id="95"/>
    <w:bookmarkEnd w:id="96"/>
    <w:p w14:paraId="18FC9CB1" w14:textId="6540977D" w:rsidR="000F6E30" w:rsidRPr="005F07AB" w:rsidRDefault="00764A4F" w:rsidP="007D3AA8">
      <w:pPr>
        <w:pStyle w:val="Para1"/>
        <w:rPr>
          <w:rStyle w:val="A3"/>
          <w:b w:val="0"/>
          <w:bCs w:val="0"/>
        </w:rPr>
      </w:pPr>
      <w:r w:rsidRPr="005F07AB">
        <w:rPr>
          <w:rStyle w:val="A5"/>
          <w:sz w:val="22"/>
          <w:szCs w:val="22"/>
        </w:rPr>
        <w:t>The procedure for dismissal typically involve</w:t>
      </w:r>
      <w:r w:rsidR="009F5BCB" w:rsidRPr="005F07AB">
        <w:rPr>
          <w:rStyle w:val="A5"/>
          <w:sz w:val="22"/>
          <w:szCs w:val="22"/>
        </w:rPr>
        <w:t>s</w:t>
      </w:r>
      <w:r w:rsidRPr="005F07AB">
        <w:rPr>
          <w:rStyle w:val="A5"/>
          <w:sz w:val="22"/>
          <w:szCs w:val="22"/>
        </w:rPr>
        <w:t xml:space="preserve"> a probationary period during which the Graduate Program Committee </w:t>
      </w:r>
      <w:r w:rsidR="00687262" w:rsidRPr="005F07AB">
        <w:rPr>
          <w:rStyle w:val="A5"/>
          <w:sz w:val="22"/>
          <w:szCs w:val="22"/>
        </w:rPr>
        <w:t xml:space="preserve">(GPC) </w:t>
      </w:r>
      <w:r w:rsidRPr="005F07AB">
        <w:rPr>
          <w:rStyle w:val="A5"/>
          <w:sz w:val="22"/>
          <w:szCs w:val="22"/>
        </w:rPr>
        <w:t xml:space="preserve">provides the student </w:t>
      </w:r>
      <w:r w:rsidR="00F26856">
        <w:rPr>
          <w:rStyle w:val="A5"/>
          <w:sz w:val="22"/>
          <w:szCs w:val="22"/>
        </w:rPr>
        <w:t xml:space="preserve">and their </w:t>
      </w:r>
      <w:r w:rsidRPr="005F07AB">
        <w:rPr>
          <w:rStyle w:val="A5"/>
          <w:sz w:val="22"/>
          <w:szCs w:val="22"/>
        </w:rPr>
        <w:t xml:space="preserve">academic advisor with detailed feedback about </w:t>
      </w:r>
      <w:r w:rsidR="00F26856">
        <w:rPr>
          <w:rStyle w:val="A5"/>
          <w:sz w:val="22"/>
          <w:szCs w:val="22"/>
        </w:rPr>
        <w:t xml:space="preserve">the student’s </w:t>
      </w:r>
      <w:r w:rsidRPr="005F07AB">
        <w:rPr>
          <w:rStyle w:val="A5"/>
          <w:sz w:val="22"/>
          <w:szCs w:val="22"/>
        </w:rPr>
        <w:t xml:space="preserve">behavior and/or academic performance. The </w:t>
      </w:r>
      <w:r w:rsidR="00687262" w:rsidRPr="005F07AB">
        <w:rPr>
          <w:rStyle w:val="A5"/>
          <w:sz w:val="22"/>
          <w:szCs w:val="22"/>
        </w:rPr>
        <w:t>GPC</w:t>
      </w:r>
      <w:r w:rsidRPr="005F07AB">
        <w:rPr>
          <w:rStyle w:val="A5"/>
          <w:sz w:val="22"/>
          <w:szCs w:val="22"/>
        </w:rPr>
        <w:t xml:space="preserve"> may recommend additional ar</w:t>
      </w:r>
      <w:r w:rsidR="00A7679C" w:rsidRPr="005F07AB">
        <w:rPr>
          <w:rStyle w:val="A5"/>
          <w:sz w:val="22"/>
          <w:szCs w:val="22"/>
        </w:rPr>
        <w:t>rangements for supervision</w:t>
      </w:r>
      <w:r w:rsidR="00F26856">
        <w:rPr>
          <w:rStyle w:val="A5"/>
          <w:sz w:val="22"/>
          <w:szCs w:val="22"/>
        </w:rPr>
        <w:t>, including possibly</w:t>
      </w:r>
      <w:r w:rsidRPr="005F07AB">
        <w:rPr>
          <w:rStyle w:val="A5"/>
          <w:sz w:val="22"/>
          <w:szCs w:val="22"/>
        </w:rPr>
        <w:t xml:space="preserve"> supervision by another (other) faculty member(s). </w:t>
      </w:r>
      <w:r w:rsidR="00687262" w:rsidRPr="005F07AB">
        <w:rPr>
          <w:rStyle w:val="A5"/>
          <w:sz w:val="22"/>
          <w:szCs w:val="22"/>
        </w:rPr>
        <w:t xml:space="preserve">The GPC and the student’s advisor outline specific parameters for acceptable behavior to be addressed by the student during the evaluation period. </w:t>
      </w:r>
      <w:r w:rsidRPr="005F07AB">
        <w:rPr>
          <w:rStyle w:val="A5"/>
          <w:sz w:val="22"/>
          <w:szCs w:val="22"/>
        </w:rPr>
        <w:t xml:space="preserve">The student </w:t>
      </w:r>
      <w:r w:rsidR="00D853E2">
        <w:rPr>
          <w:rStyle w:val="A5"/>
          <w:sz w:val="22"/>
          <w:szCs w:val="22"/>
        </w:rPr>
        <w:t>is</w:t>
      </w:r>
      <w:r w:rsidRPr="005F07AB">
        <w:rPr>
          <w:rStyle w:val="A5"/>
          <w:sz w:val="22"/>
          <w:szCs w:val="22"/>
        </w:rPr>
        <w:t xml:space="preserve"> monitored closely during this period and reevaluated at the end of the specified time. Within a specified period, the student </w:t>
      </w:r>
      <w:r w:rsidR="00D853E2">
        <w:rPr>
          <w:rStyle w:val="A5"/>
          <w:sz w:val="22"/>
          <w:szCs w:val="22"/>
        </w:rPr>
        <w:t>is</w:t>
      </w:r>
      <w:r w:rsidRPr="005F07AB">
        <w:rPr>
          <w:rStyle w:val="A5"/>
          <w:sz w:val="22"/>
          <w:szCs w:val="22"/>
        </w:rPr>
        <w:t xml:space="preserve"> expected to remediate the difficulty. </w:t>
      </w:r>
      <w:r w:rsidR="00687262" w:rsidRPr="005F07AB">
        <w:rPr>
          <w:rStyle w:val="A5"/>
          <w:sz w:val="22"/>
          <w:szCs w:val="22"/>
        </w:rPr>
        <w:t>After the probationary period, t</w:t>
      </w:r>
      <w:r w:rsidRPr="005F07AB">
        <w:rPr>
          <w:rStyle w:val="A5"/>
          <w:sz w:val="22"/>
          <w:szCs w:val="22"/>
        </w:rPr>
        <w:t xml:space="preserve">he </w:t>
      </w:r>
      <w:r w:rsidR="00687262" w:rsidRPr="005F07AB">
        <w:rPr>
          <w:rStyle w:val="A5"/>
          <w:sz w:val="22"/>
          <w:szCs w:val="22"/>
        </w:rPr>
        <w:t>GPC</w:t>
      </w:r>
      <w:r w:rsidRPr="005F07AB">
        <w:rPr>
          <w:rStyle w:val="A5"/>
          <w:sz w:val="22"/>
          <w:szCs w:val="22"/>
        </w:rPr>
        <w:t xml:space="preserve"> </w:t>
      </w:r>
      <w:r w:rsidR="00687262" w:rsidRPr="005F07AB">
        <w:rPr>
          <w:rStyle w:val="A5"/>
          <w:sz w:val="22"/>
          <w:szCs w:val="22"/>
        </w:rPr>
        <w:t xml:space="preserve">will </w:t>
      </w:r>
      <w:r w:rsidRPr="005F07AB">
        <w:rPr>
          <w:rStyle w:val="A5"/>
          <w:sz w:val="22"/>
          <w:szCs w:val="22"/>
        </w:rPr>
        <w:t>make a recommendation as to whether the student is dismissed or returned to regular standing.</w:t>
      </w:r>
      <w:bookmarkStart w:id="97" w:name="_Toc111526382"/>
      <w:bookmarkStart w:id="98" w:name="_Toc111526648"/>
      <w:bookmarkStart w:id="99" w:name="_Toc300036368"/>
      <w:r w:rsidR="00727F45" w:rsidRPr="005F07AB">
        <w:rPr>
          <w:bCs/>
        </w:rPr>
        <w:br w:type="page"/>
      </w:r>
    </w:p>
    <w:p w14:paraId="7AA4959E" w14:textId="2D4BB9D0" w:rsidR="003C7AAA" w:rsidRPr="00B8106C" w:rsidRDefault="003C7AAA" w:rsidP="003C7AAA">
      <w:pPr>
        <w:pStyle w:val="HandbkHeading1"/>
        <w:rPr>
          <w:rStyle w:val="A3"/>
          <w:b/>
          <w:bCs w:val="0"/>
          <w:color w:val="auto"/>
        </w:rPr>
      </w:pPr>
      <w:bookmarkStart w:id="100" w:name="_Toc20380140"/>
      <w:r>
        <w:rPr>
          <w:rStyle w:val="A3"/>
          <w:b/>
          <w:bCs w:val="0"/>
          <w:color w:val="auto"/>
        </w:rPr>
        <w:lastRenderedPageBreak/>
        <w:t>Graduate Assistantships, Tuition Waivers, and Graduate Teaching Scholar Positions</w:t>
      </w:r>
      <w:bookmarkEnd w:id="100"/>
    </w:p>
    <w:p w14:paraId="170CD02D" w14:textId="77777777" w:rsidR="003C7AAA" w:rsidRPr="005F07AB" w:rsidRDefault="003C7AAA" w:rsidP="003C7AAA">
      <w:pPr>
        <w:pBdr>
          <w:bottom w:val="single" w:sz="12" w:space="1" w:color="auto"/>
        </w:pBdr>
        <w:jc w:val="center"/>
        <w:rPr>
          <w:rStyle w:val="A3"/>
          <w:rFonts w:ascii="Arial" w:hAnsi="Arial" w:cs="Arial"/>
        </w:rPr>
      </w:pPr>
    </w:p>
    <w:bookmarkEnd w:id="97"/>
    <w:bookmarkEnd w:id="98"/>
    <w:bookmarkEnd w:id="99"/>
    <w:p w14:paraId="592C9683" w14:textId="77777777" w:rsidR="004005D0" w:rsidRDefault="004005D0" w:rsidP="0018214E">
      <w:pPr>
        <w:pStyle w:val="Pa3"/>
        <w:tabs>
          <w:tab w:val="left" w:pos="4735"/>
        </w:tabs>
        <w:spacing w:line="240" w:lineRule="auto"/>
        <w:rPr>
          <w:rStyle w:val="A3"/>
          <w:rFonts w:ascii="Arial" w:hAnsi="Arial" w:cs="Arial"/>
          <w:b w:val="0"/>
          <w:sz w:val="22"/>
        </w:rPr>
      </w:pPr>
    </w:p>
    <w:p w14:paraId="4A6CED79" w14:textId="74F6832A" w:rsidR="005E564D" w:rsidRPr="00A95943" w:rsidRDefault="00B649B0" w:rsidP="00AF46EE">
      <w:pPr>
        <w:pStyle w:val="Pa3"/>
        <w:tabs>
          <w:tab w:val="left" w:pos="4735"/>
        </w:tabs>
        <w:spacing w:line="240" w:lineRule="auto"/>
        <w:jc w:val="both"/>
        <w:rPr>
          <w:rFonts w:ascii="Arial" w:hAnsi="Arial" w:cs="Arial"/>
          <w:bCs/>
          <w:color w:val="000000"/>
          <w:sz w:val="22"/>
          <w:szCs w:val="22"/>
        </w:rPr>
      </w:pPr>
      <w:r w:rsidRPr="00B649B0">
        <w:rPr>
          <w:rStyle w:val="A3"/>
          <w:rFonts w:ascii="Arial" w:hAnsi="Arial" w:cs="Arial"/>
          <w:b w:val="0"/>
          <w:sz w:val="22"/>
        </w:rPr>
        <w:t>The</w:t>
      </w:r>
      <w:r>
        <w:rPr>
          <w:rStyle w:val="A3"/>
          <w:rFonts w:ascii="Arial" w:hAnsi="Arial" w:cs="Arial"/>
          <w:b w:val="0"/>
          <w:sz w:val="22"/>
        </w:rPr>
        <w:t xml:space="preserve"> Department of Politics and International Affairs </w:t>
      </w:r>
      <w:r w:rsidR="00DA5C60">
        <w:rPr>
          <w:rStyle w:val="A3"/>
          <w:rFonts w:ascii="Arial" w:hAnsi="Arial" w:cs="Arial"/>
          <w:b w:val="0"/>
          <w:sz w:val="22"/>
        </w:rPr>
        <w:t xml:space="preserve">(PIA) </w:t>
      </w:r>
      <w:r>
        <w:rPr>
          <w:rStyle w:val="A3"/>
          <w:rFonts w:ascii="Arial" w:hAnsi="Arial" w:cs="Arial"/>
          <w:b w:val="0"/>
          <w:sz w:val="22"/>
        </w:rPr>
        <w:t xml:space="preserve">provides support for graduate students, including in the forms of </w:t>
      </w:r>
      <w:r w:rsidRPr="00A95943">
        <w:rPr>
          <w:rStyle w:val="A3"/>
          <w:rFonts w:ascii="Arial" w:hAnsi="Arial" w:cs="Arial"/>
          <w:b w:val="0"/>
          <w:sz w:val="22"/>
          <w:szCs w:val="22"/>
        </w:rPr>
        <w:t>Graduate Assistantships</w:t>
      </w:r>
      <w:r w:rsidR="008032A1" w:rsidRPr="00A95943">
        <w:rPr>
          <w:rStyle w:val="A3"/>
          <w:rFonts w:ascii="Arial" w:hAnsi="Arial" w:cs="Arial"/>
          <w:b w:val="0"/>
          <w:sz w:val="22"/>
          <w:szCs w:val="22"/>
        </w:rPr>
        <w:t xml:space="preserve"> (GA-ships)</w:t>
      </w:r>
      <w:r w:rsidRPr="00A95943">
        <w:rPr>
          <w:rStyle w:val="A3"/>
          <w:rFonts w:ascii="Arial" w:hAnsi="Arial" w:cs="Arial"/>
          <w:b w:val="0"/>
          <w:sz w:val="22"/>
          <w:szCs w:val="22"/>
        </w:rPr>
        <w:t xml:space="preserve">, </w:t>
      </w:r>
      <w:r w:rsidR="00DA5C60" w:rsidRPr="00A95943">
        <w:rPr>
          <w:rStyle w:val="A3"/>
          <w:rFonts w:ascii="Arial" w:hAnsi="Arial" w:cs="Arial"/>
          <w:b w:val="0"/>
          <w:sz w:val="22"/>
          <w:szCs w:val="22"/>
        </w:rPr>
        <w:t xml:space="preserve">in-state and out-of-state </w:t>
      </w:r>
      <w:r w:rsidR="00254012" w:rsidRPr="00A95943">
        <w:rPr>
          <w:rStyle w:val="A3"/>
          <w:rFonts w:ascii="Arial" w:hAnsi="Arial" w:cs="Arial"/>
          <w:b w:val="0"/>
          <w:sz w:val="22"/>
          <w:szCs w:val="22"/>
        </w:rPr>
        <w:t>t</w:t>
      </w:r>
      <w:r w:rsidRPr="00A95943">
        <w:rPr>
          <w:rStyle w:val="A3"/>
          <w:rFonts w:ascii="Arial" w:hAnsi="Arial" w:cs="Arial"/>
          <w:b w:val="0"/>
          <w:sz w:val="22"/>
          <w:szCs w:val="22"/>
        </w:rPr>
        <w:t xml:space="preserve">uition </w:t>
      </w:r>
      <w:r w:rsidR="00254012" w:rsidRPr="00A95943">
        <w:rPr>
          <w:rStyle w:val="A3"/>
          <w:rFonts w:ascii="Arial" w:hAnsi="Arial" w:cs="Arial"/>
          <w:b w:val="0"/>
          <w:sz w:val="22"/>
          <w:szCs w:val="22"/>
        </w:rPr>
        <w:t>waivers</w:t>
      </w:r>
      <w:r w:rsidRPr="00A95943">
        <w:rPr>
          <w:rStyle w:val="A3"/>
          <w:rFonts w:ascii="Arial" w:hAnsi="Arial" w:cs="Arial"/>
          <w:b w:val="0"/>
          <w:sz w:val="22"/>
          <w:szCs w:val="22"/>
        </w:rPr>
        <w:t>,</w:t>
      </w:r>
      <w:r w:rsidR="00254012" w:rsidRPr="00A95943">
        <w:rPr>
          <w:rStyle w:val="A3"/>
          <w:rFonts w:ascii="Arial" w:hAnsi="Arial" w:cs="Arial"/>
          <w:b w:val="0"/>
          <w:sz w:val="22"/>
          <w:szCs w:val="22"/>
        </w:rPr>
        <w:t xml:space="preserve"> </w:t>
      </w:r>
      <w:r w:rsidRPr="00A95943">
        <w:rPr>
          <w:rStyle w:val="A3"/>
          <w:rFonts w:ascii="Arial" w:hAnsi="Arial" w:cs="Arial"/>
          <w:b w:val="0"/>
          <w:sz w:val="22"/>
          <w:szCs w:val="22"/>
        </w:rPr>
        <w:t>and Graduate Teaching Scholar</w:t>
      </w:r>
      <w:r w:rsidR="005B660C" w:rsidRPr="00A95943">
        <w:rPr>
          <w:rStyle w:val="A3"/>
          <w:rFonts w:ascii="Arial" w:hAnsi="Arial" w:cs="Arial"/>
          <w:b w:val="0"/>
          <w:sz w:val="22"/>
          <w:szCs w:val="22"/>
        </w:rPr>
        <w:t>s</w:t>
      </w:r>
      <w:r w:rsidR="005E564D" w:rsidRPr="00A95943">
        <w:rPr>
          <w:rStyle w:val="A3"/>
          <w:rFonts w:ascii="Arial" w:hAnsi="Arial" w:cs="Arial"/>
          <w:b w:val="0"/>
          <w:sz w:val="22"/>
          <w:szCs w:val="22"/>
        </w:rPr>
        <w:t xml:space="preserve"> (GTS)</w:t>
      </w:r>
      <w:r w:rsidR="00DA5C60" w:rsidRPr="00A95943">
        <w:rPr>
          <w:rStyle w:val="A3"/>
          <w:rFonts w:ascii="Arial" w:hAnsi="Arial" w:cs="Arial"/>
          <w:b w:val="0"/>
          <w:sz w:val="22"/>
          <w:szCs w:val="22"/>
        </w:rPr>
        <w:t xml:space="preserve"> positions, which are filled by</w:t>
      </w:r>
      <w:r w:rsidR="005B660C" w:rsidRPr="00A95943">
        <w:rPr>
          <w:rStyle w:val="A3"/>
          <w:rFonts w:ascii="Arial" w:hAnsi="Arial" w:cs="Arial"/>
          <w:b w:val="0"/>
          <w:sz w:val="22"/>
          <w:szCs w:val="22"/>
        </w:rPr>
        <w:t xml:space="preserve"> advanced PhD students who teach courses</w:t>
      </w:r>
      <w:r w:rsidRPr="00A95943">
        <w:rPr>
          <w:rStyle w:val="A3"/>
          <w:rFonts w:ascii="Arial" w:hAnsi="Arial" w:cs="Arial"/>
          <w:b w:val="0"/>
          <w:sz w:val="22"/>
          <w:szCs w:val="22"/>
        </w:rPr>
        <w:t>.</w:t>
      </w:r>
      <w:r w:rsidR="00254012" w:rsidRPr="00A95943">
        <w:rPr>
          <w:rStyle w:val="A3"/>
          <w:rFonts w:ascii="Arial" w:hAnsi="Arial" w:cs="Arial"/>
          <w:b w:val="0"/>
          <w:sz w:val="22"/>
          <w:szCs w:val="22"/>
        </w:rPr>
        <w:t xml:space="preserve"> </w:t>
      </w:r>
      <w:r w:rsidR="005E564D" w:rsidRPr="00A95943">
        <w:rPr>
          <w:rFonts w:ascii="Arial" w:hAnsi="Arial" w:cs="Arial"/>
          <w:sz w:val="22"/>
          <w:szCs w:val="22"/>
        </w:rPr>
        <w:t>GAs and GTS’ receive remuneration in addition to full tuition remission and health insurance.</w:t>
      </w:r>
    </w:p>
    <w:p w14:paraId="0DEC9D5A" w14:textId="2DED61E9" w:rsidR="00254012" w:rsidRPr="004375CB" w:rsidRDefault="00254012" w:rsidP="00AF46EE">
      <w:pPr>
        <w:pStyle w:val="Para"/>
        <w:rPr>
          <w:rStyle w:val="A5"/>
          <w:bCs/>
          <w:sz w:val="22"/>
          <w:szCs w:val="24"/>
        </w:rPr>
      </w:pPr>
      <w:r w:rsidRPr="00A95943">
        <w:rPr>
          <w:rStyle w:val="A3"/>
          <w:b w:val="0"/>
        </w:rPr>
        <w:t>The department has a limited number of each</w:t>
      </w:r>
      <w:r>
        <w:rPr>
          <w:rStyle w:val="A3"/>
          <w:b w:val="0"/>
        </w:rPr>
        <w:t xml:space="preserve"> type of award. </w:t>
      </w:r>
      <w:r w:rsidRPr="005F07AB">
        <w:rPr>
          <w:rStyle w:val="A5"/>
          <w:sz w:val="22"/>
          <w:szCs w:val="22"/>
        </w:rPr>
        <w:t>All awards are competitively awarded based upon merit.</w:t>
      </w:r>
      <w:r w:rsidRPr="005F07AB">
        <w:t xml:space="preserve"> </w:t>
      </w:r>
      <w:r w:rsidR="00A677DF" w:rsidRPr="005F07AB">
        <w:rPr>
          <w:rStyle w:val="A5"/>
          <w:sz w:val="22"/>
          <w:szCs w:val="22"/>
        </w:rPr>
        <w:t>Faculty members may also have additional funds with which they may hire research assistants</w:t>
      </w:r>
      <w:r w:rsidR="00A677DF">
        <w:rPr>
          <w:rStyle w:val="A5"/>
          <w:sz w:val="22"/>
          <w:szCs w:val="22"/>
        </w:rPr>
        <w:t xml:space="preserve">; </w:t>
      </w:r>
      <w:r w:rsidR="00A677DF" w:rsidRPr="005F07AB">
        <w:rPr>
          <w:rStyle w:val="A5"/>
          <w:sz w:val="22"/>
          <w:szCs w:val="22"/>
        </w:rPr>
        <w:t>the number of such opportunities varies each year.</w:t>
      </w:r>
    </w:p>
    <w:p w14:paraId="4B50A10E" w14:textId="77777777" w:rsidR="00A677DF" w:rsidRDefault="00254012" w:rsidP="00A872A5">
      <w:pPr>
        <w:pStyle w:val="HandbkHeading2"/>
      </w:pPr>
      <w:bookmarkStart w:id="101" w:name="_Toc20380141"/>
      <w:r w:rsidRPr="005F07AB">
        <w:t>POOL, RANKING</w:t>
      </w:r>
      <w:r w:rsidR="00A677DF">
        <w:t>S</w:t>
      </w:r>
      <w:r w:rsidRPr="005F07AB">
        <w:t xml:space="preserve">, AND </w:t>
      </w:r>
      <w:r w:rsidR="00A677DF">
        <w:t>FUNDING OFFERS</w:t>
      </w:r>
      <w:bookmarkEnd w:id="101"/>
    </w:p>
    <w:p w14:paraId="1CA8176A" w14:textId="4AD16BA4" w:rsidR="005B660C" w:rsidRPr="005B660C" w:rsidRDefault="005B660C" w:rsidP="00AF46EE">
      <w:pPr>
        <w:pStyle w:val="HandbkHeading3-heading"/>
      </w:pPr>
      <w:r>
        <w:t>Graduate Assistantships and Tuition Waivers</w:t>
      </w:r>
    </w:p>
    <w:p w14:paraId="2163A585" w14:textId="30F54B9E" w:rsidR="00254012" w:rsidRDefault="00254012" w:rsidP="00AF46EE">
      <w:pPr>
        <w:pStyle w:val="Para1"/>
        <w:rPr>
          <w:color w:val="000000"/>
        </w:rPr>
      </w:pPr>
      <w:r w:rsidRPr="005F07AB">
        <w:rPr>
          <w:rStyle w:val="A5"/>
          <w:sz w:val="22"/>
          <w:szCs w:val="22"/>
        </w:rPr>
        <w:t>A call for application</w:t>
      </w:r>
      <w:r>
        <w:rPr>
          <w:rStyle w:val="A5"/>
          <w:sz w:val="22"/>
          <w:szCs w:val="22"/>
        </w:rPr>
        <w:t>s from students</w:t>
      </w:r>
      <w:r w:rsidRPr="005F07AB">
        <w:rPr>
          <w:rStyle w:val="A5"/>
          <w:sz w:val="22"/>
          <w:szCs w:val="22"/>
        </w:rPr>
        <w:t xml:space="preserve"> for GA</w:t>
      </w:r>
      <w:r w:rsidR="008032A1">
        <w:rPr>
          <w:rStyle w:val="A5"/>
          <w:sz w:val="22"/>
          <w:szCs w:val="22"/>
        </w:rPr>
        <w:t>-</w:t>
      </w:r>
      <w:r w:rsidRPr="005F07AB">
        <w:rPr>
          <w:rStyle w:val="A5"/>
          <w:sz w:val="22"/>
          <w:szCs w:val="22"/>
        </w:rPr>
        <w:t xml:space="preserve">ships and tuition waivers will be sent out </w:t>
      </w:r>
      <w:r>
        <w:rPr>
          <w:rStyle w:val="A5"/>
          <w:sz w:val="22"/>
          <w:szCs w:val="22"/>
        </w:rPr>
        <w:t xml:space="preserve">to all graduate students in the Department </w:t>
      </w:r>
      <w:r w:rsidRPr="005F07AB">
        <w:rPr>
          <w:rStyle w:val="A5"/>
          <w:sz w:val="22"/>
          <w:szCs w:val="22"/>
        </w:rPr>
        <w:t>at the end of the fall semester</w:t>
      </w:r>
      <w:r>
        <w:rPr>
          <w:rStyle w:val="A5"/>
          <w:sz w:val="22"/>
          <w:szCs w:val="22"/>
        </w:rPr>
        <w:t xml:space="preserve"> or early in the spring semester</w:t>
      </w:r>
      <w:r w:rsidRPr="005F07AB">
        <w:rPr>
          <w:rStyle w:val="A5"/>
          <w:sz w:val="22"/>
          <w:szCs w:val="22"/>
        </w:rPr>
        <w:t>. Typically</w:t>
      </w:r>
      <w:r>
        <w:rPr>
          <w:rStyle w:val="A5"/>
          <w:sz w:val="22"/>
          <w:szCs w:val="22"/>
        </w:rPr>
        <w:t>,</w:t>
      </w:r>
      <w:r w:rsidRPr="005F07AB">
        <w:rPr>
          <w:rStyle w:val="A5"/>
          <w:sz w:val="22"/>
          <w:szCs w:val="22"/>
        </w:rPr>
        <w:t xml:space="preserve"> </w:t>
      </w:r>
      <w:r w:rsidR="001C6331">
        <w:rPr>
          <w:rStyle w:val="A5"/>
          <w:sz w:val="22"/>
          <w:szCs w:val="22"/>
        </w:rPr>
        <w:t xml:space="preserve">student must apply </w:t>
      </w:r>
      <w:r>
        <w:rPr>
          <w:rStyle w:val="A5"/>
          <w:sz w:val="22"/>
          <w:szCs w:val="22"/>
        </w:rPr>
        <w:t>to the Department</w:t>
      </w:r>
      <w:r w:rsidRPr="005F07AB">
        <w:rPr>
          <w:rStyle w:val="A5"/>
          <w:sz w:val="22"/>
          <w:szCs w:val="22"/>
        </w:rPr>
        <w:t xml:space="preserve"> in February.</w:t>
      </w:r>
    </w:p>
    <w:p w14:paraId="21D3EC2A" w14:textId="73905860" w:rsidR="006979A4" w:rsidRPr="006979A4" w:rsidRDefault="00345142" w:rsidP="00AF46EE">
      <w:pPr>
        <w:pStyle w:val="Para"/>
        <w:rPr>
          <w:highlight w:val="yellow"/>
        </w:rPr>
      </w:pPr>
      <w:bookmarkStart w:id="102" w:name="_Hlk514060126"/>
      <w:r>
        <w:t>Annually in the spring semester</w:t>
      </w:r>
      <w:r w:rsidR="00254012" w:rsidRPr="005F07AB">
        <w:t xml:space="preserve">, the </w:t>
      </w:r>
      <w:r w:rsidR="001C6331">
        <w:t>Graduate Program Committee (</w:t>
      </w:r>
      <w:r w:rsidR="00254012" w:rsidRPr="005F07AB">
        <w:t>GPC</w:t>
      </w:r>
      <w:r w:rsidR="001C6331">
        <w:t>)</w:t>
      </w:r>
      <w:r>
        <w:t xml:space="preserve"> determines who will be in the GA and waiver pools. The GPC</w:t>
      </w:r>
      <w:r w:rsidR="00254012" w:rsidRPr="005F07AB">
        <w:t xml:space="preserve"> considers all </w:t>
      </w:r>
      <w:r w:rsidRPr="005F07AB">
        <w:t xml:space="preserve">continuing students who </w:t>
      </w:r>
      <w:r>
        <w:t>applied for an assistantship and/or waiver; and all</w:t>
      </w:r>
      <w:r w:rsidRPr="005F07AB">
        <w:t xml:space="preserve"> </w:t>
      </w:r>
      <w:r w:rsidR="00254012" w:rsidRPr="005F07AB">
        <w:t xml:space="preserve">newly admitted </w:t>
      </w:r>
      <w:r>
        <w:t xml:space="preserve">applicants who applied for an assistantship and/or waiver: the admitted M.A. and Ph.D. program </w:t>
      </w:r>
      <w:r w:rsidR="00254012" w:rsidRPr="005F07AB">
        <w:t xml:space="preserve">applicants </w:t>
      </w:r>
      <w:r>
        <w:t xml:space="preserve">who applied for the funding and met the most recent </w:t>
      </w:r>
      <w:r w:rsidR="00C63645">
        <w:t>February</w:t>
      </w:r>
      <w:r>
        <w:t xml:space="preserve"> 15</w:t>
      </w:r>
      <w:r w:rsidRPr="006B6CD5">
        <w:rPr>
          <w:vertAlign w:val="superscript"/>
        </w:rPr>
        <w:t>th</w:t>
      </w:r>
      <w:r>
        <w:t xml:space="preserve"> application deadline</w:t>
      </w:r>
      <w:r w:rsidR="004751FE">
        <w:t>. The MPA Committee separately recommends awards of any MPA GA allocations</w:t>
      </w:r>
      <w:r w:rsidR="00A10FC6">
        <w:t xml:space="preserve"> if available</w:t>
      </w:r>
      <w:r w:rsidR="004751FE">
        <w:t xml:space="preserve">. </w:t>
      </w:r>
      <w:r w:rsidR="006979A4" w:rsidRPr="006979A4">
        <w:t>S</w:t>
      </w:r>
      <w:r w:rsidR="00254012" w:rsidRPr="006979A4">
        <w:t xml:space="preserve">tudents are ranked based on merit. </w:t>
      </w:r>
      <w:bookmarkEnd w:id="102"/>
      <w:r w:rsidR="00D47AC5" w:rsidRPr="006979A4">
        <w:t>An assistantship is assumed to be the preferred award unless the application indicates otherwise.</w:t>
      </w:r>
      <w:r w:rsidR="00D47AC5" w:rsidRPr="005F07AB">
        <w:t xml:space="preserve"> The </w:t>
      </w:r>
      <w:r w:rsidR="00D47AC5">
        <w:t>D</w:t>
      </w:r>
      <w:r w:rsidR="00D47AC5" w:rsidRPr="005F07AB">
        <w:t xml:space="preserve">epartment does not award both </w:t>
      </w:r>
      <w:r w:rsidR="00D47AC5">
        <w:t xml:space="preserve">an </w:t>
      </w:r>
      <w:r w:rsidR="00D47AC5" w:rsidRPr="005F07AB">
        <w:t xml:space="preserve">assistantship and </w:t>
      </w:r>
      <w:r w:rsidR="00D47AC5">
        <w:t xml:space="preserve">a </w:t>
      </w:r>
      <w:r w:rsidR="00D47AC5" w:rsidRPr="005F07AB">
        <w:t>waiver to an individual studen</w:t>
      </w:r>
      <w:r w:rsidR="006979A4">
        <w:t>t.</w:t>
      </w:r>
    </w:p>
    <w:p w14:paraId="328E2CDA" w14:textId="23F50BE9" w:rsidR="00254012" w:rsidRPr="005F07AB" w:rsidRDefault="00640174" w:rsidP="00AF46EE">
      <w:pPr>
        <w:pStyle w:val="Para"/>
      </w:pPr>
      <w:r>
        <w:t>T</w:t>
      </w:r>
      <w:r w:rsidR="00254012" w:rsidRPr="005F07AB">
        <w:t>o recruit high</w:t>
      </w:r>
      <w:r w:rsidR="00254012">
        <w:t>-</w:t>
      </w:r>
      <w:r w:rsidR="00254012" w:rsidRPr="005F07AB">
        <w:t>quality candidates,</w:t>
      </w:r>
      <w:r w:rsidR="00254012">
        <w:t xml:space="preserve"> the Department </w:t>
      </w:r>
      <w:r w:rsidR="00C63645">
        <w:t xml:space="preserve">attempts to </w:t>
      </w:r>
      <w:r w:rsidR="00254012">
        <w:t>designate</w:t>
      </w:r>
      <w:r w:rsidR="00254012" w:rsidRPr="005F07AB">
        <w:t xml:space="preserve"> at least two assistantships per year </w:t>
      </w:r>
      <w:r w:rsidR="00254012">
        <w:t>to</w:t>
      </w:r>
      <w:r w:rsidR="00254012" w:rsidRPr="005F07AB">
        <w:t xml:space="preserve"> incoming students. </w:t>
      </w:r>
      <w:r w:rsidR="0017108B">
        <w:t>As circumstances permit, o</w:t>
      </w:r>
      <w:r w:rsidR="00254012" w:rsidRPr="005F07AB">
        <w:t xml:space="preserve">ne assistantship per year is designated for an incoming </w:t>
      </w:r>
      <w:r w:rsidR="001C6331">
        <w:t>Master of Public Administration (</w:t>
      </w:r>
      <w:r w:rsidR="00254012" w:rsidRPr="005F07AB">
        <w:t>MPA</w:t>
      </w:r>
      <w:r w:rsidR="001C6331">
        <w:t>)</w:t>
      </w:r>
      <w:r w:rsidR="00254012" w:rsidRPr="005F07AB">
        <w:t xml:space="preserve"> student if there is a well-qualified applicant.</w:t>
      </w:r>
    </w:p>
    <w:p w14:paraId="49BE24C7" w14:textId="2BBEEB51" w:rsidR="005B660C" w:rsidRDefault="00254012" w:rsidP="00AF46EE">
      <w:pPr>
        <w:pStyle w:val="Para"/>
      </w:pPr>
      <w:r w:rsidRPr="005F07AB">
        <w:t xml:space="preserve">The GPC reports its GA/waiver award determinations to the full faculty for approval. Then, </w:t>
      </w:r>
      <w:r w:rsidR="005E083A">
        <w:t xml:space="preserve">all PIA faculty have </w:t>
      </w:r>
      <w:r w:rsidRPr="005F07AB">
        <w:t xml:space="preserve">the opportunity to engage in the decision process by approving GPC determinations selectively, requesting changes, or </w:t>
      </w:r>
      <w:r>
        <w:t xml:space="preserve">requesting </w:t>
      </w:r>
      <w:r w:rsidRPr="005F07AB">
        <w:t>GPC reconsideration on specific points.</w:t>
      </w:r>
      <w:r w:rsidR="00A95943">
        <w:t xml:space="preserve"> </w:t>
      </w:r>
      <w:r w:rsidR="00A95943" w:rsidRPr="005F07AB">
        <w:t>Award offers are extended</w:t>
      </w:r>
      <w:r w:rsidR="00A95943">
        <w:t xml:space="preserve"> to students</w:t>
      </w:r>
      <w:r w:rsidR="00A95943" w:rsidRPr="005F07AB">
        <w:t xml:space="preserve"> in order of </w:t>
      </w:r>
      <w:r w:rsidR="00A95943">
        <w:t>the Department-approved ranking</w:t>
      </w:r>
      <w:r w:rsidR="00A95943" w:rsidRPr="005F07AB">
        <w:t>.</w:t>
      </w:r>
    </w:p>
    <w:p w14:paraId="38B58A33" w14:textId="6BB24FC9" w:rsidR="005B660C" w:rsidRPr="00AF46EE" w:rsidRDefault="00254012" w:rsidP="00AF46EE">
      <w:pPr>
        <w:pStyle w:val="Para"/>
      </w:pPr>
      <w:r w:rsidRPr="005F07AB">
        <w:t>A student who is offered</w:t>
      </w:r>
      <w:r w:rsidR="001C6331">
        <w:t xml:space="preserve"> but declines</w:t>
      </w:r>
      <w:r w:rsidRPr="005F07AB">
        <w:t xml:space="preserve"> a</w:t>
      </w:r>
      <w:r>
        <w:t xml:space="preserve"> </w:t>
      </w:r>
      <w:r w:rsidR="001C6331">
        <w:t>GA-ship,</w:t>
      </w:r>
      <w:r w:rsidRPr="005F07AB">
        <w:t xml:space="preserve"> may request in writing to be reinstated in that year’s pool. The student would be placed at the bottom of the ranked GA list. If the student w</w:t>
      </w:r>
      <w:r>
        <w:t>ere</w:t>
      </w:r>
      <w:r w:rsidRPr="005F07AB">
        <w:t xml:space="preserve"> originally ranked for a renewable award, the ranking would still be for renewable status.</w:t>
      </w:r>
    </w:p>
    <w:p w14:paraId="79145672" w14:textId="6D4B5B81" w:rsidR="005B660C" w:rsidRDefault="005B660C" w:rsidP="00AF46EE">
      <w:pPr>
        <w:pStyle w:val="Para"/>
      </w:pPr>
      <w:bookmarkStart w:id="103" w:name="_Hlk514060087"/>
      <w:r w:rsidRPr="005F07AB">
        <w:t xml:space="preserve">If an assistantship opportunity becomes available and the pool of ranked candidates is exhausted, the </w:t>
      </w:r>
      <w:r w:rsidR="00640174">
        <w:t>Department</w:t>
      </w:r>
      <w:r w:rsidRPr="005F07AB">
        <w:t xml:space="preserve"> will put out an open call to P</w:t>
      </w:r>
      <w:r w:rsidR="00AE7401">
        <w:t>IA</w:t>
      </w:r>
      <w:r w:rsidRPr="005F07AB">
        <w:t xml:space="preserve"> graduate students, rank applicants, and make an offer based on those rankings. </w:t>
      </w:r>
      <w:bookmarkEnd w:id="103"/>
    </w:p>
    <w:p w14:paraId="407490D7" w14:textId="77777777" w:rsidR="006979A4" w:rsidRDefault="006979A4" w:rsidP="00465AC6">
      <w:pPr>
        <w:pStyle w:val="HandbkHeading3-text"/>
      </w:pPr>
    </w:p>
    <w:p w14:paraId="223653C3" w14:textId="59417D66" w:rsidR="004005D0" w:rsidRPr="00465AC6" w:rsidRDefault="005B660C" w:rsidP="00465AC6">
      <w:pPr>
        <w:pStyle w:val="HandbkHeading3-text"/>
        <w:rPr>
          <w:rStyle w:val="A5"/>
          <w:sz w:val="24"/>
          <w:szCs w:val="22"/>
        </w:rPr>
      </w:pPr>
      <w:r w:rsidRPr="00465AC6">
        <w:lastRenderedPageBreak/>
        <w:t xml:space="preserve">Graduate Teaching Scholar </w:t>
      </w:r>
      <w:r w:rsidR="001C6331" w:rsidRPr="00465AC6">
        <w:t xml:space="preserve">(GTS) </w:t>
      </w:r>
      <w:r w:rsidRPr="00465AC6">
        <w:t>Positions</w:t>
      </w:r>
    </w:p>
    <w:p w14:paraId="759539B5" w14:textId="56D8B4F5" w:rsidR="00AD237F" w:rsidRDefault="005B660C" w:rsidP="00AF46EE">
      <w:pPr>
        <w:pStyle w:val="Para1"/>
      </w:pPr>
      <w:r w:rsidRPr="005F07AB">
        <w:rPr>
          <w:rStyle w:val="A5"/>
          <w:sz w:val="22"/>
          <w:szCs w:val="22"/>
        </w:rPr>
        <w:t>A call for application</w:t>
      </w:r>
      <w:r>
        <w:rPr>
          <w:rStyle w:val="A5"/>
          <w:sz w:val="22"/>
          <w:szCs w:val="22"/>
        </w:rPr>
        <w:t>s from students</w:t>
      </w:r>
      <w:r w:rsidRPr="005F07AB">
        <w:rPr>
          <w:rStyle w:val="A5"/>
          <w:sz w:val="22"/>
          <w:szCs w:val="22"/>
        </w:rPr>
        <w:t xml:space="preserve"> for </w:t>
      </w:r>
      <w:r w:rsidR="001C6331">
        <w:rPr>
          <w:rStyle w:val="A5"/>
          <w:sz w:val="22"/>
          <w:szCs w:val="22"/>
        </w:rPr>
        <w:t>GTS</w:t>
      </w:r>
      <w:r>
        <w:rPr>
          <w:rStyle w:val="A5"/>
          <w:sz w:val="22"/>
          <w:szCs w:val="22"/>
        </w:rPr>
        <w:t xml:space="preserve"> positions </w:t>
      </w:r>
      <w:r w:rsidRPr="005F07AB">
        <w:rPr>
          <w:rStyle w:val="A5"/>
          <w:sz w:val="22"/>
          <w:szCs w:val="22"/>
        </w:rPr>
        <w:t xml:space="preserve">will be sent out </w:t>
      </w:r>
      <w:r>
        <w:rPr>
          <w:rStyle w:val="A5"/>
          <w:sz w:val="22"/>
          <w:szCs w:val="22"/>
        </w:rPr>
        <w:t>to all graduate students in the Department during the spring semester</w:t>
      </w:r>
      <w:r w:rsidRPr="005F07AB">
        <w:rPr>
          <w:rStyle w:val="A5"/>
          <w:sz w:val="22"/>
          <w:szCs w:val="22"/>
        </w:rPr>
        <w:t>.</w:t>
      </w:r>
      <w:r>
        <w:rPr>
          <w:rStyle w:val="A5"/>
          <w:sz w:val="22"/>
          <w:szCs w:val="22"/>
        </w:rPr>
        <w:t xml:space="preserve"> </w:t>
      </w:r>
      <w:r w:rsidR="00AD237F" w:rsidRPr="005F07AB">
        <w:t>In considering advanced PhD students for individual responsibility for teaching a class, students should</w:t>
      </w:r>
      <w:r w:rsidR="005F04B1">
        <w:t xml:space="preserve"> </w:t>
      </w:r>
      <w:r w:rsidR="00AD237F" w:rsidRPr="005F07AB">
        <w:t>meet all the following criteria:</w:t>
      </w:r>
    </w:p>
    <w:p w14:paraId="78D3D0FB" w14:textId="2C79A459" w:rsidR="00AD237F" w:rsidRDefault="00AD237F" w:rsidP="00FB7F00">
      <w:pPr>
        <w:pStyle w:val="ListParagraph"/>
        <w:numPr>
          <w:ilvl w:val="0"/>
          <w:numId w:val="15"/>
        </w:numPr>
        <w:jc w:val="both"/>
        <w:rPr>
          <w:rFonts w:ascii="Arial" w:hAnsi="Arial" w:cs="Arial"/>
          <w:color w:val="000000"/>
          <w:sz w:val="22"/>
          <w:szCs w:val="22"/>
        </w:rPr>
      </w:pPr>
      <w:r w:rsidRPr="00A3633A">
        <w:rPr>
          <w:rFonts w:ascii="Arial" w:hAnsi="Arial" w:cs="Arial"/>
          <w:color w:val="000000"/>
          <w:sz w:val="22"/>
          <w:szCs w:val="22"/>
        </w:rPr>
        <w:t>Advanced to candidacy (that is, passed the qualifying exam and successfully defended the dissertation prospectus</w:t>
      </w:r>
      <w:r>
        <w:rPr>
          <w:rFonts w:ascii="Arial" w:hAnsi="Arial" w:cs="Arial"/>
          <w:color w:val="000000"/>
          <w:sz w:val="22"/>
          <w:szCs w:val="22"/>
        </w:rPr>
        <w:t>)</w:t>
      </w:r>
      <w:r w:rsidRPr="00A3633A">
        <w:rPr>
          <w:rFonts w:ascii="Arial" w:hAnsi="Arial" w:cs="Arial"/>
          <w:color w:val="000000"/>
          <w:sz w:val="22"/>
          <w:szCs w:val="22"/>
        </w:rPr>
        <w:t>.</w:t>
      </w:r>
    </w:p>
    <w:p w14:paraId="710533AD" w14:textId="6BE3B867" w:rsidR="00AD237F" w:rsidRDefault="00AD237F" w:rsidP="00FB7F00">
      <w:pPr>
        <w:pStyle w:val="ListParagraph"/>
        <w:numPr>
          <w:ilvl w:val="0"/>
          <w:numId w:val="15"/>
        </w:numPr>
        <w:jc w:val="both"/>
        <w:rPr>
          <w:rFonts w:ascii="Arial" w:hAnsi="Arial" w:cs="Arial"/>
          <w:color w:val="000000"/>
          <w:sz w:val="22"/>
          <w:szCs w:val="22"/>
        </w:rPr>
      </w:pPr>
      <w:r w:rsidRPr="00A3633A">
        <w:rPr>
          <w:rFonts w:ascii="Arial" w:hAnsi="Arial" w:cs="Arial"/>
          <w:color w:val="000000"/>
          <w:sz w:val="22"/>
          <w:szCs w:val="22"/>
        </w:rPr>
        <w:t>Completed POS 691</w:t>
      </w:r>
      <w:r>
        <w:rPr>
          <w:rFonts w:ascii="Arial" w:hAnsi="Arial" w:cs="Arial"/>
          <w:color w:val="000000"/>
          <w:sz w:val="22"/>
          <w:szCs w:val="22"/>
        </w:rPr>
        <w:t>,</w:t>
      </w:r>
      <w:r w:rsidRPr="00A3633A">
        <w:rPr>
          <w:rFonts w:ascii="Arial" w:hAnsi="Arial" w:cs="Arial"/>
          <w:color w:val="000000"/>
          <w:sz w:val="22"/>
          <w:szCs w:val="22"/>
        </w:rPr>
        <w:t xml:space="preserve"> </w:t>
      </w:r>
      <w:r>
        <w:rPr>
          <w:rFonts w:ascii="Arial" w:hAnsi="Arial" w:cs="Arial"/>
          <w:color w:val="000000"/>
          <w:sz w:val="22"/>
          <w:szCs w:val="22"/>
        </w:rPr>
        <w:t>“</w:t>
      </w:r>
      <w:r w:rsidRPr="00A3633A">
        <w:rPr>
          <w:rFonts w:ascii="Arial" w:hAnsi="Arial" w:cs="Arial"/>
          <w:color w:val="000000"/>
          <w:sz w:val="22"/>
          <w:szCs w:val="22"/>
        </w:rPr>
        <w:t>Professional Development.</w:t>
      </w:r>
      <w:r>
        <w:rPr>
          <w:rFonts w:ascii="Arial" w:hAnsi="Arial" w:cs="Arial"/>
          <w:color w:val="000000"/>
          <w:sz w:val="22"/>
          <w:szCs w:val="22"/>
        </w:rPr>
        <w:t>”</w:t>
      </w:r>
    </w:p>
    <w:p w14:paraId="6F9C75D8" w14:textId="480727C6" w:rsidR="00AD237F" w:rsidRDefault="00AD237F" w:rsidP="00FB7F00">
      <w:pPr>
        <w:pStyle w:val="ListParagraph"/>
        <w:numPr>
          <w:ilvl w:val="0"/>
          <w:numId w:val="15"/>
        </w:numPr>
        <w:jc w:val="both"/>
        <w:rPr>
          <w:rFonts w:ascii="Arial" w:hAnsi="Arial" w:cs="Arial"/>
          <w:color w:val="000000"/>
          <w:sz w:val="22"/>
          <w:szCs w:val="22"/>
        </w:rPr>
      </w:pPr>
      <w:r w:rsidRPr="00A3633A">
        <w:rPr>
          <w:rFonts w:ascii="Arial" w:hAnsi="Arial" w:cs="Arial"/>
          <w:color w:val="000000"/>
          <w:sz w:val="22"/>
          <w:szCs w:val="22"/>
        </w:rPr>
        <w:t xml:space="preserve">Recommended by </w:t>
      </w:r>
      <w:r>
        <w:rPr>
          <w:rFonts w:ascii="Arial" w:hAnsi="Arial" w:cs="Arial"/>
          <w:color w:val="000000"/>
          <w:sz w:val="22"/>
          <w:szCs w:val="22"/>
        </w:rPr>
        <w:t>their</w:t>
      </w:r>
      <w:r w:rsidRPr="00A3633A">
        <w:rPr>
          <w:rFonts w:ascii="Arial" w:hAnsi="Arial" w:cs="Arial"/>
          <w:color w:val="000000"/>
          <w:sz w:val="22"/>
          <w:szCs w:val="22"/>
        </w:rPr>
        <w:t xml:space="preserve"> academic advisor for an instructor assignment.</w:t>
      </w:r>
    </w:p>
    <w:p w14:paraId="26A91167" w14:textId="60E90B41" w:rsidR="00AD237F" w:rsidRPr="00AF46EE" w:rsidRDefault="00AD237F" w:rsidP="00AF46EE">
      <w:pPr>
        <w:pStyle w:val="ListParagraph"/>
        <w:numPr>
          <w:ilvl w:val="0"/>
          <w:numId w:val="15"/>
        </w:numPr>
        <w:jc w:val="both"/>
        <w:rPr>
          <w:rFonts w:ascii="Arial" w:hAnsi="Arial" w:cs="Arial"/>
          <w:color w:val="000000"/>
          <w:sz w:val="22"/>
          <w:szCs w:val="22"/>
        </w:rPr>
      </w:pPr>
      <w:r w:rsidRPr="00A3633A">
        <w:rPr>
          <w:rFonts w:ascii="Arial" w:hAnsi="Arial" w:cs="Arial"/>
          <w:color w:val="000000"/>
          <w:sz w:val="22"/>
          <w:szCs w:val="22"/>
        </w:rPr>
        <w:t>Apply for consideration by the announced application deadline.</w:t>
      </w:r>
    </w:p>
    <w:p w14:paraId="02873344" w14:textId="676194CD" w:rsidR="00AD237F" w:rsidRPr="005F07AB" w:rsidRDefault="00AD237F" w:rsidP="00AF46EE">
      <w:pPr>
        <w:pStyle w:val="Para"/>
      </w:pPr>
      <w:r w:rsidRPr="005F07AB">
        <w:t>Preference will be given to students who meet all these criteria. Doctoral students who do not meet all the above requirements may submit an application</w:t>
      </w:r>
      <w:r>
        <w:t xml:space="preserve"> that includes</w:t>
      </w:r>
      <w:r w:rsidRPr="005F07AB">
        <w:t xml:space="preserve"> an explanation of any exceptions and extenuating circumstances.</w:t>
      </w:r>
    </w:p>
    <w:p w14:paraId="301F0B80" w14:textId="259674A9" w:rsidR="00AD237F" w:rsidRDefault="00AD237F" w:rsidP="00AF46EE">
      <w:pPr>
        <w:pStyle w:val="Para"/>
      </w:pPr>
      <w:r w:rsidRPr="005F07AB">
        <w:t>The G</w:t>
      </w:r>
      <w:r>
        <w:t>PC</w:t>
      </w:r>
      <w:r w:rsidRPr="005F07AB">
        <w:t xml:space="preserve"> will review all applications</w:t>
      </w:r>
      <w:r>
        <w:t>, taking into consideration the above criteria as well as each student’s previous teaching/classroom-related experience (usually as a GA), including any student teaching evaluations; the student’s English language proficiency; and whether the student has completed their coursework in their specialization area.</w:t>
      </w:r>
    </w:p>
    <w:p w14:paraId="1F2C2920" w14:textId="1806385C" w:rsidR="00AD237F" w:rsidRDefault="00AD237F" w:rsidP="00AF46EE">
      <w:pPr>
        <w:pStyle w:val="Para"/>
      </w:pPr>
      <w:r>
        <w:t>In addition, the GPC will take into consideration whether a student has already held a GTS position. GTS’</w:t>
      </w:r>
      <w:r w:rsidRPr="005F07AB">
        <w:t xml:space="preserve"> are encouraged to teach for only one year</w:t>
      </w:r>
      <w:r>
        <w:t xml:space="preserve"> in that capacity</w:t>
      </w:r>
      <w:r w:rsidRPr="005F07AB">
        <w:t xml:space="preserve">, allowing other eligible students the opportunity to teach. Students, however, are </w:t>
      </w:r>
      <w:r>
        <w:t xml:space="preserve">permitted </w:t>
      </w:r>
      <w:r w:rsidRPr="005F07AB">
        <w:t xml:space="preserve">to teach </w:t>
      </w:r>
      <w:r>
        <w:t>more than</w:t>
      </w:r>
      <w:r w:rsidRPr="005F07AB">
        <w:t xml:space="preserve"> one year, especially if no other students are available to teach for the Department.</w:t>
      </w:r>
    </w:p>
    <w:p w14:paraId="0F55B5B4" w14:textId="06D20349" w:rsidR="005B660C" w:rsidRPr="004375CB" w:rsidRDefault="00AD237F" w:rsidP="00AF46EE">
      <w:pPr>
        <w:pStyle w:val="Para"/>
      </w:pPr>
      <w:r w:rsidRPr="005F07AB">
        <w:t xml:space="preserve">The GPC may rank the applicants or provide the </w:t>
      </w:r>
      <w:r>
        <w:t>Department</w:t>
      </w:r>
      <w:r w:rsidRPr="005F07AB">
        <w:t xml:space="preserve"> </w:t>
      </w:r>
      <w:r>
        <w:t>C</w:t>
      </w:r>
      <w:r w:rsidRPr="005F07AB">
        <w:t xml:space="preserve">hair a list of recommended candidates. The </w:t>
      </w:r>
      <w:r>
        <w:t>Department</w:t>
      </w:r>
      <w:r w:rsidRPr="005F07AB">
        <w:t xml:space="preserve"> </w:t>
      </w:r>
      <w:r>
        <w:t>C</w:t>
      </w:r>
      <w:r w:rsidRPr="005F07AB">
        <w:t xml:space="preserve">hair has the final authority for making course assignments, in accordance with </w:t>
      </w:r>
      <w:r>
        <w:t>Department</w:t>
      </w:r>
      <w:r w:rsidRPr="005F07AB">
        <w:t>al scheduling needs, faculty teaching loads, and the ability of potential instructors to teach courses that must be offered in the curriculum.</w:t>
      </w:r>
    </w:p>
    <w:p w14:paraId="346F8B5A" w14:textId="3BDAE420" w:rsidR="00A677DF" w:rsidRPr="003501DE" w:rsidRDefault="00A677DF" w:rsidP="00A872A5">
      <w:pPr>
        <w:pStyle w:val="HandbkHeading2"/>
      </w:pPr>
      <w:bookmarkStart w:id="104" w:name="_Toc20380142"/>
      <w:r w:rsidRPr="003501DE">
        <w:t>CONDITIONS OF AWARDS</w:t>
      </w:r>
      <w:bookmarkEnd w:id="104"/>
    </w:p>
    <w:p w14:paraId="0C81279E" w14:textId="319DBE34" w:rsidR="00D47AC5" w:rsidRPr="00B27DC3" w:rsidRDefault="003501DE" w:rsidP="00AF46EE">
      <w:pPr>
        <w:pStyle w:val="HandbkHeading3-heading"/>
      </w:pPr>
      <w:r>
        <w:t>Tuition Waivers</w:t>
      </w:r>
    </w:p>
    <w:p w14:paraId="267A6C25" w14:textId="41ACE768" w:rsidR="00A677DF" w:rsidRPr="00AF46EE" w:rsidRDefault="00D47AC5" w:rsidP="00AF46EE">
      <w:pPr>
        <w:pStyle w:val="Para1"/>
      </w:pPr>
      <w:r w:rsidRPr="005F07AB">
        <w:t>Recipients of tuition waivers do not perform any work as a condition of the award. They must continue to meet all eligibility requirements of the Graduate College.</w:t>
      </w:r>
    </w:p>
    <w:p w14:paraId="683EA66A" w14:textId="34AB7FD6" w:rsidR="00254012" w:rsidRPr="00465AC6" w:rsidRDefault="003501DE" w:rsidP="00465AC6">
      <w:pPr>
        <w:pStyle w:val="HandbkHeading3-text"/>
        <w:rPr>
          <w:rStyle w:val="A5"/>
          <w:sz w:val="24"/>
          <w:szCs w:val="22"/>
        </w:rPr>
      </w:pPr>
      <w:r w:rsidRPr="00465AC6">
        <w:rPr>
          <w:rStyle w:val="A5"/>
          <w:sz w:val="24"/>
          <w:szCs w:val="22"/>
        </w:rPr>
        <w:t>Graduate Assistantships</w:t>
      </w:r>
    </w:p>
    <w:p w14:paraId="4DB4F713" w14:textId="5AA0ADFC" w:rsidR="00BC0D66" w:rsidRDefault="00BC0D66" w:rsidP="00AF46EE">
      <w:pPr>
        <w:pStyle w:val="Para1"/>
        <w:rPr>
          <w:rStyle w:val="A5"/>
          <w:sz w:val="22"/>
          <w:szCs w:val="22"/>
        </w:rPr>
      </w:pPr>
      <w:r>
        <w:rPr>
          <w:rStyle w:val="A5"/>
          <w:sz w:val="22"/>
          <w:szCs w:val="22"/>
        </w:rPr>
        <w:t>To supplement this section on GA-ships, for more</w:t>
      </w:r>
      <w:r w:rsidRPr="005F07AB">
        <w:rPr>
          <w:rStyle w:val="A5"/>
          <w:sz w:val="22"/>
          <w:szCs w:val="22"/>
        </w:rPr>
        <w:t xml:space="preserve"> information on the rights and responsibilities of</w:t>
      </w:r>
      <w:r>
        <w:rPr>
          <w:rStyle w:val="A5"/>
          <w:sz w:val="22"/>
          <w:szCs w:val="22"/>
        </w:rPr>
        <w:t xml:space="preserve"> NAU GAs, see the </w:t>
      </w:r>
      <w:hyperlink r:id="rId51" w:history="1">
        <w:r w:rsidRPr="00697FC7">
          <w:rPr>
            <w:rStyle w:val="Hyperlink"/>
          </w:rPr>
          <w:t>Graduate Assistantship, Traineeship, and Fellowship Policy Handbook</w:t>
        </w:r>
      </w:hyperlink>
      <w:r>
        <w:rPr>
          <w:rStyle w:val="A5"/>
          <w:sz w:val="22"/>
          <w:szCs w:val="22"/>
        </w:rPr>
        <w:t>.</w:t>
      </w:r>
    </w:p>
    <w:p w14:paraId="5D42E6C1" w14:textId="7D718462" w:rsidR="00A677DF" w:rsidRPr="00B27DC3" w:rsidRDefault="00764A4F" w:rsidP="00AF46EE">
      <w:pPr>
        <w:pStyle w:val="Para"/>
      </w:pPr>
      <w:r w:rsidRPr="005F07AB">
        <w:rPr>
          <w:rStyle w:val="A5"/>
          <w:sz w:val="22"/>
          <w:szCs w:val="22"/>
        </w:rPr>
        <w:t xml:space="preserve">Each year </w:t>
      </w:r>
      <w:r w:rsidR="00AA7319" w:rsidRPr="005F07AB">
        <w:rPr>
          <w:rStyle w:val="A5"/>
          <w:sz w:val="22"/>
          <w:szCs w:val="22"/>
        </w:rPr>
        <w:t>the</w:t>
      </w:r>
      <w:r w:rsidRPr="005F07AB">
        <w:rPr>
          <w:rStyle w:val="A5"/>
          <w:sz w:val="22"/>
          <w:szCs w:val="22"/>
        </w:rPr>
        <w:t xml:space="preserve"> </w:t>
      </w:r>
      <w:r w:rsidR="004038A4">
        <w:rPr>
          <w:rStyle w:val="A5"/>
          <w:sz w:val="22"/>
          <w:szCs w:val="22"/>
        </w:rPr>
        <w:t>D</w:t>
      </w:r>
      <w:r w:rsidRPr="005F07AB">
        <w:rPr>
          <w:rStyle w:val="A5"/>
          <w:sz w:val="22"/>
          <w:szCs w:val="22"/>
        </w:rPr>
        <w:t xml:space="preserve">epartment awards a limited number of </w:t>
      </w:r>
      <w:r w:rsidR="006F5EB3">
        <w:rPr>
          <w:rStyle w:val="A5"/>
          <w:sz w:val="22"/>
          <w:szCs w:val="22"/>
        </w:rPr>
        <w:t>GA-ships</w:t>
      </w:r>
      <w:r w:rsidRPr="005F07AB">
        <w:rPr>
          <w:rStyle w:val="A5"/>
          <w:sz w:val="22"/>
          <w:szCs w:val="22"/>
        </w:rPr>
        <w:t>.</w:t>
      </w:r>
      <w:r w:rsidR="005E564D">
        <w:rPr>
          <w:rStyle w:val="A5"/>
          <w:sz w:val="22"/>
          <w:szCs w:val="22"/>
        </w:rPr>
        <w:t xml:space="preserve"> </w:t>
      </w:r>
      <w:r w:rsidR="00CC0B25">
        <w:rPr>
          <w:rStyle w:val="A5"/>
          <w:sz w:val="22"/>
          <w:szCs w:val="22"/>
        </w:rPr>
        <w:t>GAs</w:t>
      </w:r>
      <w:r w:rsidRPr="005F07AB">
        <w:rPr>
          <w:rStyle w:val="A5"/>
          <w:sz w:val="22"/>
          <w:szCs w:val="22"/>
        </w:rPr>
        <w:t xml:space="preserve"> are assigned to faculty members. The nature of</w:t>
      </w:r>
      <w:r w:rsidR="00CC0B25">
        <w:rPr>
          <w:rStyle w:val="A5"/>
          <w:sz w:val="22"/>
          <w:szCs w:val="22"/>
        </w:rPr>
        <w:t xml:space="preserve"> a GA’s </w:t>
      </w:r>
      <w:r w:rsidRPr="005F07AB">
        <w:rPr>
          <w:rStyle w:val="A5"/>
          <w:sz w:val="22"/>
          <w:szCs w:val="22"/>
        </w:rPr>
        <w:t>duties vari</w:t>
      </w:r>
      <w:r w:rsidR="007D4D29" w:rsidRPr="005F07AB">
        <w:rPr>
          <w:rStyle w:val="A5"/>
          <w:sz w:val="22"/>
          <w:szCs w:val="22"/>
        </w:rPr>
        <w:t>es based upon the needs of the</w:t>
      </w:r>
      <w:r w:rsidRPr="005F07AB">
        <w:rPr>
          <w:rStyle w:val="A5"/>
          <w:sz w:val="22"/>
          <w:szCs w:val="22"/>
        </w:rPr>
        <w:t xml:space="preserve"> supervising instructor. Generally, GAs will assist their faculty member with teaching, research</w:t>
      </w:r>
      <w:r w:rsidR="00843912">
        <w:rPr>
          <w:rStyle w:val="A5"/>
          <w:sz w:val="22"/>
          <w:szCs w:val="22"/>
        </w:rPr>
        <w:t>,</w:t>
      </w:r>
      <w:r w:rsidRPr="005F07AB">
        <w:rPr>
          <w:rStyle w:val="A5"/>
          <w:sz w:val="22"/>
          <w:szCs w:val="22"/>
        </w:rPr>
        <w:t xml:space="preserve"> and administrative duties for 20 hours per week. </w:t>
      </w:r>
      <w:r w:rsidR="008032A1" w:rsidRPr="005F07AB">
        <w:t xml:space="preserve">Each </w:t>
      </w:r>
      <w:r w:rsidR="00807B84">
        <w:t>GA</w:t>
      </w:r>
      <w:r w:rsidR="008032A1" w:rsidRPr="005F07AB">
        <w:t xml:space="preserve"> must sign a set of </w:t>
      </w:r>
      <w:hyperlink r:id="rId52" w:history="1">
        <w:r w:rsidR="008032A1" w:rsidRPr="00697FC7">
          <w:rPr>
            <w:rStyle w:val="Hyperlink"/>
          </w:rPr>
          <w:t>Conditions of</w:t>
        </w:r>
        <w:r w:rsidR="00CC0B25" w:rsidRPr="00697FC7">
          <w:rPr>
            <w:rStyle w:val="Hyperlink"/>
          </w:rPr>
          <w:t xml:space="preserve"> Assistantship</w:t>
        </w:r>
        <w:r w:rsidR="008032A1" w:rsidRPr="00697FC7">
          <w:rPr>
            <w:rStyle w:val="Hyperlink"/>
          </w:rPr>
          <w:t xml:space="preserve"> Appointment</w:t>
        </w:r>
      </w:hyperlink>
      <w:r w:rsidR="008032A1" w:rsidRPr="005F07AB">
        <w:t xml:space="preserve"> required by the Graduate College. These </w:t>
      </w:r>
      <w:r w:rsidR="008032A1">
        <w:t xml:space="preserve">Conditions </w:t>
      </w:r>
      <w:r w:rsidR="008032A1" w:rsidRPr="005F07AB">
        <w:t>include working for the entire required contract term, which begins one week before classes start and continues through the last day of finals</w:t>
      </w:r>
      <w:r w:rsidR="008032A1">
        <w:t>’</w:t>
      </w:r>
      <w:r w:rsidR="008032A1" w:rsidRPr="005F07AB">
        <w:t xml:space="preserve"> week.</w:t>
      </w:r>
      <w:r w:rsidR="008032A1">
        <w:t xml:space="preserve"> </w:t>
      </w:r>
      <w:r w:rsidR="008032A1" w:rsidRPr="005F07AB">
        <w:t xml:space="preserve">The </w:t>
      </w:r>
      <w:r w:rsidR="00CC0B25">
        <w:t>D</w:t>
      </w:r>
      <w:r w:rsidR="008032A1" w:rsidRPr="005F07AB">
        <w:t>epartment may impose other duties and conditions of service as announced.</w:t>
      </w:r>
    </w:p>
    <w:p w14:paraId="4ECE9C8B" w14:textId="52F6D1D3" w:rsidR="00845684" w:rsidRDefault="00764A4F" w:rsidP="00AF46EE">
      <w:pPr>
        <w:pStyle w:val="Para"/>
      </w:pPr>
      <w:r w:rsidRPr="005F07AB">
        <w:rPr>
          <w:rStyle w:val="A5"/>
          <w:sz w:val="22"/>
          <w:szCs w:val="22"/>
        </w:rPr>
        <w:t xml:space="preserve">GAs are assigned to faculty </w:t>
      </w:r>
      <w:r w:rsidR="00CC0B25" w:rsidRPr="005F07AB">
        <w:rPr>
          <w:rStyle w:val="A5"/>
          <w:sz w:val="22"/>
          <w:szCs w:val="22"/>
        </w:rPr>
        <w:t>by the Graduate Coordinator</w:t>
      </w:r>
      <w:r w:rsidR="00CC0B25">
        <w:rPr>
          <w:rStyle w:val="A5"/>
          <w:sz w:val="22"/>
          <w:szCs w:val="22"/>
        </w:rPr>
        <w:t xml:space="preserve">, </w:t>
      </w:r>
      <w:r w:rsidRPr="005F07AB">
        <w:rPr>
          <w:rStyle w:val="A5"/>
          <w:sz w:val="22"/>
          <w:szCs w:val="22"/>
        </w:rPr>
        <w:t>based upon need and schedules. Every effort is made to match requests between students and faculty; h</w:t>
      </w:r>
      <w:r w:rsidR="00576551" w:rsidRPr="005F07AB">
        <w:rPr>
          <w:rStyle w:val="A5"/>
          <w:sz w:val="22"/>
          <w:szCs w:val="22"/>
        </w:rPr>
        <w:t xml:space="preserve">owever, </w:t>
      </w:r>
      <w:r w:rsidRPr="005F07AB">
        <w:rPr>
          <w:rStyle w:val="A5"/>
          <w:sz w:val="22"/>
          <w:szCs w:val="22"/>
        </w:rPr>
        <w:t>funding or scheduling restrictions make this difficult</w:t>
      </w:r>
      <w:r w:rsidR="00843912">
        <w:rPr>
          <w:rStyle w:val="A5"/>
          <w:sz w:val="22"/>
          <w:szCs w:val="22"/>
        </w:rPr>
        <w:t>,</w:t>
      </w:r>
      <w:r w:rsidR="00576551" w:rsidRPr="005F07AB">
        <w:rPr>
          <w:rStyle w:val="A5"/>
          <w:sz w:val="22"/>
          <w:szCs w:val="22"/>
        </w:rPr>
        <w:t xml:space="preserve"> and not all requests can be met</w:t>
      </w:r>
      <w:r w:rsidRPr="005F07AB">
        <w:rPr>
          <w:rStyle w:val="A5"/>
          <w:sz w:val="22"/>
          <w:szCs w:val="22"/>
        </w:rPr>
        <w:t>.</w:t>
      </w:r>
    </w:p>
    <w:p w14:paraId="4ECEAE93" w14:textId="4D06749D" w:rsidR="00845684" w:rsidRPr="00AF46EE" w:rsidRDefault="00B92C03" w:rsidP="0086510A">
      <w:pPr>
        <w:pStyle w:val="HandbkHeading4-text"/>
        <w:rPr>
          <w:rStyle w:val="A5"/>
          <w:b/>
          <w:i/>
          <w:color w:val="auto"/>
          <w:sz w:val="22"/>
          <w:szCs w:val="24"/>
        </w:rPr>
      </w:pPr>
      <w:r w:rsidRPr="00B27DC3">
        <w:rPr>
          <w:b/>
          <w:i/>
        </w:rPr>
        <w:lastRenderedPageBreak/>
        <w:t>Mandatory Training for Graduate Assistants</w:t>
      </w:r>
      <w:r w:rsidR="00AF46EE">
        <w:rPr>
          <w:b/>
          <w:i/>
        </w:rPr>
        <w:t xml:space="preserve">. </w:t>
      </w:r>
      <w:r w:rsidR="00845684" w:rsidRPr="005F07AB">
        <w:t>All</w:t>
      </w:r>
      <w:r w:rsidR="00845684">
        <w:t xml:space="preserve"> P</w:t>
      </w:r>
      <w:r w:rsidR="00807B84">
        <w:t>IA GA</w:t>
      </w:r>
      <w:r w:rsidR="00845684" w:rsidRPr="005F07AB">
        <w:t>s</w:t>
      </w:r>
      <w:r w:rsidR="00845684">
        <w:t>—including new and returning GAs—</w:t>
      </w:r>
      <w:r w:rsidR="00845684" w:rsidRPr="005F07AB">
        <w:t>are</w:t>
      </w:r>
      <w:r w:rsidR="00845684">
        <w:t xml:space="preserve"> required</w:t>
      </w:r>
      <w:r w:rsidR="00845684" w:rsidRPr="00930FB9">
        <w:rPr>
          <w:b/>
        </w:rPr>
        <w:t xml:space="preserve"> </w:t>
      </w:r>
      <w:r w:rsidR="00845684" w:rsidRPr="005F07AB">
        <w:t xml:space="preserve">to attend a departmental GA </w:t>
      </w:r>
      <w:r w:rsidR="00845684">
        <w:t>o</w:t>
      </w:r>
      <w:r w:rsidR="00845684" w:rsidRPr="005F07AB">
        <w:t xml:space="preserve">rientation session at the beginning of the contract period each academic year. The orientation will discuss, in depth, GA rights and responsibilities. </w:t>
      </w:r>
    </w:p>
    <w:p w14:paraId="245D271D" w14:textId="7CD624ED" w:rsidR="00845684" w:rsidRPr="00697FC7" w:rsidRDefault="00807B84" w:rsidP="00AF46EE">
      <w:pPr>
        <w:pStyle w:val="Para"/>
      </w:pPr>
      <w:r w:rsidRPr="001D31F4">
        <w:rPr>
          <w:rStyle w:val="A5"/>
          <w:sz w:val="22"/>
          <w:szCs w:val="22"/>
        </w:rPr>
        <w:t>As per Graduate College policies, a</w:t>
      </w:r>
      <w:r w:rsidR="00845684" w:rsidRPr="001D31F4">
        <w:rPr>
          <w:rStyle w:val="A5"/>
          <w:sz w:val="22"/>
          <w:szCs w:val="22"/>
        </w:rPr>
        <w:t>ll</w:t>
      </w:r>
      <w:r w:rsidRPr="001D31F4">
        <w:rPr>
          <w:rStyle w:val="A5"/>
          <w:sz w:val="22"/>
          <w:szCs w:val="22"/>
        </w:rPr>
        <w:t xml:space="preserve"> GAs</w:t>
      </w:r>
      <w:r w:rsidR="00845684" w:rsidRPr="001D31F4">
        <w:rPr>
          <w:rStyle w:val="A5"/>
          <w:sz w:val="22"/>
          <w:szCs w:val="22"/>
        </w:rPr>
        <w:t xml:space="preserve"> are required to take </w:t>
      </w:r>
      <w:r w:rsidRPr="001D31F4">
        <w:rPr>
          <w:rStyle w:val="A5"/>
          <w:sz w:val="22"/>
          <w:szCs w:val="22"/>
        </w:rPr>
        <w:t xml:space="preserve">training </w:t>
      </w:r>
      <w:r w:rsidR="001D31F4">
        <w:rPr>
          <w:rStyle w:val="A5"/>
          <w:sz w:val="22"/>
          <w:szCs w:val="22"/>
        </w:rPr>
        <w:t>o</w:t>
      </w:r>
      <w:r w:rsidRPr="001D31F4">
        <w:rPr>
          <w:rStyle w:val="A5"/>
          <w:sz w:val="22"/>
          <w:szCs w:val="22"/>
        </w:rPr>
        <w:t xml:space="preserve">n the NAU’s </w:t>
      </w:r>
      <w:r w:rsidR="00845684" w:rsidRPr="001D31F4">
        <w:rPr>
          <w:rStyle w:val="A5"/>
          <w:sz w:val="22"/>
          <w:szCs w:val="22"/>
        </w:rPr>
        <w:t>“Safe Working and Learning Environment</w:t>
      </w:r>
      <w:r w:rsidR="00845684" w:rsidRPr="001D31F4">
        <w:t>”</w:t>
      </w:r>
      <w:r w:rsidRPr="001D31F4">
        <w:t xml:space="preserve"> (SWALE)</w:t>
      </w:r>
      <w:r w:rsidR="001D31F4" w:rsidRPr="001D31F4">
        <w:t xml:space="preserve"> policy</w:t>
      </w:r>
      <w:r w:rsidR="001D31F4">
        <w:t>;</w:t>
      </w:r>
      <w:r w:rsidR="001D31F4" w:rsidRPr="001D31F4">
        <w:t xml:space="preserve"> preventing workplace harassment</w:t>
      </w:r>
      <w:r w:rsidR="001D31F4">
        <w:t xml:space="preserve">; and </w:t>
      </w:r>
      <w:r w:rsidR="001D31F4">
        <w:rPr>
          <w:rStyle w:val="A5"/>
          <w:sz w:val="22"/>
          <w:szCs w:val="22"/>
        </w:rPr>
        <w:t>the Family Educational Rights and Privacy Act of 1974 (FERPA)</w:t>
      </w:r>
      <w:r w:rsidR="001D31F4" w:rsidRPr="001D31F4">
        <w:t>. For more information, see p</w:t>
      </w:r>
      <w:r w:rsidR="001D31F4">
        <w:t>p</w:t>
      </w:r>
      <w:r w:rsidR="001D31F4" w:rsidRPr="001D31F4">
        <w:t>. 8</w:t>
      </w:r>
      <w:r w:rsidR="001D31F4">
        <w:t xml:space="preserve"> and 18</w:t>
      </w:r>
      <w:r w:rsidR="00697FC7">
        <w:t xml:space="preserve"> of </w:t>
      </w:r>
      <w:r w:rsidR="00697FC7">
        <w:rPr>
          <w:rStyle w:val="A5"/>
          <w:sz w:val="22"/>
          <w:szCs w:val="22"/>
        </w:rPr>
        <w:t xml:space="preserve">the </w:t>
      </w:r>
      <w:hyperlink r:id="rId53" w:history="1">
        <w:r w:rsidR="00697FC7" w:rsidRPr="00697FC7">
          <w:rPr>
            <w:rStyle w:val="Hyperlink"/>
          </w:rPr>
          <w:t>Graduate Assistantship, Traineeship, and Fellowship Policy Handbook</w:t>
        </w:r>
      </w:hyperlink>
      <w:r w:rsidR="001D31F4" w:rsidRPr="001D31F4">
        <w:rPr>
          <w:rStyle w:val="A5"/>
          <w:sz w:val="22"/>
          <w:szCs w:val="22"/>
        </w:rPr>
        <w:t xml:space="preserve">; the </w:t>
      </w:r>
      <w:hyperlink r:id="rId54" w:history="1">
        <w:r w:rsidR="00D551B3">
          <w:rPr>
            <w:rStyle w:val="Hyperlink"/>
          </w:rPr>
          <w:t>Nondiscrimination and Anti-</w:t>
        </w:r>
        <w:proofErr w:type="spellStart"/>
        <w:r w:rsidR="00D551B3">
          <w:rPr>
            <w:rStyle w:val="Hyperlink"/>
          </w:rPr>
          <w:t>Harrassment</w:t>
        </w:r>
        <w:proofErr w:type="spellEnd"/>
        <w:r w:rsidR="00D551B3">
          <w:rPr>
            <w:rStyle w:val="Hyperlink"/>
          </w:rPr>
          <w:t xml:space="preserve"> policy</w:t>
        </w:r>
      </w:hyperlink>
      <w:r w:rsidR="00D551B3">
        <w:rPr>
          <w:rStyle w:val="Hyperlink"/>
        </w:rPr>
        <w:t>;</w:t>
      </w:r>
      <w:r w:rsidR="00D551B3">
        <w:rPr>
          <w:rStyle w:val="A5"/>
          <w:sz w:val="22"/>
          <w:szCs w:val="22"/>
        </w:rPr>
        <w:t xml:space="preserve"> </w:t>
      </w:r>
      <w:r w:rsidR="001D31F4" w:rsidRPr="001D31F4">
        <w:t xml:space="preserve">NAU’s </w:t>
      </w:r>
      <w:hyperlink r:id="rId55" w:anchor=":~:text=Mandatory%20training,Accommodating%20People%20with%20Disabilities" w:history="1">
        <w:r w:rsidR="001D31F4" w:rsidRPr="001D31F4">
          <w:rPr>
            <w:rStyle w:val="Hyperlink"/>
          </w:rPr>
          <w:t>Required Training</w:t>
        </w:r>
      </w:hyperlink>
      <w:r w:rsidR="001D31F4" w:rsidRPr="001D31F4">
        <w:t xml:space="preserve"> webpage</w:t>
      </w:r>
      <w:r w:rsidR="001D31F4">
        <w:t xml:space="preserve">; and </w:t>
      </w:r>
      <w:r w:rsidR="00697FC7">
        <w:t xml:space="preserve">the </w:t>
      </w:r>
      <w:hyperlink r:id="rId56" w:history="1">
        <w:r w:rsidR="00697FC7" w:rsidRPr="00697FC7">
          <w:rPr>
            <w:rStyle w:val="Hyperlink"/>
          </w:rPr>
          <w:t>FERPA Training</w:t>
        </w:r>
      </w:hyperlink>
      <w:r w:rsidR="00697FC7">
        <w:t xml:space="preserve">, </w:t>
      </w:r>
      <w:r w:rsidR="00845684">
        <w:rPr>
          <w:rStyle w:val="A5"/>
          <w:sz w:val="22"/>
          <w:szCs w:val="22"/>
        </w:rPr>
        <w:t>accessible through the Office of the Registrar webpag</w:t>
      </w:r>
      <w:r w:rsidR="001D31F4">
        <w:rPr>
          <w:rStyle w:val="A5"/>
          <w:sz w:val="22"/>
          <w:szCs w:val="22"/>
        </w:rPr>
        <w:t>e.</w:t>
      </w:r>
    </w:p>
    <w:p w14:paraId="1297F375" w14:textId="273218DC" w:rsidR="00845684" w:rsidRPr="00AF46EE" w:rsidRDefault="00B92C03" w:rsidP="0086510A">
      <w:pPr>
        <w:pStyle w:val="HandbkHeading4-text"/>
        <w:rPr>
          <w:b/>
          <w:i/>
        </w:rPr>
      </w:pPr>
      <w:r w:rsidRPr="00B27DC3">
        <w:rPr>
          <w:b/>
          <w:i/>
        </w:rPr>
        <w:t>Graduate Assistant Evaluations</w:t>
      </w:r>
      <w:r w:rsidR="00AF46EE">
        <w:rPr>
          <w:b/>
          <w:i/>
        </w:rPr>
        <w:t xml:space="preserve">. </w:t>
      </w:r>
      <w:r w:rsidR="00845684" w:rsidRPr="005F07AB">
        <w:t xml:space="preserve">Each faculty supervisor completes an evaluation form for </w:t>
      </w:r>
      <w:r w:rsidR="00845684">
        <w:t>their</w:t>
      </w:r>
      <w:r w:rsidR="00845684" w:rsidRPr="005F07AB">
        <w:t xml:space="preserve"> </w:t>
      </w:r>
      <w:r w:rsidR="00845684">
        <w:t>GA</w:t>
      </w:r>
      <w:r w:rsidR="00845684" w:rsidRPr="005F07AB">
        <w:t xml:space="preserve"> at the end of each term, using the department-supplied form.</w:t>
      </w:r>
      <w:r w:rsidR="00845684">
        <w:t xml:space="preserve"> </w:t>
      </w:r>
      <w:r w:rsidR="00845684" w:rsidRPr="005F07AB">
        <w:t xml:space="preserve">The supervisor personally discusses with the GA </w:t>
      </w:r>
      <w:r w:rsidR="00845684">
        <w:t>their</w:t>
      </w:r>
      <w:r w:rsidR="00845684" w:rsidRPr="005F07AB">
        <w:t xml:space="preserve"> performance and the written evaluation. The GA must be shown the evaluation, sign it acknowledging receipt of a copy, and have an opportunity to add comments. Evaluations are due in the department office within a week after the end of each semester. </w:t>
      </w:r>
      <w:r w:rsidR="00845684">
        <w:t>Each GA’s evaluations are retained by the Department, in the student’s file.</w:t>
      </w:r>
    </w:p>
    <w:p w14:paraId="6F7A0EBF" w14:textId="672F0DF3" w:rsidR="00845684" w:rsidRPr="00E34993" w:rsidRDefault="00B92C03" w:rsidP="0086510A">
      <w:pPr>
        <w:pStyle w:val="HandbkHeading4-text"/>
        <w:rPr>
          <w:b/>
          <w:i/>
          <w:color w:val="000000" w:themeColor="text1"/>
        </w:rPr>
      </w:pPr>
      <w:r w:rsidRPr="00E34993">
        <w:rPr>
          <w:b/>
          <w:i/>
          <w:color w:val="000000" w:themeColor="text1"/>
        </w:rPr>
        <w:t>Assistantships</w:t>
      </w:r>
      <w:r w:rsidR="00AF46EE" w:rsidRPr="00E34993">
        <w:rPr>
          <w:b/>
          <w:i/>
          <w:color w:val="000000" w:themeColor="text1"/>
        </w:rPr>
        <w:t xml:space="preserve">. </w:t>
      </w:r>
      <w:r w:rsidR="0058343B" w:rsidRPr="00E34993">
        <w:rPr>
          <w:color w:val="000000" w:themeColor="text1"/>
        </w:rPr>
        <w:t>Assistantship</w:t>
      </w:r>
      <w:r w:rsidR="00007DD0" w:rsidRPr="00E34993">
        <w:rPr>
          <w:color w:val="000000" w:themeColor="text1"/>
        </w:rPr>
        <w:t xml:space="preserve"> awards are considered </w:t>
      </w:r>
      <w:r w:rsidR="001168A6" w:rsidRPr="00E34993">
        <w:rPr>
          <w:color w:val="000000" w:themeColor="text1"/>
        </w:rPr>
        <w:t>on an annual basis a</w:t>
      </w:r>
      <w:r w:rsidR="00E34993" w:rsidRPr="00E34993">
        <w:rPr>
          <w:color w:val="000000" w:themeColor="text1"/>
        </w:rPr>
        <w:t xml:space="preserve">nd depends on </w:t>
      </w:r>
      <w:r w:rsidR="001168A6" w:rsidRPr="00E34993">
        <w:rPr>
          <w:color w:val="000000" w:themeColor="text1"/>
        </w:rPr>
        <w:t xml:space="preserve">the allocation from the </w:t>
      </w:r>
      <w:r w:rsidR="00E34993" w:rsidRPr="00E34993">
        <w:rPr>
          <w:color w:val="000000" w:themeColor="text1"/>
        </w:rPr>
        <w:t xml:space="preserve">college. They may be renewed </w:t>
      </w:r>
      <w:r w:rsidR="00007DD0" w:rsidRPr="00E34993">
        <w:rPr>
          <w:color w:val="000000" w:themeColor="text1"/>
        </w:rPr>
        <w:t>unless specifically designated “</w:t>
      </w:r>
      <w:r w:rsidR="00434ED6" w:rsidRPr="00E34993">
        <w:rPr>
          <w:color w:val="000000" w:themeColor="text1"/>
        </w:rPr>
        <w:t>non-renewable.</w:t>
      </w:r>
      <w:r w:rsidR="001D31F4" w:rsidRPr="00E34993">
        <w:rPr>
          <w:color w:val="000000" w:themeColor="text1"/>
        </w:rPr>
        <w:t>”</w:t>
      </w:r>
      <w:r w:rsidR="0058343B" w:rsidRPr="00E34993">
        <w:rPr>
          <w:color w:val="000000" w:themeColor="text1"/>
        </w:rPr>
        <w:t xml:space="preserve"> </w:t>
      </w:r>
      <w:r w:rsidR="00764A4F" w:rsidRPr="00E34993">
        <w:rPr>
          <w:color w:val="000000" w:themeColor="text1"/>
        </w:rPr>
        <w:t>Renewal i</w:t>
      </w:r>
      <w:r w:rsidR="0058343B" w:rsidRPr="00E34993">
        <w:rPr>
          <w:color w:val="000000" w:themeColor="text1"/>
        </w:rPr>
        <w:t>s not automatic. Students with</w:t>
      </w:r>
      <w:r w:rsidR="00764A4F" w:rsidRPr="00E34993">
        <w:rPr>
          <w:color w:val="000000" w:themeColor="text1"/>
        </w:rPr>
        <w:t xml:space="preserve"> assistantship</w:t>
      </w:r>
      <w:r w:rsidR="00007DD0" w:rsidRPr="00E34993">
        <w:rPr>
          <w:color w:val="000000" w:themeColor="text1"/>
        </w:rPr>
        <w:t>s</w:t>
      </w:r>
      <w:r w:rsidR="00764A4F" w:rsidRPr="00E34993">
        <w:rPr>
          <w:color w:val="000000" w:themeColor="text1"/>
        </w:rPr>
        <w:t xml:space="preserve"> must demonstrate satisfactory work </w:t>
      </w:r>
      <w:r w:rsidR="0058343B" w:rsidRPr="00E34993">
        <w:rPr>
          <w:color w:val="000000" w:themeColor="text1"/>
        </w:rPr>
        <w:t>p</w:t>
      </w:r>
      <w:r w:rsidR="00007DD0" w:rsidRPr="00E34993">
        <w:rPr>
          <w:color w:val="000000" w:themeColor="text1"/>
        </w:rPr>
        <w:t xml:space="preserve">erformance, demonstrate </w:t>
      </w:r>
      <w:r w:rsidR="00764A4F" w:rsidRPr="00E34993">
        <w:rPr>
          <w:color w:val="000000" w:themeColor="text1"/>
        </w:rPr>
        <w:t xml:space="preserve">adequate academic progress, continue to meet all eligibility </w:t>
      </w:r>
      <w:r w:rsidR="00007DD0" w:rsidRPr="00E34993">
        <w:rPr>
          <w:color w:val="000000" w:themeColor="text1"/>
        </w:rPr>
        <w:t>requirements of the Graduate College, and reapply annually.</w:t>
      </w:r>
      <w:r w:rsidR="0058343B" w:rsidRPr="00E34993">
        <w:rPr>
          <w:color w:val="000000" w:themeColor="text1"/>
        </w:rPr>
        <w:t xml:space="preserve"> </w:t>
      </w:r>
    </w:p>
    <w:p w14:paraId="3AF34005" w14:textId="28DA846F" w:rsidR="00845684" w:rsidRPr="00E34993" w:rsidRDefault="00845684" w:rsidP="00AF46EE">
      <w:pPr>
        <w:pStyle w:val="Para"/>
        <w:rPr>
          <w:color w:val="000000" w:themeColor="text1"/>
        </w:rPr>
      </w:pPr>
      <w:r w:rsidRPr="00E34993">
        <w:rPr>
          <w:color w:val="000000" w:themeColor="text1"/>
        </w:rPr>
        <w:softHyphen/>
        <w:t>Satisfactory performance for GA-ship renewal is defined according the following criteria:</w:t>
      </w:r>
    </w:p>
    <w:p w14:paraId="20EBC5CD" w14:textId="77777777" w:rsidR="00845684" w:rsidRPr="00E34993" w:rsidRDefault="00845684" w:rsidP="00845684">
      <w:pPr>
        <w:numPr>
          <w:ilvl w:val="0"/>
          <w:numId w:val="5"/>
        </w:numPr>
        <w:jc w:val="both"/>
        <w:rPr>
          <w:rFonts w:ascii="Arial" w:hAnsi="Arial" w:cs="Arial"/>
          <w:color w:val="000000" w:themeColor="text1"/>
          <w:sz w:val="22"/>
          <w:szCs w:val="22"/>
        </w:rPr>
      </w:pPr>
      <w:r w:rsidRPr="00E34993">
        <w:rPr>
          <w:rFonts w:ascii="Arial" w:hAnsi="Arial" w:cs="Arial"/>
          <w:color w:val="000000" w:themeColor="text1"/>
          <w:sz w:val="22"/>
          <w:szCs w:val="22"/>
        </w:rPr>
        <w:t>Maintenance of at least a 3.5 GPA.</w:t>
      </w:r>
    </w:p>
    <w:p w14:paraId="101015FA" w14:textId="2FD8AFF7" w:rsidR="00845684" w:rsidRPr="00E34993" w:rsidRDefault="000C7766" w:rsidP="00845684">
      <w:pPr>
        <w:numPr>
          <w:ilvl w:val="0"/>
          <w:numId w:val="5"/>
        </w:numPr>
        <w:jc w:val="both"/>
        <w:rPr>
          <w:rFonts w:ascii="Arial" w:hAnsi="Arial" w:cs="Arial"/>
          <w:color w:val="000000" w:themeColor="text1"/>
          <w:sz w:val="22"/>
          <w:szCs w:val="22"/>
        </w:rPr>
      </w:pPr>
      <w:r w:rsidRPr="00E34993">
        <w:rPr>
          <w:rFonts w:ascii="Arial" w:hAnsi="Arial" w:cs="Arial"/>
          <w:color w:val="000000" w:themeColor="text1"/>
          <w:sz w:val="22"/>
          <w:szCs w:val="22"/>
        </w:rPr>
        <w:t>“</w:t>
      </w:r>
      <w:r w:rsidR="00845684" w:rsidRPr="00E34993">
        <w:rPr>
          <w:rFonts w:ascii="Arial" w:hAnsi="Arial" w:cs="Arial"/>
          <w:color w:val="000000" w:themeColor="text1"/>
          <w:sz w:val="22"/>
          <w:szCs w:val="22"/>
        </w:rPr>
        <w:t>Incompletes</w:t>
      </w:r>
      <w:r w:rsidRPr="00E34993">
        <w:rPr>
          <w:rFonts w:ascii="Arial" w:hAnsi="Arial" w:cs="Arial"/>
          <w:color w:val="000000" w:themeColor="text1"/>
          <w:sz w:val="22"/>
          <w:szCs w:val="22"/>
        </w:rPr>
        <w:t>”</w:t>
      </w:r>
      <w:r w:rsidR="00845684" w:rsidRPr="00E34993">
        <w:rPr>
          <w:rFonts w:ascii="Arial" w:hAnsi="Arial" w:cs="Arial"/>
          <w:color w:val="000000" w:themeColor="text1"/>
          <w:sz w:val="22"/>
          <w:szCs w:val="22"/>
        </w:rPr>
        <w:t xml:space="preserve"> </w:t>
      </w:r>
      <w:r w:rsidRPr="00E34993">
        <w:rPr>
          <w:rFonts w:ascii="Arial" w:hAnsi="Arial" w:cs="Arial"/>
          <w:color w:val="000000" w:themeColor="text1"/>
          <w:sz w:val="22"/>
          <w:szCs w:val="22"/>
        </w:rPr>
        <w:t xml:space="preserve">in courses </w:t>
      </w:r>
      <w:r w:rsidR="00845684" w:rsidRPr="00E34993">
        <w:rPr>
          <w:rFonts w:ascii="Arial" w:hAnsi="Arial" w:cs="Arial"/>
          <w:color w:val="000000" w:themeColor="text1"/>
          <w:sz w:val="22"/>
          <w:szCs w:val="22"/>
        </w:rPr>
        <w:t>fulfilled within one semester.</w:t>
      </w:r>
    </w:p>
    <w:p w14:paraId="5427DCC1" w14:textId="57F0903E" w:rsidR="00845684" w:rsidRPr="00E34993" w:rsidRDefault="00845684" w:rsidP="00845684">
      <w:pPr>
        <w:numPr>
          <w:ilvl w:val="0"/>
          <w:numId w:val="5"/>
        </w:numPr>
        <w:jc w:val="both"/>
        <w:rPr>
          <w:rFonts w:ascii="Arial" w:hAnsi="Arial" w:cs="Arial"/>
          <w:color w:val="000000" w:themeColor="text1"/>
          <w:sz w:val="22"/>
          <w:szCs w:val="22"/>
        </w:rPr>
      </w:pPr>
      <w:r w:rsidRPr="00E34993">
        <w:rPr>
          <w:rFonts w:ascii="Arial" w:hAnsi="Arial" w:cs="Arial"/>
          <w:color w:val="000000" w:themeColor="text1"/>
          <w:sz w:val="22"/>
          <w:szCs w:val="22"/>
        </w:rPr>
        <w:t xml:space="preserve">Consistent GA evaluations of “good” or “excellent” </w:t>
      </w:r>
      <w:r w:rsidR="0018214E" w:rsidRPr="00E34993">
        <w:rPr>
          <w:rFonts w:ascii="Arial" w:hAnsi="Arial" w:cs="Arial"/>
          <w:color w:val="000000" w:themeColor="text1"/>
          <w:sz w:val="22"/>
          <w:szCs w:val="22"/>
        </w:rPr>
        <w:t xml:space="preserve">on </w:t>
      </w:r>
      <w:r w:rsidRPr="00E34993">
        <w:rPr>
          <w:rFonts w:ascii="Arial" w:hAnsi="Arial" w:cs="Arial"/>
          <w:color w:val="000000" w:themeColor="text1"/>
          <w:sz w:val="22"/>
          <w:szCs w:val="22"/>
        </w:rPr>
        <w:t>the GA evaluation form.</w:t>
      </w:r>
    </w:p>
    <w:p w14:paraId="184CB627" w14:textId="7E990ACA" w:rsidR="00845684" w:rsidRPr="00E34993" w:rsidRDefault="00845684" w:rsidP="00845684">
      <w:pPr>
        <w:numPr>
          <w:ilvl w:val="0"/>
          <w:numId w:val="5"/>
        </w:numPr>
        <w:jc w:val="both"/>
        <w:rPr>
          <w:rFonts w:ascii="Arial" w:hAnsi="Arial" w:cs="Arial"/>
          <w:color w:val="000000" w:themeColor="text1"/>
          <w:sz w:val="22"/>
          <w:szCs w:val="22"/>
        </w:rPr>
      </w:pPr>
      <w:r w:rsidRPr="00E34993">
        <w:rPr>
          <w:rFonts w:ascii="Arial" w:hAnsi="Arial" w:cs="Arial"/>
          <w:color w:val="000000" w:themeColor="text1"/>
          <w:sz w:val="22"/>
          <w:szCs w:val="22"/>
        </w:rPr>
        <w:t>For new</w:t>
      </w:r>
      <w:r w:rsidR="001D31F4" w:rsidRPr="00E34993">
        <w:rPr>
          <w:rFonts w:ascii="Arial" w:hAnsi="Arial" w:cs="Arial"/>
          <w:color w:val="000000" w:themeColor="text1"/>
          <w:sz w:val="22"/>
          <w:szCs w:val="22"/>
        </w:rPr>
        <w:t>ly ad</w:t>
      </w:r>
      <w:r w:rsidRPr="00E34993">
        <w:rPr>
          <w:rFonts w:ascii="Arial" w:hAnsi="Arial" w:cs="Arial"/>
          <w:color w:val="000000" w:themeColor="text1"/>
          <w:sz w:val="22"/>
          <w:szCs w:val="22"/>
        </w:rPr>
        <w:t>mitted students, completion of conditions of admission before first day of GA contract.</w:t>
      </w:r>
    </w:p>
    <w:p w14:paraId="5E39DF90" w14:textId="6EF67122" w:rsidR="00845684" w:rsidRPr="00E34993" w:rsidRDefault="00845684" w:rsidP="00AF46EE">
      <w:pPr>
        <w:pStyle w:val="Para"/>
        <w:rPr>
          <w:color w:val="000000" w:themeColor="text1"/>
        </w:rPr>
      </w:pPr>
      <w:r w:rsidRPr="00E34993">
        <w:rPr>
          <w:color w:val="000000" w:themeColor="text1"/>
        </w:rPr>
        <w:t>Failure to meet any of the above criteria will be grounds for non-renewal of the GA-ship. Failure to satisfactorily carry out the conditions of the assistantship and maintain adequate academic progress is grounds for termination or non-renewal.</w:t>
      </w:r>
      <w:r w:rsidRPr="00E34993">
        <w:rPr>
          <w:rStyle w:val="A5"/>
          <w:color w:val="000000" w:themeColor="text1"/>
          <w:sz w:val="22"/>
          <w:szCs w:val="22"/>
        </w:rPr>
        <w:t xml:space="preserve"> All awards can be revoked if normal academic progress is not made and/or if the GA does not satisfactorily complete their duties.</w:t>
      </w:r>
    </w:p>
    <w:p w14:paraId="0F72A980" w14:textId="013C8D58" w:rsidR="0018214E" w:rsidRPr="00E34993" w:rsidRDefault="00E34993" w:rsidP="00AF46EE">
      <w:pPr>
        <w:pStyle w:val="Para"/>
        <w:rPr>
          <w:color w:val="000000" w:themeColor="text1"/>
        </w:rPr>
      </w:pPr>
      <w:r w:rsidRPr="00E34993">
        <w:rPr>
          <w:color w:val="000000" w:themeColor="text1"/>
        </w:rPr>
        <w:t>If there is allocation of assistantships from the College, t</w:t>
      </w:r>
      <w:r w:rsidR="00845684" w:rsidRPr="00E34993">
        <w:rPr>
          <w:color w:val="000000" w:themeColor="text1"/>
        </w:rPr>
        <w:t xml:space="preserve">he department awards </w:t>
      </w:r>
      <w:r w:rsidRPr="00E34993">
        <w:rPr>
          <w:color w:val="000000" w:themeColor="text1"/>
        </w:rPr>
        <w:t xml:space="preserve">assistantships </w:t>
      </w:r>
      <w:r w:rsidR="00845684" w:rsidRPr="00E34993">
        <w:rPr>
          <w:color w:val="000000" w:themeColor="text1"/>
        </w:rPr>
        <w:t>according to the following formula</w:t>
      </w:r>
      <w:r w:rsidR="00D551B3">
        <w:rPr>
          <w:color w:val="000000" w:themeColor="text1"/>
        </w:rPr>
        <w:t xml:space="preserve"> of maximum awards</w:t>
      </w:r>
      <w:r w:rsidR="00845684" w:rsidRPr="00E34993">
        <w:rPr>
          <w:color w:val="000000" w:themeColor="text1"/>
        </w:rPr>
        <w:t xml:space="preserve"> (assuming eligibility requirements are met):</w:t>
      </w:r>
      <w:r w:rsidR="0000601A" w:rsidRPr="00E34993">
        <w:rPr>
          <w:color w:val="000000" w:themeColor="text1"/>
        </w:rPr>
        <w:t xml:space="preserve"> </w:t>
      </w:r>
    </w:p>
    <w:p w14:paraId="4CC66A2E" w14:textId="77777777" w:rsidR="00845684" w:rsidRPr="00E34993" w:rsidRDefault="00845684" w:rsidP="00845684">
      <w:pPr>
        <w:jc w:val="both"/>
        <w:rPr>
          <w:rFonts w:ascii="Arial" w:hAnsi="Arial" w:cs="Arial"/>
          <w:color w:val="000000" w:themeColor="text1"/>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340"/>
        <w:gridCol w:w="4140"/>
      </w:tblGrid>
      <w:tr w:rsidR="00E34993" w:rsidRPr="00E34993" w14:paraId="25483CDE" w14:textId="6E2ED932" w:rsidTr="005E083A">
        <w:tc>
          <w:tcPr>
            <w:tcW w:w="2515" w:type="dxa"/>
          </w:tcPr>
          <w:p w14:paraId="431BBB75" w14:textId="09417223" w:rsidR="0000601A" w:rsidRPr="00E34993" w:rsidRDefault="0000601A" w:rsidP="0000601A">
            <w:pPr>
              <w:rPr>
                <w:rFonts w:ascii="Arial" w:hAnsi="Arial" w:cs="Arial"/>
                <w:b/>
                <w:color w:val="000000" w:themeColor="text1"/>
                <w:sz w:val="22"/>
                <w:szCs w:val="22"/>
              </w:rPr>
            </w:pPr>
            <w:r w:rsidRPr="00E34993">
              <w:rPr>
                <w:rFonts w:ascii="Arial" w:hAnsi="Arial" w:cs="Arial"/>
                <w:b/>
                <w:color w:val="000000" w:themeColor="text1"/>
                <w:sz w:val="22"/>
                <w:szCs w:val="22"/>
              </w:rPr>
              <w:t>Graduate Program</w:t>
            </w:r>
          </w:p>
        </w:tc>
        <w:tc>
          <w:tcPr>
            <w:tcW w:w="2340" w:type="dxa"/>
          </w:tcPr>
          <w:p w14:paraId="19F3491A" w14:textId="5A330DD3" w:rsidR="0000601A" w:rsidRPr="00E34993" w:rsidRDefault="0000601A" w:rsidP="0000601A">
            <w:pPr>
              <w:rPr>
                <w:rFonts w:ascii="Arial" w:hAnsi="Arial" w:cs="Arial"/>
                <w:b/>
                <w:color w:val="000000" w:themeColor="text1"/>
                <w:sz w:val="22"/>
                <w:szCs w:val="22"/>
              </w:rPr>
            </w:pPr>
            <w:r w:rsidRPr="00E34993">
              <w:rPr>
                <w:rFonts w:ascii="Arial" w:hAnsi="Arial" w:cs="Arial"/>
                <w:b/>
                <w:color w:val="000000" w:themeColor="text1"/>
                <w:sz w:val="22"/>
                <w:szCs w:val="22"/>
              </w:rPr>
              <w:t xml:space="preserve">Individual Student </w:t>
            </w:r>
            <w:r w:rsidR="00606073" w:rsidRPr="00E34993">
              <w:rPr>
                <w:rFonts w:ascii="Arial" w:hAnsi="Arial" w:cs="Arial"/>
                <w:b/>
                <w:color w:val="000000" w:themeColor="text1"/>
                <w:sz w:val="22"/>
                <w:szCs w:val="22"/>
              </w:rPr>
              <w:t xml:space="preserve">GA </w:t>
            </w:r>
            <w:r w:rsidRPr="00E34993">
              <w:rPr>
                <w:rFonts w:ascii="Arial" w:hAnsi="Arial" w:cs="Arial"/>
                <w:b/>
                <w:color w:val="000000" w:themeColor="text1"/>
                <w:sz w:val="22"/>
                <w:szCs w:val="22"/>
              </w:rPr>
              <w:t xml:space="preserve">Award </w:t>
            </w:r>
            <w:r w:rsidR="00D551B3">
              <w:rPr>
                <w:rFonts w:ascii="Arial" w:hAnsi="Arial" w:cs="Arial"/>
                <w:b/>
                <w:color w:val="000000" w:themeColor="text1"/>
                <w:sz w:val="22"/>
                <w:szCs w:val="22"/>
              </w:rPr>
              <w:t xml:space="preserve">Max </w:t>
            </w:r>
            <w:r w:rsidRPr="00E34993">
              <w:rPr>
                <w:rFonts w:ascii="Arial" w:hAnsi="Arial" w:cs="Arial"/>
                <w:b/>
                <w:color w:val="000000" w:themeColor="text1"/>
                <w:sz w:val="22"/>
                <w:szCs w:val="22"/>
              </w:rPr>
              <w:t>Eligibility</w:t>
            </w:r>
          </w:p>
        </w:tc>
        <w:tc>
          <w:tcPr>
            <w:tcW w:w="4140" w:type="dxa"/>
          </w:tcPr>
          <w:p w14:paraId="164F3420" w14:textId="1B34CBE6" w:rsidR="0000601A" w:rsidRPr="00E34993" w:rsidRDefault="0000601A" w:rsidP="0000601A">
            <w:pPr>
              <w:rPr>
                <w:rFonts w:ascii="Arial" w:hAnsi="Arial" w:cs="Arial"/>
                <w:b/>
                <w:color w:val="000000" w:themeColor="text1"/>
                <w:sz w:val="22"/>
                <w:szCs w:val="22"/>
              </w:rPr>
            </w:pPr>
            <w:r w:rsidRPr="00E34993">
              <w:rPr>
                <w:rFonts w:ascii="Arial" w:hAnsi="Arial" w:cs="Arial"/>
                <w:b/>
                <w:color w:val="000000" w:themeColor="text1"/>
                <w:sz w:val="22"/>
                <w:szCs w:val="22"/>
              </w:rPr>
              <w:t xml:space="preserve">Example of </w:t>
            </w:r>
            <w:r w:rsidR="00606073" w:rsidRPr="00E34993">
              <w:rPr>
                <w:rFonts w:ascii="Arial" w:hAnsi="Arial" w:cs="Arial"/>
                <w:b/>
                <w:color w:val="000000" w:themeColor="text1"/>
                <w:sz w:val="22"/>
                <w:szCs w:val="22"/>
              </w:rPr>
              <w:t xml:space="preserve">GA </w:t>
            </w:r>
            <w:r w:rsidRPr="00E34993">
              <w:rPr>
                <w:rFonts w:ascii="Arial" w:hAnsi="Arial" w:cs="Arial"/>
                <w:b/>
                <w:color w:val="000000" w:themeColor="text1"/>
                <w:sz w:val="22"/>
                <w:szCs w:val="22"/>
              </w:rPr>
              <w:t>Award Distribution</w:t>
            </w:r>
          </w:p>
        </w:tc>
      </w:tr>
      <w:tr w:rsidR="00E34993" w:rsidRPr="00E34993" w14:paraId="5D75800C" w14:textId="778F64E5" w:rsidTr="005E083A">
        <w:tc>
          <w:tcPr>
            <w:tcW w:w="2515" w:type="dxa"/>
          </w:tcPr>
          <w:p w14:paraId="72E44A23" w14:textId="1937F1B1" w:rsidR="0000601A" w:rsidRPr="00E34993" w:rsidRDefault="0000601A" w:rsidP="0000601A">
            <w:pPr>
              <w:rPr>
                <w:rFonts w:ascii="Arial" w:hAnsi="Arial" w:cs="Arial"/>
                <w:color w:val="000000" w:themeColor="text1"/>
                <w:sz w:val="22"/>
                <w:szCs w:val="22"/>
              </w:rPr>
            </w:pPr>
            <w:r w:rsidRPr="00E34993">
              <w:rPr>
                <w:rFonts w:ascii="Arial" w:hAnsi="Arial" w:cs="Arial"/>
                <w:color w:val="000000" w:themeColor="text1"/>
                <w:sz w:val="22"/>
                <w:szCs w:val="22"/>
              </w:rPr>
              <w:t>M</w:t>
            </w:r>
            <w:r w:rsidR="00AE7401" w:rsidRPr="00E34993">
              <w:rPr>
                <w:rFonts w:ascii="Arial" w:hAnsi="Arial" w:cs="Arial"/>
                <w:color w:val="000000" w:themeColor="text1"/>
                <w:sz w:val="22"/>
                <w:szCs w:val="22"/>
              </w:rPr>
              <w:t>A</w:t>
            </w:r>
            <w:r w:rsidRPr="00E34993">
              <w:rPr>
                <w:rFonts w:ascii="Arial" w:hAnsi="Arial" w:cs="Arial"/>
                <w:color w:val="000000" w:themeColor="text1"/>
                <w:sz w:val="22"/>
                <w:szCs w:val="22"/>
              </w:rPr>
              <w:t xml:space="preserve"> or MPA</w:t>
            </w:r>
          </w:p>
        </w:tc>
        <w:tc>
          <w:tcPr>
            <w:tcW w:w="2340" w:type="dxa"/>
          </w:tcPr>
          <w:p w14:paraId="3AFD2257" w14:textId="5FF159B0" w:rsidR="0000601A" w:rsidRPr="00E34993" w:rsidRDefault="0000601A" w:rsidP="0000601A">
            <w:pPr>
              <w:rPr>
                <w:rFonts w:ascii="Arial" w:hAnsi="Arial" w:cs="Arial"/>
                <w:i/>
                <w:color w:val="000000" w:themeColor="text1"/>
                <w:sz w:val="22"/>
                <w:szCs w:val="22"/>
              </w:rPr>
            </w:pPr>
            <w:r w:rsidRPr="00E34993">
              <w:rPr>
                <w:rFonts w:ascii="Arial" w:hAnsi="Arial" w:cs="Arial"/>
                <w:color w:val="000000" w:themeColor="text1"/>
                <w:sz w:val="22"/>
                <w:szCs w:val="22"/>
              </w:rPr>
              <w:t>80 hours</w:t>
            </w:r>
          </w:p>
          <w:p w14:paraId="1C1B46BD" w14:textId="43B58E6A" w:rsidR="0000601A" w:rsidRPr="00E34993" w:rsidRDefault="0000601A" w:rsidP="0000601A">
            <w:pPr>
              <w:rPr>
                <w:rFonts w:ascii="Arial" w:hAnsi="Arial" w:cs="Arial"/>
                <w:i/>
                <w:color w:val="000000" w:themeColor="text1"/>
                <w:sz w:val="22"/>
                <w:szCs w:val="22"/>
              </w:rPr>
            </w:pPr>
          </w:p>
        </w:tc>
        <w:tc>
          <w:tcPr>
            <w:tcW w:w="4140" w:type="dxa"/>
          </w:tcPr>
          <w:p w14:paraId="12279CA7" w14:textId="5A6738F0" w:rsidR="0000601A" w:rsidRPr="00E34993" w:rsidRDefault="0000601A" w:rsidP="0000601A">
            <w:pPr>
              <w:rPr>
                <w:rFonts w:ascii="Arial" w:hAnsi="Arial" w:cs="Arial"/>
                <w:color w:val="000000" w:themeColor="text1"/>
                <w:sz w:val="22"/>
                <w:szCs w:val="22"/>
              </w:rPr>
            </w:pPr>
            <w:r w:rsidRPr="00E34993">
              <w:rPr>
                <w:rFonts w:ascii="Arial" w:hAnsi="Arial" w:cs="Arial"/>
                <w:color w:val="000000" w:themeColor="text1"/>
                <w:sz w:val="22"/>
                <w:szCs w:val="22"/>
              </w:rPr>
              <w:t xml:space="preserve">20 hours/week </w:t>
            </w:r>
            <w:r w:rsidR="00606073" w:rsidRPr="00E34993">
              <w:rPr>
                <w:rFonts w:ascii="Arial" w:hAnsi="Arial" w:cs="Arial"/>
                <w:color w:val="000000" w:themeColor="text1"/>
                <w:sz w:val="22"/>
                <w:szCs w:val="22"/>
              </w:rPr>
              <w:t>for 4 semesters</w:t>
            </w:r>
          </w:p>
          <w:p w14:paraId="531EAB03" w14:textId="3689658C" w:rsidR="0000601A" w:rsidRPr="00E34993" w:rsidRDefault="0000601A" w:rsidP="0000601A">
            <w:pPr>
              <w:rPr>
                <w:rFonts w:ascii="Arial" w:hAnsi="Arial" w:cs="Arial"/>
                <w:color w:val="000000" w:themeColor="text1"/>
                <w:sz w:val="22"/>
                <w:szCs w:val="22"/>
              </w:rPr>
            </w:pPr>
            <w:r w:rsidRPr="00E34993">
              <w:rPr>
                <w:rFonts w:ascii="Arial" w:hAnsi="Arial" w:cs="Arial"/>
                <w:i/>
                <w:color w:val="000000" w:themeColor="text1"/>
                <w:sz w:val="22"/>
                <w:szCs w:val="22"/>
              </w:rPr>
              <w:t>(</w:t>
            </w:r>
            <w:r w:rsidR="00E34993" w:rsidRPr="00E34993">
              <w:rPr>
                <w:rFonts w:ascii="Arial" w:hAnsi="Arial" w:cs="Arial"/>
                <w:i/>
                <w:color w:val="000000" w:themeColor="text1"/>
                <w:sz w:val="22"/>
                <w:szCs w:val="22"/>
              </w:rPr>
              <w:t>Typically</w:t>
            </w:r>
            <w:r w:rsidR="005E083A" w:rsidRPr="00E34993">
              <w:rPr>
                <w:rFonts w:ascii="Arial" w:hAnsi="Arial" w:cs="Arial"/>
                <w:i/>
                <w:color w:val="000000" w:themeColor="text1"/>
                <w:sz w:val="22"/>
                <w:szCs w:val="22"/>
              </w:rPr>
              <w:t>,</w:t>
            </w:r>
            <w:r w:rsidRPr="00E34993">
              <w:rPr>
                <w:rFonts w:ascii="Arial" w:hAnsi="Arial" w:cs="Arial"/>
                <w:i/>
                <w:color w:val="000000" w:themeColor="text1"/>
                <w:sz w:val="22"/>
                <w:szCs w:val="22"/>
              </w:rPr>
              <w:t xml:space="preserve"> original award year + 1 year)</w:t>
            </w:r>
          </w:p>
        </w:tc>
      </w:tr>
      <w:tr w:rsidR="00E34993" w:rsidRPr="00E34993" w14:paraId="2AB7F7F2" w14:textId="5A937BD0" w:rsidTr="005E083A">
        <w:tc>
          <w:tcPr>
            <w:tcW w:w="2515" w:type="dxa"/>
          </w:tcPr>
          <w:p w14:paraId="7FBE3FD2" w14:textId="6F129251" w:rsidR="0000601A" w:rsidRPr="00E34993" w:rsidRDefault="0000601A" w:rsidP="0000601A">
            <w:pPr>
              <w:rPr>
                <w:rFonts w:ascii="Arial" w:hAnsi="Arial" w:cs="Arial"/>
                <w:color w:val="000000" w:themeColor="text1"/>
                <w:sz w:val="22"/>
                <w:szCs w:val="22"/>
              </w:rPr>
            </w:pPr>
            <w:r w:rsidRPr="00E34993">
              <w:rPr>
                <w:rFonts w:ascii="Arial" w:hAnsi="Arial" w:cs="Arial"/>
                <w:color w:val="000000" w:themeColor="text1"/>
                <w:sz w:val="22"/>
                <w:szCs w:val="22"/>
              </w:rPr>
              <w:t xml:space="preserve">PhD: Students entering with </w:t>
            </w:r>
            <w:r w:rsidR="000B41E4" w:rsidRPr="00E34993">
              <w:rPr>
                <w:rFonts w:ascii="Arial" w:hAnsi="Arial" w:cs="Arial"/>
                <w:color w:val="000000" w:themeColor="text1"/>
                <w:sz w:val="22"/>
                <w:szCs w:val="22"/>
              </w:rPr>
              <w:t>master’s</w:t>
            </w:r>
          </w:p>
        </w:tc>
        <w:tc>
          <w:tcPr>
            <w:tcW w:w="2340" w:type="dxa"/>
          </w:tcPr>
          <w:p w14:paraId="40A357F8" w14:textId="47AC81BB" w:rsidR="0000601A" w:rsidRPr="00E34993" w:rsidRDefault="0000601A" w:rsidP="0000601A">
            <w:pPr>
              <w:rPr>
                <w:rFonts w:ascii="Arial" w:hAnsi="Arial" w:cs="Arial"/>
                <w:i/>
                <w:color w:val="000000" w:themeColor="text1"/>
                <w:sz w:val="22"/>
                <w:szCs w:val="22"/>
              </w:rPr>
            </w:pPr>
            <w:r w:rsidRPr="00E34993">
              <w:rPr>
                <w:rFonts w:ascii="Arial" w:hAnsi="Arial" w:cs="Arial"/>
                <w:color w:val="000000" w:themeColor="text1"/>
                <w:sz w:val="22"/>
                <w:szCs w:val="22"/>
              </w:rPr>
              <w:t>120 hours</w:t>
            </w:r>
          </w:p>
          <w:p w14:paraId="5572A886" w14:textId="490AAD32" w:rsidR="0000601A" w:rsidRPr="00E34993" w:rsidRDefault="0000601A" w:rsidP="0000601A">
            <w:pPr>
              <w:rPr>
                <w:rFonts w:ascii="Arial" w:hAnsi="Arial" w:cs="Arial"/>
                <w:i/>
                <w:color w:val="000000" w:themeColor="text1"/>
                <w:sz w:val="22"/>
                <w:szCs w:val="22"/>
              </w:rPr>
            </w:pPr>
          </w:p>
        </w:tc>
        <w:tc>
          <w:tcPr>
            <w:tcW w:w="4140" w:type="dxa"/>
          </w:tcPr>
          <w:p w14:paraId="1C151150" w14:textId="41994D3A" w:rsidR="0000601A" w:rsidRPr="00E34993" w:rsidRDefault="0000601A" w:rsidP="0000601A">
            <w:pPr>
              <w:rPr>
                <w:rFonts w:ascii="Arial" w:hAnsi="Arial" w:cs="Arial"/>
                <w:color w:val="000000" w:themeColor="text1"/>
                <w:sz w:val="22"/>
                <w:szCs w:val="22"/>
              </w:rPr>
            </w:pPr>
            <w:r w:rsidRPr="00E34993">
              <w:rPr>
                <w:rFonts w:ascii="Arial" w:hAnsi="Arial" w:cs="Arial"/>
                <w:color w:val="000000" w:themeColor="text1"/>
                <w:sz w:val="22"/>
                <w:szCs w:val="22"/>
              </w:rPr>
              <w:t>20 hours</w:t>
            </w:r>
            <w:r w:rsidR="00606073" w:rsidRPr="00E34993">
              <w:rPr>
                <w:rFonts w:ascii="Arial" w:hAnsi="Arial" w:cs="Arial"/>
                <w:color w:val="000000" w:themeColor="text1"/>
                <w:sz w:val="22"/>
                <w:szCs w:val="22"/>
              </w:rPr>
              <w:t>/week for 6 semesters</w:t>
            </w:r>
          </w:p>
          <w:p w14:paraId="6701BFB7" w14:textId="1D7FD79E" w:rsidR="0000601A" w:rsidRPr="00E34993" w:rsidRDefault="0000601A" w:rsidP="0000601A">
            <w:pPr>
              <w:rPr>
                <w:rFonts w:ascii="Arial" w:hAnsi="Arial" w:cs="Arial"/>
                <w:color w:val="000000" w:themeColor="text1"/>
                <w:sz w:val="22"/>
                <w:szCs w:val="22"/>
              </w:rPr>
            </w:pPr>
            <w:r w:rsidRPr="00E34993">
              <w:rPr>
                <w:rFonts w:ascii="Arial" w:hAnsi="Arial" w:cs="Arial"/>
                <w:i/>
                <w:color w:val="000000" w:themeColor="text1"/>
                <w:sz w:val="22"/>
                <w:szCs w:val="22"/>
              </w:rPr>
              <w:t>(typically</w:t>
            </w:r>
            <w:r w:rsidR="005E083A" w:rsidRPr="00E34993">
              <w:rPr>
                <w:rFonts w:ascii="Arial" w:hAnsi="Arial" w:cs="Arial"/>
                <w:i/>
                <w:color w:val="000000" w:themeColor="text1"/>
                <w:sz w:val="22"/>
                <w:szCs w:val="22"/>
              </w:rPr>
              <w:t>,</w:t>
            </w:r>
            <w:r w:rsidRPr="00E34993">
              <w:rPr>
                <w:rFonts w:ascii="Arial" w:hAnsi="Arial" w:cs="Arial"/>
                <w:i/>
                <w:color w:val="000000" w:themeColor="text1"/>
                <w:sz w:val="22"/>
                <w:szCs w:val="22"/>
              </w:rPr>
              <w:t xml:space="preserve"> original award year + 2 years)</w:t>
            </w:r>
          </w:p>
        </w:tc>
      </w:tr>
      <w:tr w:rsidR="00E34993" w:rsidRPr="00E34993" w14:paraId="0DC4104B" w14:textId="4924B190" w:rsidTr="005E083A">
        <w:tc>
          <w:tcPr>
            <w:tcW w:w="2515" w:type="dxa"/>
          </w:tcPr>
          <w:p w14:paraId="6EAFBB87" w14:textId="29FC8854" w:rsidR="0000601A" w:rsidRPr="00E34993" w:rsidRDefault="0000601A" w:rsidP="0000601A">
            <w:pPr>
              <w:rPr>
                <w:rFonts w:ascii="Arial" w:hAnsi="Arial" w:cs="Arial"/>
                <w:color w:val="000000" w:themeColor="text1"/>
                <w:sz w:val="22"/>
                <w:szCs w:val="22"/>
              </w:rPr>
            </w:pPr>
            <w:r w:rsidRPr="00E34993">
              <w:rPr>
                <w:rFonts w:ascii="Arial" w:hAnsi="Arial" w:cs="Arial"/>
                <w:color w:val="000000" w:themeColor="text1"/>
                <w:sz w:val="22"/>
                <w:szCs w:val="22"/>
              </w:rPr>
              <w:t>PhD: Students entering with bachelor’s</w:t>
            </w:r>
          </w:p>
        </w:tc>
        <w:tc>
          <w:tcPr>
            <w:tcW w:w="2340" w:type="dxa"/>
          </w:tcPr>
          <w:p w14:paraId="66BA2838" w14:textId="216C6341" w:rsidR="0000601A" w:rsidRPr="00E34993" w:rsidRDefault="0000601A" w:rsidP="0000601A">
            <w:pPr>
              <w:rPr>
                <w:rFonts w:ascii="Arial" w:hAnsi="Arial" w:cs="Arial"/>
                <w:i/>
                <w:color w:val="000000" w:themeColor="text1"/>
                <w:sz w:val="22"/>
                <w:szCs w:val="22"/>
              </w:rPr>
            </w:pPr>
            <w:r w:rsidRPr="00E34993">
              <w:rPr>
                <w:rFonts w:ascii="Arial" w:hAnsi="Arial" w:cs="Arial"/>
                <w:color w:val="000000" w:themeColor="text1"/>
                <w:sz w:val="22"/>
                <w:szCs w:val="22"/>
              </w:rPr>
              <w:t>160 hours</w:t>
            </w:r>
          </w:p>
          <w:p w14:paraId="0EA5E80E" w14:textId="3FF9AFCF" w:rsidR="0000601A" w:rsidRPr="00E34993" w:rsidRDefault="0000601A" w:rsidP="0000601A">
            <w:pPr>
              <w:rPr>
                <w:rFonts w:ascii="Arial" w:hAnsi="Arial" w:cs="Arial"/>
                <w:i/>
                <w:color w:val="000000" w:themeColor="text1"/>
                <w:sz w:val="22"/>
                <w:szCs w:val="22"/>
              </w:rPr>
            </w:pPr>
          </w:p>
        </w:tc>
        <w:tc>
          <w:tcPr>
            <w:tcW w:w="4140" w:type="dxa"/>
          </w:tcPr>
          <w:p w14:paraId="4E2BDF62" w14:textId="28D12186" w:rsidR="0000601A" w:rsidRPr="00E34993" w:rsidRDefault="0000601A" w:rsidP="0000601A">
            <w:pPr>
              <w:rPr>
                <w:rFonts w:ascii="Arial" w:hAnsi="Arial" w:cs="Arial"/>
                <w:color w:val="000000" w:themeColor="text1"/>
                <w:sz w:val="22"/>
                <w:szCs w:val="22"/>
              </w:rPr>
            </w:pPr>
            <w:r w:rsidRPr="00E34993">
              <w:rPr>
                <w:rFonts w:ascii="Arial" w:hAnsi="Arial" w:cs="Arial"/>
                <w:color w:val="000000" w:themeColor="text1"/>
                <w:sz w:val="22"/>
                <w:szCs w:val="22"/>
              </w:rPr>
              <w:t>20 hours</w:t>
            </w:r>
            <w:r w:rsidR="00606073" w:rsidRPr="00E34993">
              <w:rPr>
                <w:rFonts w:ascii="Arial" w:hAnsi="Arial" w:cs="Arial"/>
                <w:color w:val="000000" w:themeColor="text1"/>
                <w:sz w:val="22"/>
                <w:szCs w:val="22"/>
              </w:rPr>
              <w:t>/week for 8 semesters</w:t>
            </w:r>
          </w:p>
          <w:p w14:paraId="1FBCB23D" w14:textId="4C7F9486" w:rsidR="0000601A" w:rsidRPr="00E34993" w:rsidRDefault="0000601A" w:rsidP="0000601A">
            <w:pPr>
              <w:rPr>
                <w:rFonts w:ascii="Arial" w:hAnsi="Arial" w:cs="Arial"/>
                <w:color w:val="000000" w:themeColor="text1"/>
                <w:sz w:val="22"/>
                <w:szCs w:val="22"/>
              </w:rPr>
            </w:pPr>
            <w:r w:rsidRPr="00E34993">
              <w:rPr>
                <w:rFonts w:ascii="Arial" w:hAnsi="Arial" w:cs="Arial"/>
                <w:i/>
                <w:color w:val="000000" w:themeColor="text1"/>
                <w:sz w:val="22"/>
                <w:szCs w:val="22"/>
              </w:rPr>
              <w:t>(typically</w:t>
            </w:r>
            <w:r w:rsidR="005E083A" w:rsidRPr="00E34993">
              <w:rPr>
                <w:rFonts w:ascii="Arial" w:hAnsi="Arial" w:cs="Arial"/>
                <w:i/>
                <w:color w:val="000000" w:themeColor="text1"/>
                <w:sz w:val="22"/>
                <w:szCs w:val="22"/>
              </w:rPr>
              <w:t>,</w:t>
            </w:r>
            <w:r w:rsidRPr="00E34993">
              <w:rPr>
                <w:rFonts w:ascii="Arial" w:hAnsi="Arial" w:cs="Arial"/>
                <w:i/>
                <w:color w:val="000000" w:themeColor="text1"/>
                <w:sz w:val="22"/>
                <w:szCs w:val="22"/>
              </w:rPr>
              <w:t xml:space="preserve"> original award year + 3 years)</w:t>
            </w:r>
          </w:p>
        </w:tc>
      </w:tr>
    </w:tbl>
    <w:p w14:paraId="44A53A5F" w14:textId="16780B6E" w:rsidR="00845684" w:rsidRPr="00E34993" w:rsidRDefault="00845684" w:rsidP="00EE4A4C">
      <w:pPr>
        <w:pStyle w:val="Para"/>
        <w:rPr>
          <w:color w:val="000000" w:themeColor="text1"/>
        </w:rPr>
      </w:pPr>
      <w:r w:rsidRPr="00E34993">
        <w:rPr>
          <w:color w:val="000000" w:themeColor="text1"/>
        </w:rPr>
        <w:t xml:space="preserve">Students who receive an 80-hour GA-ship while earning an MA or MPA from </w:t>
      </w:r>
      <w:r w:rsidR="001D31F4" w:rsidRPr="00E34993">
        <w:rPr>
          <w:color w:val="000000" w:themeColor="text1"/>
        </w:rPr>
        <w:t>PI</w:t>
      </w:r>
      <w:r w:rsidR="00B06526" w:rsidRPr="00E34993">
        <w:rPr>
          <w:color w:val="000000" w:themeColor="text1"/>
        </w:rPr>
        <w:t>A</w:t>
      </w:r>
      <w:r w:rsidRPr="00E34993">
        <w:rPr>
          <w:color w:val="000000" w:themeColor="text1"/>
        </w:rPr>
        <w:t xml:space="preserve"> may reapply for a</w:t>
      </w:r>
      <w:r w:rsidR="00E34993" w:rsidRPr="00E34993">
        <w:rPr>
          <w:color w:val="000000" w:themeColor="text1"/>
        </w:rPr>
        <w:t>n</w:t>
      </w:r>
      <w:r w:rsidRPr="00E34993">
        <w:rPr>
          <w:color w:val="000000" w:themeColor="text1"/>
        </w:rPr>
        <w:t xml:space="preserve"> assistantship when entering the PhD program. The maximum funding commitment is limited </w:t>
      </w:r>
      <w:r w:rsidRPr="00E34993">
        <w:rPr>
          <w:color w:val="000000" w:themeColor="text1"/>
        </w:rPr>
        <w:lastRenderedPageBreak/>
        <w:t xml:space="preserve">to 160 hours/4 years funding, in the </w:t>
      </w:r>
      <w:r w:rsidR="00B06526" w:rsidRPr="00E34993">
        <w:rPr>
          <w:color w:val="000000" w:themeColor="text1"/>
        </w:rPr>
        <w:t>m</w:t>
      </w:r>
      <w:r w:rsidRPr="00E34993">
        <w:rPr>
          <w:color w:val="000000" w:themeColor="text1"/>
        </w:rPr>
        <w:t xml:space="preserve">aster’s and PhD programs combined. </w:t>
      </w:r>
      <w:r w:rsidR="00AE7401" w:rsidRPr="00E34993">
        <w:rPr>
          <w:color w:val="000000" w:themeColor="text1"/>
        </w:rPr>
        <w:t>GA</w:t>
      </w:r>
      <w:r w:rsidRPr="00E34993">
        <w:rPr>
          <w:color w:val="000000" w:themeColor="text1"/>
        </w:rPr>
        <w:t xml:space="preserve"> funding</w:t>
      </w:r>
      <w:r w:rsidR="00AE7401" w:rsidRPr="00E34993">
        <w:rPr>
          <w:color w:val="000000" w:themeColor="text1"/>
        </w:rPr>
        <w:t xml:space="preserve"> </w:t>
      </w:r>
      <w:r w:rsidRPr="00E34993">
        <w:rPr>
          <w:color w:val="000000" w:themeColor="text1"/>
        </w:rPr>
        <w:t xml:space="preserve">from a source outside </w:t>
      </w:r>
      <w:r w:rsidR="00B06526" w:rsidRPr="00E34993">
        <w:rPr>
          <w:color w:val="000000" w:themeColor="text1"/>
        </w:rPr>
        <w:t>PIA</w:t>
      </w:r>
      <w:r w:rsidRPr="00E34993">
        <w:rPr>
          <w:color w:val="000000" w:themeColor="text1"/>
        </w:rPr>
        <w:t xml:space="preserve"> is not counted in this funding formula.</w:t>
      </w:r>
    </w:p>
    <w:p w14:paraId="269981E3" w14:textId="4A9901D7" w:rsidR="005B660C" w:rsidRPr="00E34993" w:rsidRDefault="00B92C03" w:rsidP="0086510A">
      <w:pPr>
        <w:pStyle w:val="HandbkHeading4-text"/>
        <w:rPr>
          <w:b/>
          <w:i/>
          <w:color w:val="000000" w:themeColor="text1"/>
        </w:rPr>
      </w:pPr>
      <w:r w:rsidRPr="00E34993">
        <w:rPr>
          <w:b/>
          <w:i/>
          <w:color w:val="000000" w:themeColor="text1"/>
        </w:rPr>
        <w:t>Non-Renewable Assistantships</w:t>
      </w:r>
      <w:r w:rsidR="00AF46EE" w:rsidRPr="00E34993">
        <w:rPr>
          <w:b/>
          <w:i/>
          <w:color w:val="000000" w:themeColor="text1"/>
        </w:rPr>
        <w:t xml:space="preserve">. </w:t>
      </w:r>
      <w:r w:rsidR="00764A4F" w:rsidRPr="00E34993">
        <w:rPr>
          <w:color w:val="000000" w:themeColor="text1"/>
        </w:rPr>
        <w:t xml:space="preserve">Some </w:t>
      </w:r>
      <w:r w:rsidR="00BC0D66" w:rsidRPr="00E34993">
        <w:rPr>
          <w:color w:val="000000" w:themeColor="text1"/>
        </w:rPr>
        <w:t xml:space="preserve">GA-ships </w:t>
      </w:r>
      <w:r w:rsidR="00764A4F" w:rsidRPr="00E34993">
        <w:rPr>
          <w:color w:val="000000" w:themeColor="text1"/>
        </w:rPr>
        <w:t xml:space="preserve">may be designated </w:t>
      </w:r>
      <w:r w:rsidR="00764A4F" w:rsidRPr="00E34993">
        <w:rPr>
          <w:i/>
          <w:color w:val="000000" w:themeColor="text1"/>
        </w:rPr>
        <w:t>non-renewable</w:t>
      </w:r>
      <w:r w:rsidR="00434ED6" w:rsidRPr="00E34993">
        <w:rPr>
          <w:i/>
          <w:color w:val="000000" w:themeColor="text1"/>
        </w:rPr>
        <w:t xml:space="preserve">. </w:t>
      </w:r>
      <w:r w:rsidR="00BC0D66" w:rsidRPr="00E34993">
        <w:rPr>
          <w:color w:val="000000" w:themeColor="text1"/>
        </w:rPr>
        <w:t xml:space="preserve">In this case, </w:t>
      </w:r>
      <w:r w:rsidR="00434ED6" w:rsidRPr="00E34993">
        <w:rPr>
          <w:color w:val="000000" w:themeColor="text1"/>
        </w:rPr>
        <w:t xml:space="preserve">there is no </w:t>
      </w:r>
      <w:r w:rsidR="00764A4F" w:rsidRPr="00E34993">
        <w:rPr>
          <w:color w:val="000000" w:themeColor="text1"/>
        </w:rPr>
        <w:t>commitment to funding beyond the specified award period</w:t>
      </w:r>
      <w:r w:rsidR="00D122C9" w:rsidRPr="00E34993">
        <w:rPr>
          <w:color w:val="000000" w:themeColor="text1"/>
        </w:rPr>
        <w:t>.</w:t>
      </w:r>
      <w:r w:rsidR="009B0312" w:rsidRPr="00E34993">
        <w:rPr>
          <w:color w:val="000000" w:themeColor="text1"/>
        </w:rPr>
        <w:t xml:space="preserve"> </w:t>
      </w:r>
      <w:r w:rsidR="00764A4F" w:rsidRPr="00E34993">
        <w:rPr>
          <w:color w:val="000000" w:themeColor="text1"/>
        </w:rPr>
        <w:t xml:space="preserve">All spring term awards </w:t>
      </w:r>
      <w:r w:rsidR="00434ED6" w:rsidRPr="00E34993">
        <w:rPr>
          <w:color w:val="000000" w:themeColor="text1"/>
        </w:rPr>
        <w:t>are non-renewable.</w:t>
      </w:r>
      <w:r w:rsidR="00764A4F" w:rsidRPr="00E34993">
        <w:rPr>
          <w:color w:val="000000" w:themeColor="text1"/>
        </w:rPr>
        <w:t xml:space="preserve"> </w:t>
      </w:r>
      <w:r w:rsidR="00434ED6" w:rsidRPr="00E34993">
        <w:rPr>
          <w:color w:val="000000" w:themeColor="text1"/>
        </w:rPr>
        <w:t>O</w:t>
      </w:r>
      <w:r w:rsidR="00764A4F" w:rsidRPr="00E34993">
        <w:rPr>
          <w:color w:val="000000" w:themeColor="text1"/>
        </w:rPr>
        <w:t>ther partial-year awards and awards bas</w:t>
      </w:r>
      <w:r w:rsidR="00434ED6" w:rsidRPr="00E34993">
        <w:rPr>
          <w:color w:val="000000" w:themeColor="text1"/>
        </w:rPr>
        <w:t>ed on restricted-source funding</w:t>
      </w:r>
      <w:r w:rsidR="00764A4F" w:rsidRPr="00E34993">
        <w:rPr>
          <w:color w:val="000000" w:themeColor="text1"/>
        </w:rPr>
        <w:t xml:space="preserve"> may also be designated </w:t>
      </w:r>
      <w:r w:rsidR="00D122C9" w:rsidRPr="00E34993">
        <w:rPr>
          <w:color w:val="000000" w:themeColor="text1"/>
        </w:rPr>
        <w:t xml:space="preserve">non-renewable. </w:t>
      </w:r>
      <w:r w:rsidR="00764A4F" w:rsidRPr="00E34993">
        <w:rPr>
          <w:color w:val="000000" w:themeColor="text1"/>
        </w:rPr>
        <w:t>A GA with a non-renewable assistantship may apply during the next award cycle for available (renewable or non-renewable) assistantships.</w:t>
      </w:r>
      <w:r w:rsidR="00D551B3">
        <w:rPr>
          <w:color w:val="000000" w:themeColor="text1"/>
        </w:rPr>
        <w:t xml:space="preserve"> In recent years, all of PIA’s </w:t>
      </w:r>
      <w:proofErr w:type="spellStart"/>
      <w:r w:rsidR="00D551B3">
        <w:rPr>
          <w:color w:val="000000" w:themeColor="text1"/>
        </w:rPr>
        <w:t>GAships</w:t>
      </w:r>
      <w:proofErr w:type="spellEnd"/>
      <w:r w:rsidR="00D551B3">
        <w:rPr>
          <w:color w:val="000000" w:themeColor="text1"/>
        </w:rPr>
        <w:t xml:space="preserve"> are non-renewable and must reapplied for every year.</w:t>
      </w:r>
    </w:p>
    <w:p w14:paraId="2B085380" w14:textId="3553DC35" w:rsidR="003501DE" w:rsidRPr="00B27DC3" w:rsidRDefault="003501DE" w:rsidP="00EE4A4C">
      <w:pPr>
        <w:pStyle w:val="HandbkHeading3-text"/>
      </w:pPr>
      <w:bookmarkStart w:id="105" w:name="_Toc111526384"/>
      <w:bookmarkStart w:id="106" w:name="_Toc111526650"/>
      <w:bookmarkStart w:id="107" w:name="_Toc300036370"/>
      <w:r w:rsidRPr="00B27DC3">
        <w:t>Graduate Teaching Scholar Positions</w:t>
      </w:r>
    </w:p>
    <w:p w14:paraId="1116A95C" w14:textId="5CEFE9B0" w:rsidR="00835000" w:rsidRPr="005F07AB" w:rsidRDefault="005E564D" w:rsidP="00EE4A4C">
      <w:pPr>
        <w:pStyle w:val="Para1"/>
      </w:pPr>
      <w:r>
        <w:t>GTS’ normally teach three semester-long courses across one academic year</w:t>
      </w:r>
      <w:r w:rsidR="00D551B3">
        <w:t>, but allocation can vary depending on needs</w:t>
      </w:r>
      <w:r>
        <w:t>.</w:t>
      </w:r>
      <w:r w:rsidR="00A3633A">
        <w:t xml:space="preserve"> </w:t>
      </w:r>
      <w:r w:rsidR="00835000" w:rsidRPr="005F07AB">
        <w:t xml:space="preserve">The </w:t>
      </w:r>
      <w:r w:rsidR="00835000">
        <w:t>Department</w:t>
      </w:r>
      <w:r w:rsidR="00835000" w:rsidRPr="005F07AB">
        <w:t xml:space="preserve"> will support new graduate student instructors in the form of orientation and assistance with procedural matters (e.g., book ordering</w:t>
      </w:r>
      <w:r w:rsidR="00835000">
        <w:t xml:space="preserve"> and</w:t>
      </w:r>
      <w:r w:rsidR="00835000" w:rsidRPr="005F07AB">
        <w:t xml:space="preserve"> syllabus </w:t>
      </w:r>
      <w:r w:rsidR="00835000">
        <w:t>development</w:t>
      </w:r>
      <w:r w:rsidR="00835000" w:rsidRPr="005F07AB">
        <w:t>). Graduate student instructors should have their syllabi reviewed by the</w:t>
      </w:r>
      <w:r w:rsidR="00835000">
        <w:t xml:space="preserve"> department</w:t>
      </w:r>
      <w:r w:rsidR="00835000" w:rsidRPr="005F07AB">
        <w:t xml:space="preserve"> </w:t>
      </w:r>
      <w:r w:rsidR="00835000">
        <w:t>C</w:t>
      </w:r>
      <w:r w:rsidR="00835000" w:rsidRPr="005F07AB">
        <w:t>hair before the start of the semester.</w:t>
      </w:r>
    </w:p>
    <w:p w14:paraId="7FE02D20" w14:textId="207BE426" w:rsidR="00835000" w:rsidRPr="005F07AB" w:rsidRDefault="00D551B3" w:rsidP="00EE4A4C">
      <w:pPr>
        <w:pStyle w:val="Para"/>
      </w:pPr>
      <w:r>
        <w:t>In absence of other formal arrangements (e.g. associated course), t</w:t>
      </w:r>
      <w:r w:rsidR="00835000">
        <w:t>he C</w:t>
      </w:r>
      <w:r w:rsidR="00835000" w:rsidRPr="005F07AB">
        <w:t>hair will assign a faculty member to mentor and evaluate each graduate student who teaches a class. This faculty member will visit the class several times during the semester, prepare a written evaluation o</w:t>
      </w:r>
      <w:r w:rsidR="00835000">
        <w:t>f</w:t>
      </w:r>
      <w:r w:rsidR="00835000" w:rsidRPr="005F07AB">
        <w:t xml:space="preserve"> the student’s teaching performance, and submit the evaluation to the </w:t>
      </w:r>
      <w:r w:rsidR="00835000">
        <w:t>C</w:t>
      </w:r>
      <w:r w:rsidR="00835000" w:rsidRPr="005F07AB">
        <w:t>hair. Graduate student instructors are strongly encouraged to consult regularly with their mentors.</w:t>
      </w:r>
    </w:p>
    <w:p w14:paraId="363C504D" w14:textId="77777777" w:rsidR="003501DE" w:rsidRDefault="003501DE">
      <w:pPr>
        <w:rPr>
          <w:rStyle w:val="A3"/>
          <w:rFonts w:ascii="Arial" w:hAnsi="Arial" w:cs="Arial"/>
          <w:bCs w:val="0"/>
        </w:rPr>
      </w:pPr>
    </w:p>
    <w:p w14:paraId="3B1979C9" w14:textId="76E47A7F" w:rsidR="00D77A09" w:rsidRDefault="0078727A">
      <w:pPr>
        <w:rPr>
          <w:rStyle w:val="A3"/>
          <w:rFonts w:ascii="Arial" w:hAnsi="Arial" w:cs="Arial"/>
          <w:bCs w:val="0"/>
        </w:rPr>
      </w:pPr>
      <w:r>
        <w:rPr>
          <w:rStyle w:val="A3"/>
          <w:rFonts w:ascii="Arial" w:hAnsi="Arial" w:cs="Arial"/>
          <w:bCs w:val="0"/>
        </w:rPr>
        <w:br w:type="page"/>
      </w:r>
    </w:p>
    <w:p w14:paraId="1DA8DF0E" w14:textId="49FF3791" w:rsidR="003C7AAA" w:rsidRPr="00B8106C" w:rsidRDefault="003C7AAA" w:rsidP="003C7AAA">
      <w:pPr>
        <w:pStyle w:val="HandbkHeading1"/>
        <w:rPr>
          <w:rStyle w:val="A3"/>
          <w:b/>
          <w:bCs w:val="0"/>
          <w:color w:val="auto"/>
        </w:rPr>
      </w:pPr>
      <w:bookmarkStart w:id="108" w:name="_Toc20380143"/>
      <w:bookmarkEnd w:id="105"/>
      <w:bookmarkEnd w:id="106"/>
      <w:bookmarkEnd w:id="107"/>
      <w:r>
        <w:rPr>
          <w:rStyle w:val="A3"/>
          <w:b/>
          <w:bCs w:val="0"/>
          <w:color w:val="auto"/>
        </w:rPr>
        <w:lastRenderedPageBreak/>
        <w:t>Graduate Student Evaluation</w:t>
      </w:r>
      <w:bookmarkEnd w:id="108"/>
    </w:p>
    <w:p w14:paraId="7281D21B" w14:textId="77777777" w:rsidR="003C7AAA" w:rsidRPr="005F07AB" w:rsidRDefault="003C7AAA" w:rsidP="003C7AAA">
      <w:pPr>
        <w:pBdr>
          <w:bottom w:val="single" w:sz="12" w:space="1" w:color="auto"/>
        </w:pBdr>
        <w:jc w:val="center"/>
        <w:rPr>
          <w:rStyle w:val="A3"/>
          <w:rFonts w:ascii="Arial" w:hAnsi="Arial" w:cs="Arial"/>
        </w:rPr>
      </w:pPr>
    </w:p>
    <w:p w14:paraId="6B29D10C" w14:textId="74285C9D" w:rsidR="000F6E30" w:rsidRPr="005F07AB" w:rsidRDefault="000F6E30" w:rsidP="00EE4A4C">
      <w:pPr>
        <w:pStyle w:val="Para1"/>
        <w:rPr>
          <w:rStyle w:val="A3"/>
          <w:b w:val="0"/>
          <w:bCs w:val="0"/>
          <w:kern w:val="28"/>
        </w:rPr>
      </w:pPr>
    </w:p>
    <w:p w14:paraId="6A968E80" w14:textId="266C91DF" w:rsidR="00CD47EC" w:rsidRPr="00EE4A4C" w:rsidRDefault="000F6E30" w:rsidP="00EE4A4C">
      <w:pPr>
        <w:pStyle w:val="Para1"/>
        <w:rPr>
          <w:color w:val="000000"/>
        </w:rPr>
      </w:pPr>
      <w:r w:rsidRPr="005F07AB">
        <w:rPr>
          <w:rStyle w:val="A5"/>
          <w:sz w:val="22"/>
          <w:szCs w:val="22"/>
        </w:rPr>
        <w:t>Gr</w:t>
      </w:r>
      <w:r w:rsidR="00764A4F" w:rsidRPr="005F07AB">
        <w:rPr>
          <w:rStyle w:val="A5"/>
          <w:sz w:val="22"/>
          <w:szCs w:val="22"/>
        </w:rPr>
        <w:t xml:space="preserve">aduate students are evaluated on an ongoing basis. The Graduate Coordinator oversees the evaluation of graduate students. </w:t>
      </w:r>
      <w:r w:rsidR="00B5542D" w:rsidRPr="005F07AB">
        <w:rPr>
          <w:rStyle w:val="A5"/>
          <w:sz w:val="22"/>
          <w:szCs w:val="22"/>
        </w:rPr>
        <w:t xml:space="preserve">Copies of all student evaluations are placed in the student’s departmental file and used for various </w:t>
      </w:r>
      <w:r w:rsidR="003C5377">
        <w:rPr>
          <w:rStyle w:val="A5"/>
          <w:sz w:val="22"/>
          <w:szCs w:val="22"/>
        </w:rPr>
        <w:t>purposes, including</w:t>
      </w:r>
      <w:r w:rsidR="00764A4F" w:rsidRPr="005F07AB">
        <w:rPr>
          <w:rStyle w:val="A5"/>
          <w:sz w:val="22"/>
          <w:szCs w:val="22"/>
        </w:rPr>
        <w:t xml:space="preserve"> letters of </w:t>
      </w:r>
      <w:r w:rsidR="00E2461A" w:rsidRPr="005F07AB">
        <w:rPr>
          <w:rStyle w:val="A5"/>
          <w:sz w:val="22"/>
          <w:szCs w:val="22"/>
        </w:rPr>
        <w:t>recommendation</w:t>
      </w:r>
      <w:r w:rsidR="00492AAE">
        <w:rPr>
          <w:rStyle w:val="A5"/>
          <w:sz w:val="22"/>
          <w:szCs w:val="22"/>
        </w:rPr>
        <w:t xml:space="preserve"> and </w:t>
      </w:r>
      <w:r w:rsidR="00492AAE" w:rsidRPr="005F07AB">
        <w:rPr>
          <w:rStyle w:val="A5"/>
          <w:sz w:val="22"/>
          <w:szCs w:val="22"/>
        </w:rPr>
        <w:t>GA assignments</w:t>
      </w:r>
      <w:r w:rsidR="00764A4F" w:rsidRPr="005F07AB">
        <w:rPr>
          <w:rStyle w:val="A5"/>
          <w:sz w:val="22"/>
          <w:szCs w:val="22"/>
        </w:rPr>
        <w:t xml:space="preserve">. </w:t>
      </w:r>
      <w:r w:rsidR="00AE7401">
        <w:rPr>
          <w:rStyle w:val="A5"/>
          <w:sz w:val="22"/>
          <w:szCs w:val="22"/>
        </w:rPr>
        <w:t xml:space="preserve">The </w:t>
      </w:r>
      <w:r w:rsidR="00764A4F" w:rsidRPr="005F07AB">
        <w:rPr>
          <w:rStyle w:val="A5"/>
          <w:sz w:val="22"/>
          <w:szCs w:val="22"/>
        </w:rPr>
        <w:t xml:space="preserve">Graduate Coordinator reviews </w:t>
      </w:r>
      <w:r w:rsidR="001D7D3E">
        <w:rPr>
          <w:rStyle w:val="A5"/>
          <w:sz w:val="22"/>
          <w:szCs w:val="22"/>
        </w:rPr>
        <w:t xml:space="preserve">the </w:t>
      </w:r>
      <w:r w:rsidR="00764A4F" w:rsidRPr="005F07AB">
        <w:rPr>
          <w:rStyle w:val="A5"/>
          <w:sz w:val="22"/>
          <w:szCs w:val="22"/>
        </w:rPr>
        <w:t>files</w:t>
      </w:r>
      <w:r w:rsidR="001D7D3E">
        <w:rPr>
          <w:rStyle w:val="A5"/>
          <w:sz w:val="22"/>
          <w:szCs w:val="22"/>
        </w:rPr>
        <w:t xml:space="preserve"> each spring</w:t>
      </w:r>
      <w:r w:rsidR="00764A4F" w:rsidRPr="005F07AB">
        <w:rPr>
          <w:rStyle w:val="A5"/>
          <w:sz w:val="22"/>
          <w:szCs w:val="22"/>
        </w:rPr>
        <w:t xml:space="preserve"> to </w:t>
      </w:r>
      <w:r w:rsidR="001D7D3E">
        <w:rPr>
          <w:rStyle w:val="A5"/>
          <w:sz w:val="22"/>
          <w:szCs w:val="22"/>
        </w:rPr>
        <w:t>verify whether</w:t>
      </w:r>
      <w:r w:rsidR="00764A4F" w:rsidRPr="005F07AB">
        <w:rPr>
          <w:rStyle w:val="A5"/>
          <w:sz w:val="22"/>
          <w:szCs w:val="22"/>
        </w:rPr>
        <w:t xml:space="preserve"> students are </w:t>
      </w:r>
      <w:r w:rsidR="00E2461A" w:rsidRPr="005F07AB">
        <w:rPr>
          <w:rStyle w:val="A5"/>
          <w:sz w:val="22"/>
          <w:szCs w:val="22"/>
        </w:rPr>
        <w:t>ma</w:t>
      </w:r>
      <w:r w:rsidR="001D7D3E">
        <w:rPr>
          <w:rStyle w:val="A5"/>
          <w:sz w:val="22"/>
          <w:szCs w:val="22"/>
        </w:rPr>
        <w:t>king satisfactory academic progress</w:t>
      </w:r>
      <w:r w:rsidR="00E2461A" w:rsidRPr="005F07AB">
        <w:rPr>
          <w:rStyle w:val="A5"/>
          <w:sz w:val="22"/>
          <w:szCs w:val="22"/>
        </w:rPr>
        <w:t xml:space="preserve">. </w:t>
      </w:r>
      <w:r w:rsidR="00764A4F" w:rsidRPr="005F07AB">
        <w:rPr>
          <w:rStyle w:val="A5"/>
          <w:sz w:val="22"/>
          <w:szCs w:val="22"/>
        </w:rPr>
        <w:t xml:space="preserve">If </w:t>
      </w:r>
      <w:r w:rsidR="00A65351" w:rsidRPr="005F07AB">
        <w:rPr>
          <w:rStyle w:val="A5"/>
          <w:sz w:val="22"/>
          <w:szCs w:val="22"/>
        </w:rPr>
        <w:t xml:space="preserve">a student is </w:t>
      </w:r>
      <w:r w:rsidR="00764A4F" w:rsidRPr="005F07AB">
        <w:rPr>
          <w:rStyle w:val="A5"/>
          <w:sz w:val="22"/>
          <w:szCs w:val="22"/>
        </w:rPr>
        <w:t>not</w:t>
      </w:r>
      <w:r w:rsidR="00A65351" w:rsidRPr="005F07AB">
        <w:rPr>
          <w:rStyle w:val="A5"/>
          <w:sz w:val="22"/>
          <w:szCs w:val="22"/>
        </w:rPr>
        <w:t xml:space="preserve"> making satisfactory academic progress</w:t>
      </w:r>
      <w:r w:rsidR="00764A4F" w:rsidRPr="005F07AB">
        <w:rPr>
          <w:rStyle w:val="A5"/>
          <w:sz w:val="22"/>
          <w:szCs w:val="22"/>
        </w:rPr>
        <w:t xml:space="preserve">, a letter will be sent to the address on file. </w:t>
      </w:r>
      <w:r w:rsidR="00492AAE">
        <w:rPr>
          <w:rStyle w:val="A5"/>
          <w:sz w:val="22"/>
          <w:szCs w:val="22"/>
        </w:rPr>
        <w:t>Graduate student evaluations are based on</w:t>
      </w:r>
      <w:r w:rsidR="001D7D3E">
        <w:rPr>
          <w:rStyle w:val="A5"/>
          <w:sz w:val="22"/>
          <w:szCs w:val="22"/>
        </w:rPr>
        <w:t xml:space="preserve"> the following</w:t>
      </w:r>
      <w:r w:rsidR="00764A4F" w:rsidRPr="005F07AB">
        <w:rPr>
          <w:rStyle w:val="A5"/>
          <w:sz w:val="22"/>
          <w:szCs w:val="22"/>
        </w:rPr>
        <w:t>:</w:t>
      </w:r>
    </w:p>
    <w:p w14:paraId="4131B841" w14:textId="6213F774" w:rsidR="00764A4F" w:rsidRPr="00465AC6" w:rsidRDefault="00CD47EC" w:rsidP="00465AC6">
      <w:pPr>
        <w:pStyle w:val="HandbkHeading2"/>
        <w:rPr>
          <w:rStyle w:val="A5"/>
          <w:color w:val="auto"/>
          <w:sz w:val="24"/>
          <w:szCs w:val="29"/>
        </w:rPr>
      </w:pPr>
      <w:bookmarkStart w:id="109" w:name="_Toc20380144"/>
      <w:r w:rsidRPr="00465AC6">
        <w:rPr>
          <w:rStyle w:val="A5"/>
          <w:color w:val="auto"/>
          <w:sz w:val="24"/>
          <w:szCs w:val="29"/>
        </w:rPr>
        <w:t>MAINTAINING REGULAR STATUS</w:t>
      </w:r>
      <w:bookmarkEnd w:id="109"/>
    </w:p>
    <w:p w14:paraId="3690CBE0" w14:textId="7970B088" w:rsidR="002D3A20" w:rsidRPr="00EE4A4C" w:rsidRDefault="00764A4F" w:rsidP="00EE4A4C">
      <w:pPr>
        <w:pStyle w:val="Para1"/>
        <w:rPr>
          <w:rStyle w:val="A3"/>
          <w:b w:val="0"/>
          <w:bCs w:val="0"/>
        </w:rPr>
      </w:pPr>
      <w:r w:rsidRPr="001C3D02">
        <w:rPr>
          <w:rStyle w:val="A5"/>
          <w:sz w:val="22"/>
          <w:szCs w:val="22"/>
        </w:rPr>
        <w:t xml:space="preserve">Students </w:t>
      </w:r>
      <w:r w:rsidR="001266C0" w:rsidRPr="001C3D02">
        <w:rPr>
          <w:rStyle w:val="A5"/>
          <w:sz w:val="22"/>
          <w:szCs w:val="22"/>
        </w:rPr>
        <w:t xml:space="preserve">must </w:t>
      </w:r>
      <w:r w:rsidR="00492AAE">
        <w:rPr>
          <w:rStyle w:val="A5"/>
          <w:sz w:val="22"/>
          <w:szCs w:val="22"/>
        </w:rPr>
        <w:t xml:space="preserve">maintain </w:t>
      </w:r>
      <w:r w:rsidR="00CD47EC" w:rsidRPr="001C3D02">
        <w:rPr>
          <w:rStyle w:val="A5"/>
          <w:sz w:val="22"/>
          <w:szCs w:val="22"/>
        </w:rPr>
        <w:t>regular status</w:t>
      </w:r>
      <w:r w:rsidR="000C7766">
        <w:rPr>
          <w:rStyle w:val="A5"/>
          <w:sz w:val="22"/>
          <w:szCs w:val="22"/>
        </w:rPr>
        <w:t xml:space="preserve"> (s</w:t>
      </w:r>
      <w:r w:rsidR="00CD47EC" w:rsidRPr="001C3D02">
        <w:rPr>
          <w:rStyle w:val="A5"/>
          <w:sz w:val="22"/>
          <w:szCs w:val="22"/>
        </w:rPr>
        <w:t xml:space="preserve">ee above </w:t>
      </w:r>
      <w:r w:rsidR="001266C0" w:rsidRPr="001C3D02">
        <w:rPr>
          <w:rStyle w:val="A5"/>
          <w:sz w:val="22"/>
          <w:szCs w:val="22"/>
        </w:rPr>
        <w:t>“Criteria for Maintaining Regular Status”</w:t>
      </w:r>
      <w:r w:rsidR="000713B7">
        <w:rPr>
          <w:rStyle w:val="A5"/>
          <w:sz w:val="22"/>
          <w:szCs w:val="22"/>
        </w:rPr>
        <w:t xml:space="preserve"> under “General Policies”</w:t>
      </w:r>
      <w:r w:rsidR="001266C0" w:rsidRPr="001C3D02">
        <w:rPr>
          <w:rStyle w:val="A5"/>
          <w:sz w:val="22"/>
          <w:szCs w:val="22"/>
        </w:rPr>
        <w:t>).</w:t>
      </w:r>
    </w:p>
    <w:p w14:paraId="24D02F86" w14:textId="77777777" w:rsidR="000F6E30" w:rsidRPr="00A872A5" w:rsidRDefault="000F6E30" w:rsidP="00EE4A4C">
      <w:pPr>
        <w:pStyle w:val="HandbkHeading2"/>
        <w:rPr>
          <w:rStyle w:val="A3"/>
          <w:b/>
          <w:bCs/>
          <w:color w:val="auto"/>
        </w:rPr>
      </w:pPr>
      <w:bookmarkStart w:id="110" w:name="_Toc20380145"/>
      <w:r w:rsidRPr="00A872A5">
        <w:rPr>
          <w:rStyle w:val="A3"/>
          <w:b/>
          <w:bCs/>
          <w:color w:val="auto"/>
        </w:rPr>
        <w:t>ACADEMIC REQUIREMENTS</w:t>
      </w:r>
      <w:bookmarkEnd w:id="110"/>
    </w:p>
    <w:p w14:paraId="55955B1A" w14:textId="25B25C38" w:rsidR="005D0003" w:rsidRDefault="00F2595D" w:rsidP="001D7D3E">
      <w:pPr>
        <w:pStyle w:val="Para1"/>
        <w:rPr>
          <w:rStyle w:val="A5"/>
          <w:sz w:val="22"/>
          <w:szCs w:val="22"/>
        </w:rPr>
      </w:pPr>
      <w:r w:rsidRPr="005F07AB">
        <w:rPr>
          <w:rStyle w:val="A5"/>
          <w:sz w:val="22"/>
          <w:szCs w:val="22"/>
        </w:rPr>
        <w:t xml:space="preserve">The student will work with </w:t>
      </w:r>
      <w:r w:rsidR="001D7D3E">
        <w:rPr>
          <w:rStyle w:val="A5"/>
          <w:sz w:val="22"/>
          <w:szCs w:val="22"/>
        </w:rPr>
        <w:t>their</w:t>
      </w:r>
      <w:r w:rsidR="00764A4F" w:rsidRPr="005F07AB">
        <w:rPr>
          <w:rStyle w:val="A5"/>
          <w:sz w:val="22"/>
          <w:szCs w:val="22"/>
        </w:rPr>
        <w:t xml:space="preserve"> </w:t>
      </w:r>
      <w:r w:rsidRPr="005F07AB">
        <w:rPr>
          <w:rStyle w:val="A5"/>
          <w:sz w:val="22"/>
          <w:szCs w:val="22"/>
        </w:rPr>
        <w:t xml:space="preserve">academic </w:t>
      </w:r>
      <w:r w:rsidR="009737EE" w:rsidRPr="005F07AB">
        <w:rPr>
          <w:rStyle w:val="A5"/>
          <w:sz w:val="22"/>
          <w:szCs w:val="22"/>
        </w:rPr>
        <w:t xml:space="preserve">advisor in planning </w:t>
      </w:r>
      <w:r w:rsidRPr="005F07AB">
        <w:rPr>
          <w:rStyle w:val="A5"/>
          <w:sz w:val="22"/>
          <w:szCs w:val="22"/>
        </w:rPr>
        <w:t>a</w:t>
      </w:r>
      <w:r w:rsidR="009737EE" w:rsidRPr="005F07AB">
        <w:rPr>
          <w:rStyle w:val="A5"/>
          <w:sz w:val="22"/>
          <w:szCs w:val="22"/>
        </w:rPr>
        <w:t xml:space="preserve"> Program of Study</w:t>
      </w:r>
      <w:r w:rsidR="005613D9">
        <w:rPr>
          <w:rStyle w:val="A5"/>
          <w:sz w:val="22"/>
          <w:szCs w:val="22"/>
        </w:rPr>
        <w:t>.</w:t>
      </w:r>
      <w:r w:rsidR="004B0566" w:rsidRPr="005F07AB">
        <w:rPr>
          <w:rStyle w:val="A5"/>
          <w:sz w:val="22"/>
          <w:szCs w:val="22"/>
        </w:rPr>
        <w:t xml:space="preserve"> E</w:t>
      </w:r>
      <w:r w:rsidR="001D7D3E">
        <w:rPr>
          <w:rStyle w:val="A5"/>
          <w:sz w:val="22"/>
          <w:szCs w:val="22"/>
        </w:rPr>
        <w:t>ach</w:t>
      </w:r>
      <w:r w:rsidR="004B0566" w:rsidRPr="005F07AB">
        <w:rPr>
          <w:rStyle w:val="A5"/>
          <w:sz w:val="22"/>
          <w:szCs w:val="22"/>
        </w:rPr>
        <w:t xml:space="preserve"> year, </w:t>
      </w:r>
      <w:r w:rsidR="00492AAE">
        <w:rPr>
          <w:rStyle w:val="A5"/>
          <w:sz w:val="22"/>
          <w:szCs w:val="22"/>
        </w:rPr>
        <w:t>the</w:t>
      </w:r>
      <w:r w:rsidR="00764A4F" w:rsidRPr="005F07AB">
        <w:rPr>
          <w:rStyle w:val="A5"/>
          <w:sz w:val="22"/>
          <w:szCs w:val="22"/>
        </w:rPr>
        <w:t xml:space="preserve"> </w:t>
      </w:r>
      <w:r w:rsidR="009737EE" w:rsidRPr="005F07AB">
        <w:rPr>
          <w:rStyle w:val="A5"/>
          <w:sz w:val="22"/>
          <w:szCs w:val="22"/>
        </w:rPr>
        <w:t xml:space="preserve">Program of Study form </w:t>
      </w:r>
      <w:r w:rsidR="00764A4F" w:rsidRPr="005F07AB">
        <w:rPr>
          <w:rStyle w:val="A5"/>
          <w:sz w:val="22"/>
          <w:szCs w:val="22"/>
        </w:rPr>
        <w:t>needs to be up</w:t>
      </w:r>
      <w:r w:rsidR="00492AAE">
        <w:rPr>
          <w:rStyle w:val="A5"/>
          <w:sz w:val="22"/>
          <w:szCs w:val="22"/>
        </w:rPr>
        <w:t>dated, and the latest version, added to</w:t>
      </w:r>
      <w:r w:rsidR="00764A4F" w:rsidRPr="005F07AB">
        <w:rPr>
          <w:rStyle w:val="A5"/>
          <w:sz w:val="22"/>
          <w:szCs w:val="22"/>
        </w:rPr>
        <w:t xml:space="preserve"> </w:t>
      </w:r>
      <w:r w:rsidRPr="005F07AB">
        <w:rPr>
          <w:rStyle w:val="A5"/>
          <w:sz w:val="22"/>
          <w:szCs w:val="22"/>
        </w:rPr>
        <w:t>the student’s</w:t>
      </w:r>
      <w:r w:rsidR="00764A4F" w:rsidRPr="005F07AB">
        <w:rPr>
          <w:rStyle w:val="A5"/>
          <w:sz w:val="22"/>
          <w:szCs w:val="22"/>
        </w:rPr>
        <w:t xml:space="preserve"> file.</w:t>
      </w:r>
      <w:r w:rsidR="003C5377">
        <w:rPr>
          <w:rStyle w:val="A5"/>
          <w:sz w:val="22"/>
          <w:szCs w:val="22"/>
        </w:rPr>
        <w:t xml:space="preserve"> Before a student graduates, their final </w:t>
      </w:r>
      <w:r w:rsidR="004B0566" w:rsidRPr="005F07AB">
        <w:rPr>
          <w:rStyle w:val="A5"/>
          <w:sz w:val="22"/>
          <w:szCs w:val="22"/>
        </w:rPr>
        <w:t>Program of Study</w:t>
      </w:r>
      <w:r w:rsidR="003C5377">
        <w:rPr>
          <w:rStyle w:val="A5"/>
          <w:sz w:val="22"/>
          <w:szCs w:val="22"/>
        </w:rPr>
        <w:t xml:space="preserve"> must be approved by the student’s advisor and </w:t>
      </w:r>
      <w:r w:rsidR="00764A4F" w:rsidRPr="005F07AB">
        <w:rPr>
          <w:rStyle w:val="A5"/>
          <w:sz w:val="22"/>
          <w:szCs w:val="22"/>
        </w:rPr>
        <w:t xml:space="preserve">the </w:t>
      </w:r>
      <w:r w:rsidR="001266C0">
        <w:rPr>
          <w:rStyle w:val="A5"/>
          <w:sz w:val="22"/>
          <w:szCs w:val="22"/>
        </w:rPr>
        <w:t>Department Chair</w:t>
      </w:r>
      <w:r w:rsidR="003C5377">
        <w:rPr>
          <w:rStyle w:val="A5"/>
          <w:sz w:val="22"/>
          <w:szCs w:val="22"/>
        </w:rPr>
        <w:t>; th</w:t>
      </w:r>
      <w:r w:rsidR="001D7D3E">
        <w:rPr>
          <w:rStyle w:val="A5"/>
          <w:sz w:val="22"/>
          <w:szCs w:val="22"/>
        </w:rPr>
        <w:t>e student needs this document to apply</w:t>
      </w:r>
      <w:r w:rsidR="003C5377">
        <w:rPr>
          <w:rStyle w:val="A5"/>
          <w:sz w:val="22"/>
          <w:szCs w:val="22"/>
        </w:rPr>
        <w:t xml:space="preserve"> to graduate</w:t>
      </w:r>
      <w:r w:rsidR="006A5397" w:rsidRPr="005F07AB">
        <w:rPr>
          <w:rStyle w:val="A5"/>
          <w:sz w:val="22"/>
          <w:szCs w:val="22"/>
        </w:rPr>
        <w:t>.</w:t>
      </w:r>
      <w:r w:rsidR="00764A4F" w:rsidRPr="005F07AB">
        <w:rPr>
          <w:rStyle w:val="A5"/>
          <w:sz w:val="22"/>
          <w:szCs w:val="22"/>
        </w:rPr>
        <w:t xml:space="preserve"> </w:t>
      </w:r>
      <w:r w:rsidR="003C5377">
        <w:rPr>
          <w:rStyle w:val="A5"/>
          <w:sz w:val="22"/>
          <w:szCs w:val="22"/>
        </w:rPr>
        <w:t>Program of Study forms</w:t>
      </w:r>
      <w:r w:rsidR="001D7D3E">
        <w:rPr>
          <w:rStyle w:val="A5"/>
          <w:sz w:val="22"/>
          <w:szCs w:val="22"/>
        </w:rPr>
        <w:t xml:space="preserve"> are in the</w:t>
      </w:r>
      <w:r w:rsidR="003C5377">
        <w:rPr>
          <w:rStyle w:val="A5"/>
          <w:sz w:val="22"/>
          <w:szCs w:val="22"/>
        </w:rPr>
        <w:t xml:space="preserve"> </w:t>
      </w:r>
      <w:hyperlink r:id="rId57" w:history="1">
        <w:r w:rsidR="003C5377" w:rsidRPr="005613D9">
          <w:rPr>
            <w:rStyle w:val="Hyperlink"/>
          </w:rPr>
          <w:t xml:space="preserve">“Programs of Study” section of the Graduate </w:t>
        </w:r>
        <w:r w:rsidR="001D7D3E">
          <w:rPr>
            <w:rStyle w:val="Hyperlink"/>
          </w:rPr>
          <w:t>C</w:t>
        </w:r>
        <w:r w:rsidR="003C5377" w:rsidRPr="005613D9">
          <w:rPr>
            <w:rStyle w:val="Hyperlink"/>
          </w:rPr>
          <w:t>ollege web page</w:t>
        </w:r>
      </w:hyperlink>
      <w:r w:rsidR="001D7D3E">
        <w:rPr>
          <w:rStyle w:val="A5"/>
          <w:sz w:val="22"/>
          <w:szCs w:val="22"/>
        </w:rPr>
        <w:t xml:space="preserve">. </w:t>
      </w:r>
      <w:r w:rsidR="00764A4F" w:rsidRPr="005F07AB">
        <w:rPr>
          <w:rStyle w:val="A5"/>
          <w:sz w:val="22"/>
          <w:szCs w:val="22"/>
        </w:rPr>
        <w:t>In addition to coursework</w:t>
      </w:r>
      <w:r w:rsidRPr="005F07AB">
        <w:rPr>
          <w:rStyle w:val="A5"/>
          <w:sz w:val="22"/>
          <w:szCs w:val="22"/>
        </w:rPr>
        <w:t>,</w:t>
      </w:r>
      <w:r w:rsidR="001D7D3E">
        <w:rPr>
          <w:rStyle w:val="A5"/>
          <w:sz w:val="22"/>
          <w:szCs w:val="22"/>
        </w:rPr>
        <w:t xml:space="preserve"> graduate students </w:t>
      </w:r>
      <w:r w:rsidR="005D0003">
        <w:rPr>
          <w:rStyle w:val="A5"/>
          <w:sz w:val="22"/>
          <w:szCs w:val="22"/>
        </w:rPr>
        <w:t>must also complete the following requirements:</w:t>
      </w:r>
    </w:p>
    <w:p w14:paraId="6CD48BFF" w14:textId="3F54DDCD" w:rsidR="005D0003" w:rsidRDefault="001D7D3E" w:rsidP="00FB7F00">
      <w:pPr>
        <w:pStyle w:val="Pa1"/>
        <w:numPr>
          <w:ilvl w:val="0"/>
          <w:numId w:val="13"/>
        </w:numPr>
        <w:jc w:val="both"/>
        <w:rPr>
          <w:rStyle w:val="A5"/>
          <w:rFonts w:ascii="Arial" w:hAnsi="Arial" w:cs="Arial"/>
          <w:sz w:val="22"/>
          <w:szCs w:val="22"/>
        </w:rPr>
      </w:pPr>
      <w:r>
        <w:rPr>
          <w:rStyle w:val="A5"/>
          <w:rFonts w:ascii="Arial" w:hAnsi="Arial" w:cs="Arial"/>
          <w:sz w:val="22"/>
          <w:szCs w:val="22"/>
        </w:rPr>
        <w:t xml:space="preserve">MA students: </w:t>
      </w:r>
      <w:r w:rsidR="00492AAE">
        <w:rPr>
          <w:rStyle w:val="A5"/>
          <w:rFonts w:ascii="Arial" w:hAnsi="Arial" w:cs="Arial"/>
          <w:sz w:val="22"/>
          <w:szCs w:val="22"/>
        </w:rPr>
        <w:t>s</w:t>
      </w:r>
      <w:r w:rsidR="003C5377">
        <w:rPr>
          <w:rStyle w:val="A5"/>
          <w:rFonts w:ascii="Arial" w:hAnsi="Arial" w:cs="Arial"/>
          <w:sz w:val="22"/>
          <w:szCs w:val="22"/>
        </w:rPr>
        <w:t xml:space="preserve">ynopsis </w:t>
      </w:r>
      <w:r w:rsidR="00492AAE">
        <w:rPr>
          <w:rStyle w:val="A5"/>
          <w:rFonts w:ascii="Arial" w:hAnsi="Arial" w:cs="Arial"/>
          <w:sz w:val="22"/>
          <w:szCs w:val="22"/>
        </w:rPr>
        <w:t>p</w:t>
      </w:r>
      <w:r w:rsidR="003C5377">
        <w:rPr>
          <w:rStyle w:val="A5"/>
          <w:rFonts w:ascii="Arial" w:hAnsi="Arial" w:cs="Arial"/>
          <w:sz w:val="22"/>
          <w:szCs w:val="22"/>
        </w:rPr>
        <w:t xml:space="preserve">aper and oral exam; </w:t>
      </w:r>
      <w:r w:rsidR="003C5377" w:rsidRPr="000C7766">
        <w:rPr>
          <w:rStyle w:val="A5"/>
          <w:rFonts w:ascii="Arial" w:hAnsi="Arial" w:cs="Arial"/>
          <w:i/>
          <w:sz w:val="22"/>
          <w:szCs w:val="22"/>
        </w:rPr>
        <w:t>or</w:t>
      </w:r>
      <w:r w:rsidR="003C5377">
        <w:rPr>
          <w:rStyle w:val="A5"/>
          <w:rFonts w:ascii="Arial" w:hAnsi="Arial" w:cs="Arial"/>
          <w:sz w:val="22"/>
          <w:szCs w:val="22"/>
        </w:rPr>
        <w:t xml:space="preserve"> thesis and </w:t>
      </w:r>
      <w:r>
        <w:rPr>
          <w:rStyle w:val="A5"/>
          <w:rFonts w:ascii="Arial" w:hAnsi="Arial" w:cs="Arial"/>
          <w:sz w:val="22"/>
          <w:szCs w:val="22"/>
        </w:rPr>
        <w:t xml:space="preserve">thesis </w:t>
      </w:r>
      <w:r w:rsidR="003C5377">
        <w:rPr>
          <w:rStyle w:val="A5"/>
          <w:rFonts w:ascii="Arial" w:hAnsi="Arial" w:cs="Arial"/>
          <w:sz w:val="22"/>
          <w:szCs w:val="22"/>
        </w:rPr>
        <w:t>defense</w:t>
      </w:r>
      <w:r w:rsidR="00F2595D" w:rsidRPr="005F07AB">
        <w:rPr>
          <w:rStyle w:val="A5"/>
          <w:rFonts w:ascii="Arial" w:hAnsi="Arial" w:cs="Arial"/>
          <w:sz w:val="22"/>
          <w:szCs w:val="22"/>
        </w:rPr>
        <w:t xml:space="preserve">. </w:t>
      </w:r>
    </w:p>
    <w:p w14:paraId="2BF48461" w14:textId="3737160F" w:rsidR="005D0003" w:rsidRDefault="001D7D3E" w:rsidP="00FB7F00">
      <w:pPr>
        <w:pStyle w:val="Pa1"/>
        <w:numPr>
          <w:ilvl w:val="0"/>
          <w:numId w:val="13"/>
        </w:numPr>
        <w:jc w:val="both"/>
        <w:rPr>
          <w:rStyle w:val="A5"/>
          <w:rFonts w:ascii="Arial" w:hAnsi="Arial" w:cs="Arial"/>
          <w:sz w:val="22"/>
          <w:szCs w:val="22"/>
        </w:rPr>
      </w:pPr>
      <w:r>
        <w:rPr>
          <w:rStyle w:val="A5"/>
          <w:rFonts w:ascii="Arial" w:hAnsi="Arial" w:cs="Arial"/>
          <w:sz w:val="22"/>
          <w:szCs w:val="22"/>
        </w:rPr>
        <w:t xml:space="preserve">MPA students: </w:t>
      </w:r>
      <w:r w:rsidR="00764A4F" w:rsidRPr="005F07AB">
        <w:rPr>
          <w:rStyle w:val="A5"/>
          <w:rFonts w:ascii="Arial" w:hAnsi="Arial" w:cs="Arial"/>
          <w:sz w:val="22"/>
          <w:szCs w:val="22"/>
        </w:rPr>
        <w:t xml:space="preserve">capstone project. </w:t>
      </w:r>
    </w:p>
    <w:p w14:paraId="37320F7C" w14:textId="025F1212" w:rsidR="00B37B71" w:rsidRPr="001D7D3E" w:rsidRDefault="001D7D3E" w:rsidP="001D7D3E">
      <w:pPr>
        <w:pStyle w:val="Pa1"/>
        <w:numPr>
          <w:ilvl w:val="0"/>
          <w:numId w:val="13"/>
        </w:numPr>
        <w:jc w:val="both"/>
        <w:rPr>
          <w:rFonts w:ascii="Arial" w:hAnsi="Arial" w:cs="Arial"/>
          <w:color w:val="000000"/>
          <w:sz w:val="22"/>
          <w:szCs w:val="22"/>
        </w:rPr>
      </w:pPr>
      <w:r>
        <w:rPr>
          <w:rStyle w:val="A5"/>
          <w:rFonts w:ascii="Arial" w:hAnsi="Arial" w:cs="Arial"/>
          <w:sz w:val="22"/>
          <w:szCs w:val="22"/>
        </w:rPr>
        <w:t>PhD s</w:t>
      </w:r>
      <w:r w:rsidR="00764A4F" w:rsidRPr="005F07AB">
        <w:rPr>
          <w:rStyle w:val="A5"/>
          <w:rFonts w:ascii="Arial" w:hAnsi="Arial" w:cs="Arial"/>
          <w:sz w:val="22"/>
          <w:szCs w:val="22"/>
        </w:rPr>
        <w:t>tudents</w:t>
      </w:r>
      <w:r>
        <w:rPr>
          <w:rStyle w:val="A5"/>
          <w:rFonts w:ascii="Arial" w:hAnsi="Arial" w:cs="Arial"/>
          <w:sz w:val="22"/>
          <w:szCs w:val="22"/>
        </w:rPr>
        <w:t xml:space="preserve">: </w:t>
      </w:r>
      <w:r w:rsidR="00EA6008">
        <w:rPr>
          <w:rStyle w:val="A5"/>
          <w:rFonts w:ascii="Arial" w:hAnsi="Arial" w:cs="Arial"/>
          <w:sz w:val="22"/>
          <w:szCs w:val="22"/>
        </w:rPr>
        <w:t>two qualifying papers</w:t>
      </w:r>
      <w:r>
        <w:rPr>
          <w:rStyle w:val="A5"/>
          <w:rFonts w:ascii="Arial" w:hAnsi="Arial" w:cs="Arial"/>
          <w:sz w:val="22"/>
          <w:szCs w:val="22"/>
        </w:rPr>
        <w:t>,</w:t>
      </w:r>
      <w:r w:rsidR="00B37B71">
        <w:rPr>
          <w:rStyle w:val="A5"/>
          <w:rFonts w:ascii="Arial" w:hAnsi="Arial" w:cs="Arial"/>
          <w:sz w:val="22"/>
          <w:szCs w:val="22"/>
        </w:rPr>
        <w:t xml:space="preserve"> </w:t>
      </w:r>
      <w:r w:rsidR="003C5377">
        <w:rPr>
          <w:rStyle w:val="A5"/>
          <w:rFonts w:ascii="Arial" w:hAnsi="Arial" w:cs="Arial"/>
          <w:sz w:val="22"/>
          <w:szCs w:val="22"/>
        </w:rPr>
        <w:t>oral exam</w:t>
      </w:r>
      <w:r>
        <w:rPr>
          <w:rStyle w:val="A5"/>
          <w:rFonts w:ascii="Arial" w:hAnsi="Arial" w:cs="Arial"/>
          <w:sz w:val="22"/>
          <w:szCs w:val="22"/>
        </w:rPr>
        <w:t>,</w:t>
      </w:r>
      <w:r w:rsidR="00EA6008">
        <w:rPr>
          <w:rStyle w:val="A5"/>
          <w:rFonts w:ascii="Arial" w:hAnsi="Arial" w:cs="Arial"/>
          <w:sz w:val="22"/>
          <w:szCs w:val="22"/>
        </w:rPr>
        <w:t xml:space="preserve"> </w:t>
      </w:r>
      <w:r>
        <w:rPr>
          <w:rStyle w:val="A5"/>
          <w:rFonts w:ascii="Arial" w:hAnsi="Arial" w:cs="Arial"/>
          <w:sz w:val="22"/>
          <w:szCs w:val="22"/>
        </w:rPr>
        <w:t>dissertation prospectus, prospectus defense, dissertation, and dissertation defense.</w:t>
      </w:r>
    </w:p>
    <w:p w14:paraId="5773BCAC" w14:textId="6FF16ECA" w:rsidR="00CD47EC" w:rsidRPr="001C3D02" w:rsidRDefault="00CD47EC" w:rsidP="00A872A5">
      <w:pPr>
        <w:pStyle w:val="HandbkHeading2"/>
      </w:pPr>
      <w:bookmarkStart w:id="111" w:name="_Toc20380146"/>
      <w:r w:rsidRPr="001C3D02">
        <w:t>STATEMENT OF ACCOMPLISHMENTS</w:t>
      </w:r>
      <w:r w:rsidR="001D7D3E">
        <w:t xml:space="preserve"> (SOA)</w:t>
      </w:r>
      <w:bookmarkEnd w:id="111"/>
    </w:p>
    <w:p w14:paraId="12D4061B" w14:textId="1C342BDA" w:rsidR="00CD47EC" w:rsidRPr="001C3D02" w:rsidRDefault="001D7D3E" w:rsidP="00EE4A4C">
      <w:pPr>
        <w:pStyle w:val="HandbkHeading3-heading"/>
      </w:pPr>
      <w:r>
        <w:t>Description and Purpose</w:t>
      </w:r>
      <w:r w:rsidR="00CD47EC" w:rsidRPr="001C3D02">
        <w:t xml:space="preserve"> </w:t>
      </w:r>
    </w:p>
    <w:p w14:paraId="424D8277" w14:textId="6EE1D5D0" w:rsidR="00CD47EC" w:rsidRPr="00EE4A4C" w:rsidRDefault="00CD47EC" w:rsidP="00EE4A4C">
      <w:pPr>
        <w:pStyle w:val="Para1"/>
      </w:pPr>
      <w:r w:rsidRPr="001C3D02">
        <w:t>Graduate study goes beyond coursework and many activities contribute to the development of each student as a professional in the field. These activities often go unnoticed. A</w:t>
      </w:r>
      <w:r w:rsidR="001D7D3E">
        <w:t xml:space="preserve">n SOA </w:t>
      </w:r>
      <w:r w:rsidRPr="001C3D02">
        <w:t xml:space="preserve">is a document that specifies a graduate </w:t>
      </w:r>
      <w:proofErr w:type="spellStart"/>
      <w:r w:rsidRPr="001C3D02">
        <w:t>student’s</w:t>
      </w:r>
      <w:proofErr w:type="spellEnd"/>
      <w:r w:rsidRPr="001C3D02">
        <w:t xml:space="preserve"> workload accomplishments throughout the academic year. The SOA is inserted into the student’s academic file and serves as a record of achievements that can be used to gain a more holistic view of the student’s progress throughout their tenure at NAU. </w:t>
      </w:r>
      <w:r w:rsidR="001D7D3E">
        <w:t xml:space="preserve">Every </w:t>
      </w:r>
      <w:r w:rsidR="0017108B">
        <w:t xml:space="preserve">M.A. and Ph.D. </w:t>
      </w:r>
      <w:r w:rsidRPr="001C3D02">
        <w:t>graduate student</w:t>
      </w:r>
      <w:r w:rsidR="001D7D3E">
        <w:t xml:space="preserve"> is</w:t>
      </w:r>
      <w:r w:rsidRPr="001C3D02">
        <w:t xml:space="preserve"> expected to complete an SOA before the end of each academic school year. </w:t>
      </w:r>
      <w:r w:rsidR="0017108B">
        <w:t xml:space="preserve">Completed SOAs are reviewed by the Graduate Program Committee and by the Department Chair. </w:t>
      </w:r>
      <w:r w:rsidRPr="001C3D02">
        <w:t xml:space="preserve">Specific dates will be announced. </w:t>
      </w:r>
    </w:p>
    <w:p w14:paraId="3292F223" w14:textId="170FBF06" w:rsidR="00CD47EC" w:rsidRPr="001C3D02" w:rsidRDefault="00FC257A" w:rsidP="00EE4A4C">
      <w:pPr>
        <w:pStyle w:val="HandbkHeading3-text"/>
      </w:pPr>
      <w:r>
        <w:t>Elements of the SOA</w:t>
      </w:r>
    </w:p>
    <w:p w14:paraId="5EF5E2C6" w14:textId="375176DB" w:rsidR="00CD47EC" w:rsidRPr="001C3D02" w:rsidRDefault="003E68F0" w:rsidP="00FB7F00">
      <w:pPr>
        <w:numPr>
          <w:ilvl w:val="0"/>
          <w:numId w:val="7"/>
        </w:numPr>
        <w:jc w:val="both"/>
        <w:rPr>
          <w:rFonts w:ascii="Arial" w:hAnsi="Arial" w:cs="Arial"/>
          <w:sz w:val="22"/>
          <w:szCs w:val="22"/>
        </w:rPr>
      </w:pPr>
      <w:r>
        <w:rPr>
          <w:rFonts w:ascii="Arial" w:hAnsi="Arial" w:cs="Arial"/>
          <w:sz w:val="22"/>
          <w:szCs w:val="22"/>
        </w:rPr>
        <w:t>U</w:t>
      </w:r>
      <w:r w:rsidR="00CD47EC" w:rsidRPr="001C3D02">
        <w:rPr>
          <w:rFonts w:ascii="Arial" w:hAnsi="Arial" w:cs="Arial"/>
          <w:sz w:val="22"/>
          <w:szCs w:val="22"/>
        </w:rPr>
        <w:t>p-to-date curriculum vitae.</w:t>
      </w:r>
    </w:p>
    <w:p w14:paraId="1A09C17D" w14:textId="5B716A88" w:rsidR="00CD47EC" w:rsidRPr="001C3D02" w:rsidRDefault="003E68F0" w:rsidP="00FB7F00">
      <w:pPr>
        <w:numPr>
          <w:ilvl w:val="0"/>
          <w:numId w:val="7"/>
        </w:numPr>
        <w:jc w:val="both"/>
        <w:rPr>
          <w:rFonts w:ascii="Arial" w:hAnsi="Arial" w:cs="Arial"/>
          <w:sz w:val="22"/>
          <w:szCs w:val="22"/>
        </w:rPr>
      </w:pPr>
      <w:r>
        <w:rPr>
          <w:rFonts w:ascii="Arial" w:hAnsi="Arial" w:cs="Arial"/>
          <w:sz w:val="22"/>
          <w:szCs w:val="22"/>
        </w:rPr>
        <w:t>U</w:t>
      </w:r>
      <w:r w:rsidR="00CD47EC" w:rsidRPr="001C3D02">
        <w:rPr>
          <w:rFonts w:ascii="Arial" w:hAnsi="Arial" w:cs="Arial"/>
          <w:sz w:val="22"/>
          <w:szCs w:val="22"/>
        </w:rPr>
        <w:t>p-to-date program of study form.</w:t>
      </w:r>
    </w:p>
    <w:p w14:paraId="08AF113F" w14:textId="128250E0" w:rsidR="00B560C1" w:rsidRPr="006B6CD5" w:rsidRDefault="0017108B" w:rsidP="006B6CD5">
      <w:pPr>
        <w:numPr>
          <w:ilvl w:val="0"/>
          <w:numId w:val="7"/>
        </w:numPr>
        <w:jc w:val="both"/>
        <w:rPr>
          <w:rStyle w:val="A3"/>
          <w:rFonts w:ascii="Arial" w:hAnsi="Arial" w:cs="Arial"/>
          <w:b w:val="0"/>
          <w:bCs w:val="0"/>
          <w:color w:val="auto"/>
          <w:sz w:val="22"/>
          <w:szCs w:val="22"/>
        </w:rPr>
      </w:pPr>
      <w:r>
        <w:rPr>
          <w:rFonts w:ascii="Arial" w:hAnsi="Arial" w:cs="Arial"/>
          <w:sz w:val="22"/>
          <w:szCs w:val="22"/>
        </w:rPr>
        <w:t xml:space="preserve">A completed </w:t>
      </w:r>
      <w:hyperlink r:id="rId58" w:history="1">
        <w:r w:rsidRPr="009D4F80">
          <w:rPr>
            <w:rStyle w:val="Hyperlink"/>
            <w:rFonts w:ascii="Arial" w:hAnsi="Arial" w:cs="Arial"/>
            <w:sz w:val="22"/>
            <w:szCs w:val="22"/>
          </w:rPr>
          <w:t>Politics and International Affairs Statement of Accomplishments (SOA) Form</w:t>
        </w:r>
      </w:hyperlink>
      <w:r>
        <w:rPr>
          <w:rFonts w:ascii="Arial" w:hAnsi="Arial" w:cs="Arial"/>
          <w:sz w:val="22"/>
          <w:szCs w:val="22"/>
        </w:rPr>
        <w:t>,</w:t>
      </w:r>
      <w:r w:rsidR="009D4F80">
        <w:rPr>
          <w:rFonts w:ascii="Arial" w:hAnsi="Arial" w:cs="Arial"/>
          <w:sz w:val="22"/>
          <w:szCs w:val="22"/>
        </w:rPr>
        <w:t xml:space="preserve"> available in the “Forms” section of the PIA web-site. </w:t>
      </w:r>
      <w:r w:rsidR="009D4F80">
        <w:rPr>
          <w:rFonts w:ascii="Arial" w:hAnsi="Arial" w:cs="Arial"/>
          <w:b/>
          <w:sz w:val="22"/>
          <w:szCs w:val="22"/>
        </w:rPr>
        <w:t xml:space="preserve">To be considered complete, the form must be </w:t>
      </w:r>
      <w:r w:rsidRPr="0017108B">
        <w:rPr>
          <w:rFonts w:ascii="Arial" w:hAnsi="Arial" w:cs="Arial"/>
          <w:b/>
          <w:sz w:val="22"/>
          <w:szCs w:val="22"/>
        </w:rPr>
        <w:t>signed by the student’s faculty advisor</w:t>
      </w:r>
      <w:r w:rsidRPr="0017108B">
        <w:rPr>
          <w:rFonts w:ascii="Arial" w:hAnsi="Arial" w:cs="Arial"/>
          <w:sz w:val="22"/>
          <w:szCs w:val="22"/>
        </w:rPr>
        <w:t xml:space="preserve">. </w:t>
      </w:r>
      <w:bookmarkStart w:id="112" w:name="_Toc111526385"/>
      <w:bookmarkStart w:id="113" w:name="_Toc111526651"/>
      <w:bookmarkStart w:id="114" w:name="_Toc300036371"/>
    </w:p>
    <w:p w14:paraId="4D8FF440" w14:textId="77777777" w:rsidR="006B6CD5" w:rsidRDefault="006B6CD5">
      <w:pPr>
        <w:rPr>
          <w:rStyle w:val="A3"/>
          <w:rFonts w:ascii="Arial" w:hAnsi="Arial" w:cs="Arial"/>
          <w:bCs w:val="0"/>
          <w:smallCaps/>
          <w:color w:val="auto"/>
          <w:sz w:val="32"/>
          <w:szCs w:val="22"/>
        </w:rPr>
      </w:pPr>
      <w:r>
        <w:rPr>
          <w:rStyle w:val="A3"/>
          <w:b w:val="0"/>
          <w:bCs w:val="0"/>
          <w:color w:val="auto"/>
        </w:rPr>
        <w:br w:type="page"/>
      </w:r>
    </w:p>
    <w:p w14:paraId="1EDA6D93" w14:textId="2BE3646A" w:rsidR="003C7AAA" w:rsidRPr="00B8106C" w:rsidRDefault="003C7AAA" w:rsidP="003C7AAA">
      <w:pPr>
        <w:pStyle w:val="HandbkHeading1"/>
        <w:rPr>
          <w:rStyle w:val="A3"/>
          <w:b/>
          <w:bCs w:val="0"/>
          <w:color w:val="auto"/>
        </w:rPr>
      </w:pPr>
      <w:bookmarkStart w:id="115" w:name="_Toc20380147"/>
      <w:r>
        <w:rPr>
          <w:rStyle w:val="A3"/>
          <w:b/>
          <w:bCs w:val="0"/>
          <w:color w:val="auto"/>
        </w:rPr>
        <w:lastRenderedPageBreak/>
        <w:t>Program Descriptions and Timelines for Normal Progress</w:t>
      </w:r>
      <w:bookmarkEnd w:id="115"/>
    </w:p>
    <w:p w14:paraId="3CAA6A6F" w14:textId="77777777" w:rsidR="003C7AAA" w:rsidRPr="005F07AB" w:rsidRDefault="003C7AAA" w:rsidP="003C7AAA">
      <w:pPr>
        <w:pBdr>
          <w:bottom w:val="single" w:sz="12" w:space="1" w:color="auto"/>
        </w:pBdr>
        <w:jc w:val="center"/>
        <w:rPr>
          <w:rStyle w:val="A3"/>
          <w:rFonts w:ascii="Arial" w:hAnsi="Arial" w:cs="Arial"/>
        </w:rPr>
      </w:pPr>
    </w:p>
    <w:bookmarkEnd w:id="112"/>
    <w:bookmarkEnd w:id="113"/>
    <w:bookmarkEnd w:id="114"/>
    <w:p w14:paraId="09BE6D05" w14:textId="36AE75A3" w:rsidR="001C3D02" w:rsidRDefault="001C3D02" w:rsidP="0078727A">
      <w:pPr>
        <w:pStyle w:val="Default"/>
        <w:jc w:val="both"/>
        <w:rPr>
          <w:rFonts w:ascii="Arial" w:hAnsi="Arial" w:cs="Arial"/>
          <w:sz w:val="22"/>
          <w:szCs w:val="22"/>
        </w:rPr>
      </w:pPr>
    </w:p>
    <w:p w14:paraId="4398FFE3" w14:textId="2646C6B3" w:rsidR="00827D90" w:rsidRDefault="00764A4F" w:rsidP="00EE4A4C">
      <w:pPr>
        <w:pStyle w:val="Para1"/>
      </w:pPr>
      <w:r w:rsidRPr="0078727A">
        <w:t xml:space="preserve">While individual student experiences are different, </w:t>
      </w:r>
      <w:r w:rsidR="008C537B" w:rsidRPr="0078727A">
        <w:t>th</w:t>
      </w:r>
      <w:r w:rsidR="00794E66">
        <w:t>is section</w:t>
      </w:r>
      <w:r w:rsidR="008C537B" w:rsidRPr="0078727A">
        <w:t xml:space="preserve"> traces </w:t>
      </w:r>
      <w:r w:rsidR="00794E66">
        <w:t>program</w:t>
      </w:r>
      <w:r w:rsidR="008C537B" w:rsidRPr="0078727A">
        <w:t xml:space="preserve"> progression</w:t>
      </w:r>
      <w:r w:rsidR="00794E66">
        <w:t>s</w:t>
      </w:r>
      <w:r w:rsidR="008C537B" w:rsidRPr="0078727A">
        <w:t xml:space="preserve"> towards tim</w:t>
      </w:r>
      <w:r w:rsidR="00AB0370" w:rsidRPr="0078727A">
        <w:t>ely graduation for full</w:t>
      </w:r>
      <w:r w:rsidR="00505D43">
        <w:t>-</w:t>
      </w:r>
      <w:r w:rsidR="00AB0370" w:rsidRPr="0078727A">
        <w:t>time (9</w:t>
      </w:r>
      <w:r w:rsidR="008C537B" w:rsidRPr="0078727A">
        <w:t xml:space="preserve"> credit hours/semester) graduate students</w:t>
      </w:r>
      <w:r w:rsidR="00794E66">
        <w:t>. T</w:t>
      </w:r>
      <w:r w:rsidR="008C537B" w:rsidRPr="0078727A">
        <w:t>he</w:t>
      </w:r>
      <w:r w:rsidR="00794E66">
        <w:t xml:space="preserve"> timelines do not guarantee program completion or lengths of time for completion</w:t>
      </w:r>
      <w:r w:rsidR="008C537B" w:rsidRPr="0078727A">
        <w:t>.</w:t>
      </w:r>
    </w:p>
    <w:p w14:paraId="1FFF61C2" w14:textId="00C62894" w:rsidR="00B04248" w:rsidRPr="00B04248" w:rsidRDefault="001C3D02" w:rsidP="00A872A5">
      <w:pPr>
        <w:pStyle w:val="HandbkHeading2"/>
      </w:pPr>
      <w:bookmarkStart w:id="116" w:name="_Toc20380148"/>
      <w:r>
        <w:t>MASTER OF ARTS IN POLITICAL SCIENCE</w:t>
      </w:r>
      <w:r w:rsidR="00AE7401">
        <w:t xml:space="preserve"> (MA)</w:t>
      </w:r>
      <w:bookmarkEnd w:id="116"/>
    </w:p>
    <w:p w14:paraId="20948014" w14:textId="6268C0A4" w:rsidR="00CE3547" w:rsidRDefault="00CE3547" w:rsidP="00B0742F">
      <w:pPr>
        <w:pStyle w:val="Para1"/>
      </w:pPr>
      <w:r w:rsidRPr="0078727A">
        <w:t>Students will have the flexibility to tailor their degree to their particular interest</w:t>
      </w:r>
      <w:r>
        <w:t>s</w:t>
      </w:r>
      <w:r w:rsidRPr="0078727A">
        <w:t xml:space="preserve">. The </w:t>
      </w:r>
      <w:r>
        <w:t>D</w:t>
      </w:r>
      <w:r w:rsidRPr="0078727A">
        <w:t>epartment offers coursework in the traditional disciplinary subfields of American Politics, Public Administration, Comparative Politics</w:t>
      </w:r>
      <w:r>
        <w:t>,</w:t>
      </w:r>
      <w:r w:rsidRPr="0078727A">
        <w:t xml:space="preserve"> and International Relations. Additionally, the core curriculum will provide a strong foundation in </w:t>
      </w:r>
      <w:r>
        <w:t>the discipline as a whole</w:t>
      </w:r>
      <w:r w:rsidRPr="0078727A">
        <w:t>. Students will develop foci that align with the foci of the Politics and Internat</w:t>
      </w:r>
      <w:r>
        <w:t>ional Affairs Department. The D</w:t>
      </w:r>
      <w:r w:rsidRPr="0078727A">
        <w:t>epartment has a particular strength in Social Movements with focal areas in Environment, Development</w:t>
      </w:r>
      <w:r>
        <w:t>,</w:t>
      </w:r>
      <w:r w:rsidRPr="0078727A">
        <w:t xml:space="preserve"> and Diversity</w:t>
      </w:r>
      <w:r>
        <w:t>.</w:t>
      </w:r>
      <w:r w:rsidRPr="0078727A">
        <w:t xml:space="preserve">  </w:t>
      </w:r>
    </w:p>
    <w:p w14:paraId="5D68939E" w14:textId="77777777" w:rsidR="00CA0C49" w:rsidRDefault="00764A4F" w:rsidP="00CA0C49">
      <w:pPr>
        <w:pStyle w:val="Para"/>
      </w:pPr>
      <w:r w:rsidRPr="0078727A">
        <w:t xml:space="preserve">MA </w:t>
      </w:r>
      <w:r w:rsidR="0050792B" w:rsidRPr="0078727A">
        <w:t xml:space="preserve">students can expect to complete the degree program in two </w:t>
      </w:r>
      <w:r w:rsidR="008B3909">
        <w:t>or</w:t>
      </w:r>
      <w:r w:rsidR="008B3909" w:rsidRPr="0078727A">
        <w:t xml:space="preserve"> </w:t>
      </w:r>
      <w:r w:rsidR="0050792B" w:rsidRPr="0078727A">
        <w:t xml:space="preserve">two-and-a-half years, provided </w:t>
      </w:r>
      <w:r w:rsidR="00B37B71">
        <w:t>they</w:t>
      </w:r>
      <w:r w:rsidR="0050792B" w:rsidRPr="0078727A">
        <w:t xml:space="preserve"> maintain minimum GPA and course grade requirements </w:t>
      </w:r>
      <w:r w:rsidR="003862BB" w:rsidRPr="0078727A">
        <w:t xml:space="preserve">and prepare in advance for the </w:t>
      </w:r>
      <w:r w:rsidRPr="0078727A">
        <w:t xml:space="preserve">thesis or </w:t>
      </w:r>
      <w:r w:rsidR="003862BB" w:rsidRPr="0078727A">
        <w:t>oral exam</w:t>
      </w:r>
      <w:r w:rsidRPr="0078727A">
        <w:t xml:space="preserve">. The following timeline can serve as a guide as </w:t>
      </w:r>
      <w:r w:rsidR="0050792B" w:rsidRPr="0078727A">
        <w:t>students</w:t>
      </w:r>
      <w:r w:rsidRPr="0078727A">
        <w:t xml:space="preserve"> advance through the program.</w:t>
      </w:r>
      <w:r w:rsidR="00CA0C49">
        <w:t xml:space="preserve"> The goal of department scheduling is to offer all required core courses in a two year period, so not taking an essential course when it is available is inadvisable.</w:t>
      </w:r>
    </w:p>
    <w:p w14:paraId="0E837D1B" w14:textId="0FF3EDB8" w:rsidR="00764A4F" w:rsidRDefault="00764A4F" w:rsidP="00EE4A4C">
      <w:pPr>
        <w:pStyle w:val="Para"/>
      </w:pPr>
      <w:r w:rsidRPr="0078727A">
        <w:t xml:space="preserve"> </w:t>
      </w:r>
      <w:r w:rsidRPr="0078727A">
        <w:rPr>
          <w:i/>
        </w:rPr>
        <w:t>Note:</w:t>
      </w:r>
      <w:r w:rsidRPr="0078727A">
        <w:t xml:space="preserve"> </w:t>
      </w:r>
      <w:r w:rsidR="0086017D">
        <w:t>S</w:t>
      </w:r>
      <w:r w:rsidR="0086017D" w:rsidRPr="0078727A">
        <w:t xml:space="preserve">tudents </w:t>
      </w:r>
      <w:r w:rsidRPr="0078727A">
        <w:t>should be in continu</w:t>
      </w:r>
      <w:r w:rsidR="00B37B71">
        <w:t xml:space="preserve">ous </w:t>
      </w:r>
      <w:r w:rsidRPr="0078727A">
        <w:t>communication with their advisors as they prepare for their thesis or exam.</w:t>
      </w:r>
    </w:p>
    <w:p w14:paraId="5735E98B" w14:textId="77777777" w:rsidR="00F61FF3" w:rsidRDefault="00F61FF3" w:rsidP="00EE4A4C">
      <w:pPr>
        <w:pStyle w:val="Para"/>
      </w:pPr>
    </w:p>
    <w:p w14:paraId="520E6B82" w14:textId="67B33535" w:rsidR="00EE4A4C" w:rsidRDefault="00764A4F" w:rsidP="0077084D">
      <w:pPr>
        <w:pStyle w:val="Para"/>
        <w:numPr>
          <w:ilvl w:val="0"/>
          <w:numId w:val="24"/>
        </w:numPr>
        <w:spacing w:before="0"/>
      </w:pPr>
      <w:r w:rsidRPr="00EE4A4C">
        <w:rPr>
          <w:b/>
        </w:rPr>
        <w:t xml:space="preserve">Fall Semester 1: </w:t>
      </w:r>
      <w:r w:rsidRPr="00EE4A4C">
        <w:t xml:space="preserve">9 credits of </w:t>
      </w:r>
      <w:r w:rsidRPr="00EE4A4C">
        <w:rPr>
          <w:u w:val="single"/>
        </w:rPr>
        <w:t>coursework</w:t>
      </w:r>
      <w:r w:rsidRPr="00EE4A4C">
        <w:t xml:space="preserve"> including POS 600</w:t>
      </w:r>
      <w:r w:rsidR="0078727A" w:rsidRPr="00EE4A4C">
        <w:t>.</w:t>
      </w:r>
    </w:p>
    <w:p w14:paraId="46D58893" w14:textId="225A4BC8" w:rsidR="00EE4A4C" w:rsidRDefault="00764A4F" w:rsidP="0077084D">
      <w:pPr>
        <w:pStyle w:val="Para"/>
        <w:numPr>
          <w:ilvl w:val="0"/>
          <w:numId w:val="24"/>
        </w:numPr>
        <w:spacing w:before="0"/>
      </w:pPr>
      <w:r w:rsidRPr="00EE4A4C">
        <w:rPr>
          <w:b/>
        </w:rPr>
        <w:t>Spring Semester 1:</w:t>
      </w:r>
      <w:r w:rsidR="00EE73FF">
        <w:rPr>
          <w:b/>
        </w:rPr>
        <w:t xml:space="preserve"> </w:t>
      </w:r>
      <w:r w:rsidRPr="00EE4A4C">
        <w:t xml:space="preserve">9 credits of </w:t>
      </w:r>
      <w:r w:rsidRPr="00EE4A4C">
        <w:rPr>
          <w:u w:val="single"/>
        </w:rPr>
        <w:t>coursework</w:t>
      </w:r>
      <w:r w:rsidRPr="00EE4A4C">
        <w:t xml:space="preserve"> including POS 601</w:t>
      </w:r>
      <w:r w:rsidR="0086017D" w:rsidRPr="00EE4A4C">
        <w:t>;</w:t>
      </w:r>
      <w:r w:rsidRPr="00EE4A4C">
        <w:t xml:space="preserve"> </w:t>
      </w:r>
      <w:r w:rsidR="00B37B71" w:rsidRPr="00EE4A4C">
        <w:t xml:space="preserve">naming of </w:t>
      </w:r>
      <w:r w:rsidR="00B37B71" w:rsidRPr="00EE4A4C">
        <w:rPr>
          <w:u w:val="single"/>
        </w:rPr>
        <w:t>advisor</w:t>
      </w:r>
      <w:r w:rsidR="00B37B71" w:rsidRPr="00EE4A4C">
        <w:t xml:space="preserve">; </w:t>
      </w:r>
      <w:r w:rsidRPr="00EE4A4C">
        <w:t xml:space="preserve">forming of </w:t>
      </w:r>
      <w:r w:rsidRPr="00EE4A4C">
        <w:rPr>
          <w:u w:val="single"/>
        </w:rPr>
        <w:t>thesis or exam committee</w:t>
      </w:r>
      <w:r w:rsidR="0078727A" w:rsidRPr="00EE4A4C">
        <w:t>.</w:t>
      </w:r>
    </w:p>
    <w:p w14:paraId="1468B2B9" w14:textId="7D19EE6D" w:rsidR="00EE4A4C" w:rsidRDefault="00764A4F" w:rsidP="0077084D">
      <w:pPr>
        <w:pStyle w:val="Para"/>
        <w:numPr>
          <w:ilvl w:val="0"/>
          <w:numId w:val="24"/>
        </w:numPr>
        <w:spacing w:before="0"/>
      </w:pPr>
      <w:r w:rsidRPr="00EE4A4C">
        <w:rPr>
          <w:b/>
        </w:rPr>
        <w:t xml:space="preserve">Summer 1: </w:t>
      </w:r>
      <w:r w:rsidR="0078727A" w:rsidRPr="00EE4A4C">
        <w:t>B</w:t>
      </w:r>
      <w:r w:rsidRPr="00EE4A4C">
        <w:t xml:space="preserve">egin </w:t>
      </w:r>
      <w:r w:rsidRPr="00EE4A4C">
        <w:rPr>
          <w:u w:val="single"/>
        </w:rPr>
        <w:t xml:space="preserve">thesis research or exam </w:t>
      </w:r>
      <w:r w:rsidR="008C537B" w:rsidRPr="00EE4A4C">
        <w:rPr>
          <w:u w:val="single"/>
        </w:rPr>
        <w:t>preparation</w:t>
      </w:r>
      <w:r w:rsidR="0078727A" w:rsidRPr="00EE4A4C">
        <w:t>.</w:t>
      </w:r>
    </w:p>
    <w:p w14:paraId="0BB64989" w14:textId="66DCC355" w:rsidR="00EE4A4C" w:rsidRDefault="00764A4F" w:rsidP="0077084D">
      <w:pPr>
        <w:pStyle w:val="Para"/>
        <w:numPr>
          <w:ilvl w:val="0"/>
          <w:numId w:val="24"/>
        </w:numPr>
        <w:spacing w:before="0"/>
      </w:pPr>
      <w:r w:rsidRPr="00EE4A4C">
        <w:rPr>
          <w:b/>
        </w:rPr>
        <w:t xml:space="preserve">Fall 2: </w:t>
      </w:r>
      <w:r w:rsidRPr="00EE4A4C">
        <w:t xml:space="preserve">9 credits of </w:t>
      </w:r>
      <w:r w:rsidRPr="00EE4A4C">
        <w:rPr>
          <w:u w:val="single"/>
        </w:rPr>
        <w:t>coursework</w:t>
      </w:r>
      <w:r w:rsidRPr="00EE4A4C">
        <w:t xml:space="preserve">; continue </w:t>
      </w:r>
      <w:r w:rsidRPr="00EE4A4C">
        <w:rPr>
          <w:u w:val="single"/>
        </w:rPr>
        <w:t>thesis</w:t>
      </w:r>
      <w:r w:rsidR="00B37B71" w:rsidRPr="00EE4A4C">
        <w:rPr>
          <w:u w:val="single"/>
        </w:rPr>
        <w:t xml:space="preserve"> research/writing</w:t>
      </w:r>
      <w:r w:rsidRPr="00EE4A4C">
        <w:rPr>
          <w:u w:val="single"/>
        </w:rPr>
        <w:t xml:space="preserve"> or exam prep</w:t>
      </w:r>
      <w:r w:rsidR="008C537B" w:rsidRPr="00EE4A4C">
        <w:rPr>
          <w:u w:val="single"/>
        </w:rPr>
        <w:t>aration</w:t>
      </w:r>
      <w:r w:rsidR="0078727A" w:rsidRPr="00EE4A4C">
        <w:t>.</w:t>
      </w:r>
    </w:p>
    <w:p w14:paraId="01B76DE4" w14:textId="3E3E77E9" w:rsidR="00764A4F" w:rsidRPr="00EE4A4C" w:rsidRDefault="008C537B" w:rsidP="0077084D">
      <w:pPr>
        <w:pStyle w:val="Para"/>
        <w:numPr>
          <w:ilvl w:val="0"/>
          <w:numId w:val="24"/>
        </w:numPr>
        <w:spacing w:before="0"/>
      </w:pPr>
      <w:r w:rsidRPr="00EE4A4C">
        <w:rPr>
          <w:b/>
        </w:rPr>
        <w:t xml:space="preserve">Spring </w:t>
      </w:r>
      <w:r w:rsidR="00764A4F" w:rsidRPr="00EE4A4C">
        <w:rPr>
          <w:b/>
        </w:rPr>
        <w:t xml:space="preserve">2: </w:t>
      </w:r>
      <w:r w:rsidR="00764A4F" w:rsidRPr="00EE4A4C">
        <w:t>9</w:t>
      </w:r>
      <w:r w:rsidR="00764A4F" w:rsidRPr="00EE4A4C">
        <w:rPr>
          <w:b/>
        </w:rPr>
        <w:t xml:space="preserve"> </w:t>
      </w:r>
      <w:r w:rsidR="00764A4F" w:rsidRPr="00EE4A4C">
        <w:t xml:space="preserve">credits of </w:t>
      </w:r>
      <w:r w:rsidR="00764A4F" w:rsidRPr="00EE4A4C">
        <w:rPr>
          <w:u w:val="single"/>
        </w:rPr>
        <w:t>coursework</w:t>
      </w:r>
      <w:r w:rsidR="00764A4F" w:rsidRPr="00EE4A4C">
        <w:t xml:space="preserve"> including 6 hours of thesis credit</w:t>
      </w:r>
      <w:r w:rsidR="0086017D" w:rsidRPr="00EE4A4C">
        <w:t>s</w:t>
      </w:r>
      <w:r w:rsidR="00764A4F" w:rsidRPr="00EE4A4C">
        <w:t xml:space="preserve"> if thesis option</w:t>
      </w:r>
      <w:r w:rsidR="002805B0" w:rsidRPr="00EE4A4C">
        <w:t xml:space="preserve"> or 3 hours of comprehensive reading credits</w:t>
      </w:r>
      <w:r w:rsidR="00764A4F" w:rsidRPr="00EE4A4C">
        <w:t xml:space="preserve">; </w:t>
      </w:r>
      <w:r w:rsidR="00764A4F" w:rsidRPr="00EE4A4C">
        <w:rPr>
          <w:u w:val="single"/>
        </w:rPr>
        <w:t>completion and defense of thesis</w:t>
      </w:r>
      <w:r w:rsidR="00E3137B" w:rsidRPr="00EE4A4C">
        <w:rPr>
          <w:u w:val="single"/>
        </w:rPr>
        <w:t>;</w:t>
      </w:r>
      <w:r w:rsidR="00764A4F" w:rsidRPr="00EE4A4C">
        <w:rPr>
          <w:u w:val="single"/>
        </w:rPr>
        <w:t xml:space="preserve"> </w:t>
      </w:r>
      <w:r w:rsidR="00E3137B" w:rsidRPr="00EE4A4C">
        <w:rPr>
          <w:u w:val="single"/>
        </w:rPr>
        <w:t xml:space="preserve">or </w:t>
      </w:r>
      <w:r w:rsidR="00764A4F" w:rsidRPr="00EE4A4C">
        <w:rPr>
          <w:u w:val="single"/>
        </w:rPr>
        <w:t>completion of</w:t>
      </w:r>
      <w:r w:rsidR="00E3137B" w:rsidRPr="00EE4A4C">
        <w:rPr>
          <w:u w:val="single"/>
        </w:rPr>
        <w:t xml:space="preserve"> synopsis paper and</w:t>
      </w:r>
      <w:r w:rsidR="00764A4F" w:rsidRPr="00EE4A4C">
        <w:rPr>
          <w:u w:val="single"/>
        </w:rPr>
        <w:t xml:space="preserve"> </w:t>
      </w:r>
      <w:r w:rsidR="00E3137B" w:rsidRPr="00EE4A4C">
        <w:rPr>
          <w:u w:val="single"/>
        </w:rPr>
        <w:t xml:space="preserve">of </w:t>
      </w:r>
      <w:r w:rsidR="00764A4F" w:rsidRPr="00EE4A4C">
        <w:rPr>
          <w:u w:val="single"/>
        </w:rPr>
        <w:t>oral exam</w:t>
      </w:r>
      <w:r w:rsidR="00ED20DC" w:rsidRPr="00EE4A4C">
        <w:t>.</w:t>
      </w:r>
    </w:p>
    <w:p w14:paraId="148F3689" w14:textId="77777777" w:rsidR="00EE4A4C" w:rsidRDefault="00EE4A4C" w:rsidP="00EE4A4C">
      <w:pPr>
        <w:pStyle w:val="HandbkHeading3-text"/>
      </w:pPr>
      <w:r w:rsidRPr="00ED20DC">
        <w:t>Thesis Option</w:t>
      </w:r>
    </w:p>
    <w:p w14:paraId="61D2CBCD" w14:textId="3EF9E9E8" w:rsidR="00EE4A4C" w:rsidRPr="0078727A" w:rsidRDefault="00EE4A4C" w:rsidP="00EE4A4C">
      <w:pPr>
        <w:pStyle w:val="Para1"/>
      </w:pPr>
      <w:r w:rsidRPr="0078727A">
        <w:t xml:space="preserve">27 units of course work plus </w:t>
      </w:r>
      <w:r>
        <w:t>6 units of thesis credit and 3 units of additional POS courses or electives related to primary or secondary coursework.</w:t>
      </w:r>
      <w:r w:rsidRPr="0078727A">
        <w:t xml:space="preserve"> </w:t>
      </w:r>
      <w:r>
        <w:t>For information on the thesis process and timelines, see below section, “Thesis and Dissertation Requirements.”</w:t>
      </w:r>
    </w:p>
    <w:p w14:paraId="45D87BBC" w14:textId="1D0FAB66" w:rsidR="00EE4A4C" w:rsidRDefault="00EE4A4C" w:rsidP="00EE4A4C">
      <w:pPr>
        <w:pStyle w:val="HandbkHeading3-text"/>
      </w:pPr>
      <w:r w:rsidRPr="00ED20DC">
        <w:t>Non-Thesis Option</w:t>
      </w:r>
    </w:p>
    <w:p w14:paraId="6EE157E7" w14:textId="667B6DB1" w:rsidR="00EE4A4C" w:rsidRPr="0078727A" w:rsidRDefault="00EE4A4C" w:rsidP="00EE4A4C">
      <w:pPr>
        <w:pStyle w:val="Para1"/>
      </w:pPr>
      <w:r>
        <w:t>27</w:t>
      </w:r>
      <w:r w:rsidRPr="0078727A">
        <w:t xml:space="preserve"> total units of course work plus </w:t>
      </w:r>
      <w:r>
        <w:t>3 additional credits of reading for the comprehensive exam,</w:t>
      </w:r>
      <w:r w:rsidRPr="0078727A">
        <w:t xml:space="preserve"> to be completed in the final semester</w:t>
      </w:r>
      <w:r>
        <w:t>, and 6 units of additional POS courses or electives related to primary or secondary coursework</w:t>
      </w:r>
      <w:r w:rsidRPr="0078727A">
        <w:t xml:space="preserve">. </w:t>
      </w:r>
      <w:r>
        <w:t>As required preparation for t</w:t>
      </w:r>
      <w:r w:rsidRPr="0078727A">
        <w:t>he oral exam</w:t>
      </w:r>
      <w:r>
        <w:t xml:space="preserve">, the student will produce </w:t>
      </w:r>
      <w:r w:rsidRPr="0078727A">
        <w:t>a 20</w:t>
      </w:r>
      <w:r>
        <w:t>–</w:t>
      </w:r>
      <w:r w:rsidRPr="0078727A">
        <w:t>25</w:t>
      </w:r>
      <w:r>
        <w:t>-</w:t>
      </w:r>
      <w:r w:rsidRPr="0078727A">
        <w:t>page synopsis research paper in which the student integrates knowledge learned throughout the program. This research paper will form the basis of the oral examination.</w:t>
      </w:r>
      <w:r w:rsidR="00115454">
        <w:t xml:space="preserve"> For the </w:t>
      </w:r>
      <w:r w:rsidR="00790FDB">
        <w:t>M.A. Synopsis Paper Evaluation form and the M.A. Oral Exam Evaluation form, see</w:t>
      </w:r>
      <w:r w:rsidR="00115454">
        <w:t xml:space="preserve"> </w:t>
      </w:r>
      <w:hyperlink r:id="rId59" w:history="1">
        <w:r w:rsidR="00115454" w:rsidRPr="00115454">
          <w:rPr>
            <w:rStyle w:val="Hyperlink"/>
          </w:rPr>
          <w:t>Forms</w:t>
        </w:r>
      </w:hyperlink>
      <w:r w:rsidR="00115454">
        <w:t xml:space="preserve"> </w:t>
      </w:r>
      <w:r w:rsidR="00790FDB">
        <w:t>on</w:t>
      </w:r>
      <w:r w:rsidR="00115454">
        <w:t xml:space="preserve"> the PIA web-site.</w:t>
      </w:r>
      <w:r w:rsidR="00FA1539">
        <w:t xml:space="preserve"> For more information, see </w:t>
      </w:r>
      <w:hyperlink r:id="rId60" w:history="1">
        <w:r w:rsidR="00FA1539" w:rsidRPr="00FA1539">
          <w:rPr>
            <w:rStyle w:val="Hyperlink"/>
          </w:rPr>
          <w:t>Checklist for Master’s, Non-Thesis Candidates</w:t>
        </w:r>
      </w:hyperlink>
      <w:r w:rsidR="00FA1539">
        <w:rPr>
          <w:rStyle w:val="A5"/>
          <w:sz w:val="22"/>
          <w:szCs w:val="22"/>
        </w:rPr>
        <w:t>.</w:t>
      </w:r>
    </w:p>
    <w:p w14:paraId="55F6305A" w14:textId="04E037EE" w:rsidR="00EE4A4C" w:rsidRPr="00EE4A4C" w:rsidRDefault="00EE4A4C" w:rsidP="00E35A64">
      <w:pPr>
        <w:pStyle w:val="Para"/>
        <w:rPr>
          <w:b/>
        </w:rPr>
      </w:pPr>
      <w:bookmarkStart w:id="117" w:name="_Hlk514064564"/>
      <w:r w:rsidRPr="00EE4A4C">
        <w:rPr>
          <w:b/>
          <w:i/>
        </w:rPr>
        <w:lastRenderedPageBreak/>
        <w:t>Exam Board for Non-Thesis Option.</w:t>
      </w:r>
      <w:r>
        <w:rPr>
          <w:b/>
        </w:rPr>
        <w:t xml:space="preserve"> </w:t>
      </w:r>
      <w:r>
        <w:t>The e</w:t>
      </w:r>
      <w:r w:rsidRPr="0078727A">
        <w:t xml:space="preserve">xam board </w:t>
      </w:r>
      <w:r>
        <w:t xml:space="preserve">is </w:t>
      </w:r>
      <w:r w:rsidRPr="0078727A">
        <w:t xml:space="preserve">made up of </w:t>
      </w:r>
      <w:r>
        <w:t xml:space="preserve">a </w:t>
      </w:r>
      <w:r w:rsidRPr="0078727A">
        <w:t xml:space="preserve">student’s advisor (from </w:t>
      </w:r>
      <w:r>
        <w:t>PIA</w:t>
      </w:r>
      <w:r w:rsidRPr="0078727A">
        <w:t xml:space="preserve">) and two other members to represent the foci and specialization areas. The board will be chosen by the student in consultation with the advisor and </w:t>
      </w:r>
      <w:r w:rsidR="00640174">
        <w:t xml:space="preserve">approved </w:t>
      </w:r>
      <w:r w:rsidRPr="0078727A">
        <w:t xml:space="preserve">by the Graduate Coordinator and Department Chair. At least two of the three members of the committee must be from </w:t>
      </w:r>
      <w:r>
        <w:t>PIA</w:t>
      </w:r>
      <w:r w:rsidRPr="0078727A">
        <w:t>.</w:t>
      </w:r>
      <w:bookmarkEnd w:id="117"/>
    </w:p>
    <w:p w14:paraId="60A9DB36" w14:textId="4D0F7322" w:rsidR="00EE4A4C" w:rsidRPr="00465AC6" w:rsidRDefault="00EE4A4C" w:rsidP="00465AC6">
      <w:pPr>
        <w:pStyle w:val="HandbkHeading3-text"/>
      </w:pPr>
      <w:r w:rsidRPr="00465AC6">
        <w:t>From Graduate College</w:t>
      </w:r>
    </w:p>
    <w:p w14:paraId="2B0373AD" w14:textId="6DCFB182" w:rsidR="007C6CD7" w:rsidRDefault="007C6CD7" w:rsidP="00EE4A4C">
      <w:pPr>
        <w:pStyle w:val="Para1"/>
      </w:pPr>
      <w:r w:rsidRPr="00E35A64">
        <w:t>At least 24 of the 3</w:t>
      </w:r>
      <w:r>
        <w:t>6</w:t>
      </w:r>
      <w:r w:rsidRPr="00E35A64">
        <w:t xml:space="preserve"> units </w:t>
      </w:r>
      <w:r>
        <w:t xml:space="preserve">for </w:t>
      </w:r>
      <w:r w:rsidRPr="00E35A64">
        <w:t xml:space="preserve">the degree must be </w:t>
      </w:r>
      <w:r>
        <w:t xml:space="preserve">in </w:t>
      </w:r>
      <w:r w:rsidRPr="00E35A64">
        <w:t xml:space="preserve">courses other than such individualized studies as independent studies and research. </w:t>
      </w:r>
      <w:r w:rsidR="00A517AD">
        <w:t xml:space="preserve">Up to 6 of those 24 units may be at the 400 level, through a formal “override” process that you must initiate. </w:t>
      </w:r>
      <w:r w:rsidRPr="00E35A64">
        <w:t xml:space="preserve">For </w:t>
      </w:r>
      <w:r>
        <w:t>more</w:t>
      </w:r>
      <w:r w:rsidRPr="00E35A64">
        <w:t xml:space="preserve"> information, see “Academic Requirements,” in Academic Catalog,</w:t>
      </w:r>
      <w:r w:rsidR="00E00674">
        <w:t xml:space="preserve"> </w:t>
      </w:r>
      <w:hyperlink r:id="rId61" w:history="1">
        <w:r w:rsidR="00E00674" w:rsidRPr="005B7EC7">
          <w:rPr>
            <w:rStyle w:val="Hyperlink"/>
          </w:rPr>
          <w:t>Policy 100811, Requirements for Master’s Degrees</w:t>
        </w:r>
      </w:hyperlink>
      <w:r w:rsidRPr="00E35A64">
        <w:t>.</w:t>
      </w:r>
    </w:p>
    <w:p w14:paraId="162C1D44" w14:textId="77777777" w:rsidR="00F61FF3" w:rsidRDefault="00F61FF3" w:rsidP="00EE4A4C">
      <w:pPr>
        <w:pStyle w:val="HandbkHeading3-text"/>
      </w:pPr>
    </w:p>
    <w:p w14:paraId="64273B7B" w14:textId="304A7253" w:rsidR="0078727A" w:rsidRDefault="0078727A" w:rsidP="00EE4A4C">
      <w:pPr>
        <w:pStyle w:val="HandbkHeading3-text"/>
      </w:pPr>
      <w:r w:rsidRPr="0078727A">
        <w:t xml:space="preserve">Master of Arts </w:t>
      </w:r>
      <w:r w:rsidR="00327CFD">
        <w:t xml:space="preserve">(with Thesis) </w:t>
      </w:r>
      <w:r w:rsidRPr="0078727A">
        <w:t>in Political Science Program of Study</w:t>
      </w:r>
      <w:r w:rsidR="0010658E">
        <w:t>*</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0"/>
      </w:tblGrid>
      <w:tr w:rsidR="00F30E3B" w:rsidRPr="006A0662" w14:paraId="5FC32199" w14:textId="77777777" w:rsidTr="00CB0BCE">
        <w:trPr>
          <w:trHeight w:val="300"/>
        </w:trPr>
        <w:tc>
          <w:tcPr>
            <w:tcW w:w="9260" w:type="dxa"/>
            <w:shd w:val="clear" w:color="auto" w:fill="auto"/>
            <w:noWrap/>
            <w:vAlign w:val="bottom"/>
          </w:tcPr>
          <w:p w14:paraId="133EF0E9" w14:textId="77777777" w:rsidR="00F61FF3" w:rsidRDefault="00F61FF3" w:rsidP="00F61FF3">
            <w:pPr>
              <w:pStyle w:val="NoSpacing"/>
              <w:rPr>
                <w:rFonts w:ascii="Arial" w:hAnsi="Arial" w:cs="Arial"/>
                <w:b/>
                <w:sz w:val="20"/>
                <w:szCs w:val="20"/>
              </w:rPr>
            </w:pPr>
            <w:r>
              <w:rPr>
                <w:rFonts w:ascii="Arial" w:hAnsi="Arial" w:cs="Arial"/>
                <w:b/>
                <w:sz w:val="20"/>
                <w:szCs w:val="20"/>
              </w:rPr>
              <w:t>I. Core Courses (9 units required)</w:t>
            </w:r>
          </w:p>
          <w:p w14:paraId="70ACDFA7" w14:textId="77777777" w:rsidR="00F61FF3" w:rsidRDefault="00F61FF3" w:rsidP="00F61FF3">
            <w:pPr>
              <w:pStyle w:val="NoSpacing"/>
              <w:numPr>
                <w:ilvl w:val="0"/>
                <w:numId w:val="29"/>
              </w:numPr>
              <w:rPr>
                <w:rFonts w:ascii="Arial" w:hAnsi="Arial" w:cs="Arial"/>
                <w:b/>
                <w:sz w:val="20"/>
                <w:szCs w:val="20"/>
              </w:rPr>
            </w:pPr>
            <w:r>
              <w:rPr>
                <w:rFonts w:ascii="Arial" w:hAnsi="Arial" w:cs="Arial"/>
                <w:b/>
                <w:sz w:val="20"/>
                <w:szCs w:val="20"/>
              </w:rPr>
              <w:t>POS 602, POS 607 (6 units required)</w:t>
            </w:r>
          </w:p>
          <w:p w14:paraId="26427D06" w14:textId="76FB1DC4" w:rsidR="00D93399" w:rsidRPr="00F61FF3" w:rsidRDefault="00F61FF3" w:rsidP="00F61FF3">
            <w:pPr>
              <w:pStyle w:val="NoSpacing"/>
              <w:numPr>
                <w:ilvl w:val="0"/>
                <w:numId w:val="29"/>
              </w:numPr>
              <w:rPr>
                <w:rFonts w:ascii="Arial" w:hAnsi="Arial" w:cs="Arial"/>
                <w:b/>
                <w:sz w:val="20"/>
                <w:szCs w:val="20"/>
              </w:rPr>
            </w:pPr>
            <w:r>
              <w:rPr>
                <w:rFonts w:ascii="Arial" w:hAnsi="Arial" w:cs="Arial"/>
                <w:b/>
                <w:sz w:val="20"/>
                <w:szCs w:val="20"/>
              </w:rPr>
              <w:t>POS 604 or POS 609 (3 units required)</w:t>
            </w:r>
          </w:p>
        </w:tc>
      </w:tr>
      <w:tr w:rsidR="00F30E3B" w:rsidRPr="006A0662" w14:paraId="4B0D56BE" w14:textId="77777777" w:rsidTr="00CB0BCE">
        <w:trPr>
          <w:trHeight w:val="320"/>
        </w:trPr>
        <w:tc>
          <w:tcPr>
            <w:tcW w:w="9260" w:type="dxa"/>
            <w:shd w:val="clear" w:color="auto" w:fill="auto"/>
            <w:noWrap/>
            <w:vAlign w:val="bottom"/>
          </w:tcPr>
          <w:p w14:paraId="0B2F9E73" w14:textId="6F21BA92" w:rsidR="00F61FF3" w:rsidRDefault="00F61FF3" w:rsidP="00F61FF3">
            <w:pPr>
              <w:pStyle w:val="NoSpacing"/>
              <w:rPr>
                <w:rFonts w:ascii="Arial" w:hAnsi="Arial" w:cs="Arial"/>
                <w:sz w:val="20"/>
                <w:szCs w:val="20"/>
              </w:rPr>
            </w:pPr>
            <w:r>
              <w:rPr>
                <w:rFonts w:ascii="Arial" w:hAnsi="Arial" w:cs="Arial"/>
                <w:b/>
                <w:sz w:val="20"/>
                <w:szCs w:val="20"/>
              </w:rPr>
              <w:t xml:space="preserve">II. Specialization Area (9 units required): </w:t>
            </w:r>
            <w:r>
              <w:rPr>
                <w:rFonts w:ascii="Arial" w:hAnsi="Arial" w:cs="Arial"/>
                <w:sz w:val="20"/>
                <w:szCs w:val="20"/>
              </w:rPr>
              <w:t>Select primary coursework from one of the following areas.</w:t>
            </w:r>
          </w:p>
          <w:p w14:paraId="3CDE5867" w14:textId="77777777" w:rsidR="00F61FF3" w:rsidRDefault="00F61FF3" w:rsidP="00F61FF3">
            <w:pPr>
              <w:pStyle w:val="NoSpacing"/>
              <w:numPr>
                <w:ilvl w:val="0"/>
                <w:numId w:val="30"/>
              </w:numPr>
              <w:rPr>
                <w:rFonts w:ascii="Arial" w:hAnsi="Arial" w:cs="Arial"/>
                <w:sz w:val="20"/>
                <w:szCs w:val="20"/>
              </w:rPr>
            </w:pPr>
            <w:r>
              <w:rPr>
                <w:rFonts w:ascii="Arial" w:hAnsi="Arial" w:cs="Arial"/>
                <w:b/>
                <w:sz w:val="20"/>
                <w:szCs w:val="20"/>
              </w:rPr>
              <w:t xml:space="preserve">American Politics/Public Administration (9 units required): </w:t>
            </w:r>
            <w:r>
              <w:rPr>
                <w:rFonts w:ascii="Arial" w:hAnsi="Arial" w:cs="Arial"/>
                <w:sz w:val="20"/>
                <w:szCs w:val="20"/>
              </w:rPr>
              <w:t>Select from the following courses: POS 527, POS 603*, POS 605*, POS 606*, POS 610, POS 612, POS 641, POS 642, POS 643, POS 644, POS 658*, POS 659, POS 671.</w:t>
            </w:r>
          </w:p>
          <w:p w14:paraId="57253FCC" w14:textId="44059BEF" w:rsidR="00F30E3B" w:rsidRPr="00F61FF3" w:rsidRDefault="00F61FF3" w:rsidP="00F61FF3">
            <w:pPr>
              <w:pStyle w:val="NoSpacing"/>
              <w:numPr>
                <w:ilvl w:val="0"/>
                <w:numId w:val="30"/>
              </w:numPr>
              <w:rPr>
                <w:rFonts w:ascii="Arial" w:hAnsi="Arial" w:cs="Arial"/>
                <w:b/>
                <w:sz w:val="20"/>
                <w:szCs w:val="20"/>
              </w:rPr>
            </w:pPr>
            <w:r>
              <w:rPr>
                <w:rFonts w:ascii="Arial" w:hAnsi="Arial" w:cs="Arial"/>
                <w:b/>
                <w:sz w:val="20"/>
                <w:szCs w:val="20"/>
              </w:rPr>
              <w:t>Comparative Politics/International Relations (9 units required):</w:t>
            </w:r>
            <w:r>
              <w:rPr>
                <w:rFonts w:ascii="Arial" w:hAnsi="Arial" w:cs="Arial"/>
                <w:sz w:val="20"/>
                <w:szCs w:val="20"/>
              </w:rPr>
              <w:t xml:space="preserve"> Select from the following courses: POS 552, POS 603*, POS 605*, POS 606*, POS 658*, POS 670, POS 672, POS 679*, POS 680, POS 683, POS 684</w:t>
            </w:r>
          </w:p>
        </w:tc>
      </w:tr>
      <w:tr w:rsidR="00F30E3B" w:rsidRPr="006A0662" w14:paraId="1879C89C" w14:textId="77777777" w:rsidTr="00CB0BCE">
        <w:trPr>
          <w:trHeight w:val="300"/>
        </w:trPr>
        <w:tc>
          <w:tcPr>
            <w:tcW w:w="9260" w:type="dxa"/>
            <w:shd w:val="clear" w:color="auto" w:fill="auto"/>
            <w:noWrap/>
            <w:vAlign w:val="bottom"/>
          </w:tcPr>
          <w:p w14:paraId="5093793D" w14:textId="38C4F044" w:rsidR="00F61FF3" w:rsidRDefault="00F61FF3" w:rsidP="00F61FF3">
            <w:pPr>
              <w:rPr>
                <w:rFonts w:ascii="Arial" w:hAnsi="Arial" w:cs="Arial"/>
                <w:sz w:val="20"/>
                <w:szCs w:val="20"/>
              </w:rPr>
            </w:pPr>
            <w:r>
              <w:rPr>
                <w:rFonts w:ascii="Arial" w:hAnsi="Arial" w:cs="Arial"/>
                <w:b/>
                <w:sz w:val="20"/>
                <w:szCs w:val="20"/>
              </w:rPr>
              <w:t xml:space="preserve">III. Secondary Coursework (6 units required): </w:t>
            </w:r>
            <w:r>
              <w:rPr>
                <w:rFonts w:ascii="Arial" w:hAnsi="Arial" w:cs="Arial"/>
                <w:sz w:val="20"/>
                <w:szCs w:val="20"/>
              </w:rPr>
              <w:t xml:space="preserve">Select secondary coursework from Social Movements, Environment, Development and Diversity foci areas. </w:t>
            </w:r>
          </w:p>
          <w:p w14:paraId="449EFE04" w14:textId="77777777" w:rsidR="00F61FF3" w:rsidRDefault="00F61FF3" w:rsidP="00F61FF3">
            <w:pPr>
              <w:pStyle w:val="ListParagraph"/>
              <w:numPr>
                <w:ilvl w:val="0"/>
                <w:numId w:val="31"/>
              </w:numPr>
              <w:rPr>
                <w:rFonts w:ascii="Arial" w:hAnsi="Arial" w:cs="Arial"/>
                <w:sz w:val="20"/>
                <w:szCs w:val="20"/>
              </w:rPr>
            </w:pPr>
            <w:r>
              <w:rPr>
                <w:rFonts w:ascii="Arial" w:hAnsi="Arial" w:cs="Arial"/>
                <w:sz w:val="20"/>
                <w:szCs w:val="20"/>
              </w:rPr>
              <w:t>At least one additional POS course as approved by your advisor</w:t>
            </w:r>
          </w:p>
          <w:p w14:paraId="2283A5AA" w14:textId="77777777" w:rsidR="00F61FF3" w:rsidRDefault="00F61FF3" w:rsidP="00F61FF3">
            <w:pPr>
              <w:pStyle w:val="ListParagraph"/>
              <w:numPr>
                <w:ilvl w:val="0"/>
                <w:numId w:val="31"/>
              </w:numPr>
              <w:rPr>
                <w:rFonts w:ascii="Arial" w:hAnsi="Arial" w:cs="Arial"/>
                <w:sz w:val="20"/>
                <w:szCs w:val="20"/>
              </w:rPr>
            </w:pPr>
            <w:r>
              <w:rPr>
                <w:rFonts w:ascii="Arial" w:hAnsi="Arial" w:cs="Arial"/>
                <w:sz w:val="20"/>
                <w:szCs w:val="20"/>
              </w:rPr>
              <w:t>Electives as approved by your advisor.</w:t>
            </w:r>
          </w:p>
          <w:p w14:paraId="263348BA" w14:textId="2F7725CD" w:rsidR="00F30E3B" w:rsidRPr="006A0662" w:rsidDel="00922AC8" w:rsidRDefault="00F30E3B" w:rsidP="0078727A">
            <w:pPr>
              <w:jc w:val="both"/>
              <w:rPr>
                <w:rFonts w:ascii="Arial" w:hAnsi="Arial" w:cs="Arial"/>
                <w:color w:val="000000"/>
                <w:sz w:val="22"/>
                <w:szCs w:val="22"/>
              </w:rPr>
            </w:pPr>
          </w:p>
        </w:tc>
      </w:tr>
      <w:tr w:rsidR="00AF67AB" w:rsidRPr="0078727A" w14:paraId="4DFC89FA" w14:textId="77777777" w:rsidTr="00CB0BCE">
        <w:trPr>
          <w:trHeight w:val="300"/>
        </w:trPr>
        <w:tc>
          <w:tcPr>
            <w:tcW w:w="9260" w:type="dxa"/>
            <w:shd w:val="clear" w:color="auto" w:fill="auto"/>
            <w:noWrap/>
            <w:vAlign w:val="bottom"/>
          </w:tcPr>
          <w:p w14:paraId="084AB88A" w14:textId="314DAE94" w:rsidR="00F61FF3" w:rsidRDefault="00F61FF3" w:rsidP="00F61FF3">
            <w:pPr>
              <w:rPr>
                <w:rFonts w:ascii="Arial" w:hAnsi="Arial" w:cs="Arial"/>
                <w:b/>
                <w:sz w:val="20"/>
                <w:szCs w:val="20"/>
              </w:rPr>
            </w:pPr>
            <w:r>
              <w:rPr>
                <w:rFonts w:ascii="Arial" w:hAnsi="Arial" w:cs="Arial"/>
                <w:sz w:val="20"/>
                <w:szCs w:val="20"/>
              </w:rPr>
              <w:t xml:space="preserve">IV. </w:t>
            </w:r>
            <w:r>
              <w:rPr>
                <w:rFonts w:ascii="Arial" w:hAnsi="Arial" w:cs="Arial"/>
                <w:b/>
                <w:sz w:val="20"/>
                <w:szCs w:val="20"/>
              </w:rPr>
              <w:t xml:space="preserve">THESIS (12 units required): </w:t>
            </w:r>
          </w:p>
          <w:p w14:paraId="35964C57" w14:textId="77777777" w:rsidR="00F61FF3" w:rsidRDefault="00F61FF3" w:rsidP="00F61FF3">
            <w:pPr>
              <w:pStyle w:val="ListParagraph"/>
              <w:numPr>
                <w:ilvl w:val="0"/>
                <w:numId w:val="32"/>
              </w:numPr>
              <w:rPr>
                <w:rFonts w:ascii="Arial" w:hAnsi="Arial" w:cs="Arial"/>
                <w:sz w:val="20"/>
                <w:szCs w:val="20"/>
              </w:rPr>
            </w:pPr>
            <w:r>
              <w:rPr>
                <w:rFonts w:ascii="Arial" w:hAnsi="Arial" w:cs="Arial"/>
                <w:sz w:val="20"/>
                <w:szCs w:val="20"/>
              </w:rPr>
              <w:t xml:space="preserve">POS 699 </w:t>
            </w:r>
            <w:r>
              <w:rPr>
                <w:rFonts w:ascii="Arial" w:hAnsi="Arial" w:cs="Arial"/>
                <w:b/>
                <w:sz w:val="20"/>
                <w:szCs w:val="20"/>
              </w:rPr>
              <w:t>(6 units required)</w:t>
            </w:r>
          </w:p>
          <w:p w14:paraId="61FB8703" w14:textId="77777777" w:rsidR="00F61FF3" w:rsidRDefault="00F61FF3" w:rsidP="00F61FF3">
            <w:pPr>
              <w:pStyle w:val="ListParagraph"/>
              <w:numPr>
                <w:ilvl w:val="0"/>
                <w:numId w:val="32"/>
              </w:numPr>
              <w:rPr>
                <w:rFonts w:ascii="Arial" w:hAnsi="Arial" w:cs="Arial"/>
                <w:sz w:val="20"/>
                <w:szCs w:val="20"/>
              </w:rPr>
            </w:pPr>
            <w:r>
              <w:rPr>
                <w:rFonts w:ascii="Arial" w:hAnsi="Arial" w:cs="Arial"/>
                <w:sz w:val="20"/>
                <w:szCs w:val="20"/>
              </w:rPr>
              <w:t xml:space="preserve">Additional POS courses or electives related to your primary or secondary coursework </w:t>
            </w:r>
            <w:r>
              <w:rPr>
                <w:rFonts w:ascii="Arial" w:hAnsi="Arial" w:cs="Arial"/>
                <w:b/>
                <w:sz w:val="20"/>
                <w:szCs w:val="20"/>
              </w:rPr>
              <w:t>(6 units required)</w:t>
            </w:r>
          </w:p>
          <w:p w14:paraId="663218CB" w14:textId="77777777" w:rsidR="00F61FF3" w:rsidRDefault="00F61FF3" w:rsidP="00F61FF3">
            <w:pPr>
              <w:spacing w:line="360" w:lineRule="auto"/>
              <w:rPr>
                <w:rFonts w:ascii="Arial" w:hAnsi="Arial" w:cs="Arial"/>
                <w:b/>
                <w:caps/>
                <w:sz w:val="20"/>
                <w:szCs w:val="20"/>
              </w:rPr>
            </w:pPr>
            <w:r>
              <w:rPr>
                <w:rFonts w:ascii="Arial" w:hAnsi="Arial" w:cs="Arial"/>
                <w:b/>
                <w:caps/>
                <w:sz w:val="20"/>
                <w:szCs w:val="20"/>
              </w:rPr>
              <w:t>Additional RequirementS and INFORMATION</w:t>
            </w:r>
          </w:p>
          <w:p w14:paraId="2AEE1231" w14:textId="77777777" w:rsidR="00F61FF3" w:rsidRDefault="00F61FF3" w:rsidP="00F61FF3">
            <w:pPr>
              <w:pStyle w:val="NoSpacing"/>
              <w:rPr>
                <w:rFonts w:ascii="Arial" w:hAnsi="Arial" w:cs="Arial"/>
                <w:sz w:val="20"/>
                <w:szCs w:val="20"/>
              </w:rPr>
            </w:pPr>
            <w:r>
              <w:rPr>
                <w:rFonts w:ascii="Arial" w:hAnsi="Arial" w:cs="Arial"/>
                <w:b/>
                <w:caps/>
                <w:sz w:val="20"/>
                <w:szCs w:val="20"/>
              </w:rPr>
              <w:t>*</w:t>
            </w:r>
            <w:r>
              <w:rPr>
                <w:rFonts w:ascii="Arial" w:hAnsi="Arial" w:cs="Arial"/>
                <w:sz w:val="20"/>
                <w:szCs w:val="20"/>
              </w:rPr>
              <w:t xml:space="preserve"> Topics courses: Select a topic in consultation with your advisor</w:t>
            </w:r>
          </w:p>
          <w:p w14:paraId="55762594" w14:textId="77777777" w:rsidR="00F61FF3" w:rsidRDefault="00F61FF3" w:rsidP="00F61FF3">
            <w:pPr>
              <w:rPr>
                <w:rFonts w:ascii="Calibri" w:hAnsi="Calibri"/>
                <w:sz w:val="22"/>
                <w:szCs w:val="20"/>
              </w:rPr>
            </w:pPr>
            <w:r>
              <w:rPr>
                <w:szCs w:val="20"/>
              </w:rPr>
              <w:t>^ course includes the research, writing, and oral defense of an approved thesis. Please note that you may end up taking more units of thesis credit than the 6 units you can count toward your degree because you must enroll for it each term while you work on your thesis.</w:t>
            </w:r>
          </w:p>
          <w:p w14:paraId="23BE1371" w14:textId="3BBD19B9" w:rsidR="001130D1" w:rsidRPr="00AF67AB" w:rsidRDefault="001130D1" w:rsidP="0078727A">
            <w:pPr>
              <w:jc w:val="both"/>
              <w:rPr>
                <w:rFonts w:ascii="Arial" w:hAnsi="Arial" w:cs="Arial"/>
                <w:color w:val="000000"/>
                <w:sz w:val="22"/>
                <w:szCs w:val="22"/>
              </w:rPr>
            </w:pPr>
            <w:r w:rsidRPr="00E34993">
              <w:rPr>
                <w:rFonts w:ascii="Arial" w:hAnsi="Arial" w:cs="Arial"/>
                <w:b/>
                <w:color w:val="000000"/>
                <w:sz w:val="22"/>
                <w:szCs w:val="22"/>
              </w:rPr>
              <w:t xml:space="preserve">V. Independent Studies. </w:t>
            </w:r>
            <w:r w:rsidRPr="00E34993">
              <w:rPr>
                <w:rFonts w:ascii="Arial" w:hAnsi="Arial" w:cs="Arial"/>
                <w:color w:val="000000"/>
                <w:sz w:val="22"/>
                <w:szCs w:val="22"/>
              </w:rPr>
              <w:t>Only 3 credits of independent study can count toward credit for the degree.</w:t>
            </w:r>
          </w:p>
        </w:tc>
      </w:tr>
    </w:tbl>
    <w:p w14:paraId="2DF8DA68" w14:textId="68C27EE4" w:rsidR="007C6CD7" w:rsidRDefault="0010658E" w:rsidP="0091654B">
      <w:pPr>
        <w:jc w:val="both"/>
        <w:rPr>
          <w:rStyle w:val="A5"/>
          <w:rFonts w:ascii="Arial" w:hAnsi="Arial" w:cs="Arial"/>
          <w:sz w:val="22"/>
          <w:szCs w:val="22"/>
        </w:rPr>
      </w:pPr>
      <w:r w:rsidRPr="0010658E">
        <w:rPr>
          <w:rFonts w:ascii="Arial" w:hAnsi="Arial" w:cs="Arial"/>
          <w:sz w:val="22"/>
          <w:szCs w:val="22"/>
        </w:rPr>
        <w:t>*</w:t>
      </w:r>
      <w:r w:rsidRPr="0010658E">
        <w:rPr>
          <w:rStyle w:val="A5"/>
          <w:rFonts w:ascii="Arial" w:hAnsi="Arial" w:cs="Arial"/>
          <w:sz w:val="22"/>
          <w:szCs w:val="22"/>
        </w:rPr>
        <w:t xml:space="preserve"> Fo</w:t>
      </w:r>
      <w:r w:rsidRPr="005E083A">
        <w:rPr>
          <w:rStyle w:val="A5"/>
          <w:rFonts w:ascii="Arial" w:hAnsi="Arial" w:cs="Arial"/>
          <w:sz w:val="22"/>
          <w:szCs w:val="22"/>
        </w:rPr>
        <w:t>r</w:t>
      </w:r>
      <w:r w:rsidR="00327CFD">
        <w:rPr>
          <w:rStyle w:val="A5"/>
          <w:rFonts w:ascii="Arial" w:hAnsi="Arial" w:cs="Arial"/>
          <w:sz w:val="22"/>
          <w:szCs w:val="22"/>
        </w:rPr>
        <w:t xml:space="preserve"> the most recent</w:t>
      </w:r>
      <w:r w:rsidRPr="005E083A">
        <w:rPr>
          <w:rStyle w:val="A5"/>
          <w:rFonts w:ascii="Arial" w:hAnsi="Arial" w:cs="Arial"/>
          <w:sz w:val="22"/>
          <w:szCs w:val="22"/>
        </w:rPr>
        <w:t xml:space="preserve"> Program of Study form, go to </w:t>
      </w:r>
      <w:hyperlink r:id="rId62" w:history="1">
        <w:r w:rsidR="005E083A" w:rsidRPr="005E083A">
          <w:rPr>
            <w:rStyle w:val="Hyperlink"/>
            <w:rFonts w:ascii="Arial" w:hAnsi="Arial" w:cs="Arial"/>
            <w:sz w:val="22"/>
            <w:szCs w:val="22"/>
          </w:rPr>
          <w:t>“Programs of Study” section of the Graduate College web page</w:t>
        </w:r>
      </w:hyperlink>
      <w:r w:rsidRPr="005E083A">
        <w:rPr>
          <w:rStyle w:val="A5"/>
          <w:rFonts w:ascii="Arial" w:hAnsi="Arial" w:cs="Arial"/>
          <w:sz w:val="22"/>
          <w:szCs w:val="22"/>
        </w:rPr>
        <w:t xml:space="preserve">. For </w:t>
      </w:r>
      <w:r w:rsidR="007C6CD7" w:rsidRPr="005E083A">
        <w:rPr>
          <w:rStyle w:val="A5"/>
          <w:rFonts w:ascii="Arial" w:hAnsi="Arial" w:cs="Arial"/>
          <w:sz w:val="22"/>
          <w:szCs w:val="22"/>
        </w:rPr>
        <w:t>more</w:t>
      </w:r>
      <w:r w:rsidRPr="005E083A">
        <w:rPr>
          <w:rStyle w:val="A5"/>
          <w:rFonts w:ascii="Arial" w:hAnsi="Arial" w:cs="Arial"/>
          <w:sz w:val="22"/>
          <w:szCs w:val="22"/>
        </w:rPr>
        <w:t xml:space="preserve"> details on program requirements, see</w:t>
      </w:r>
      <w:r w:rsidR="009D4F80">
        <w:rPr>
          <w:rStyle w:val="A5"/>
          <w:rFonts w:ascii="Arial" w:hAnsi="Arial" w:cs="Arial"/>
          <w:sz w:val="22"/>
          <w:szCs w:val="22"/>
        </w:rPr>
        <w:t xml:space="preserve"> </w:t>
      </w:r>
      <w:hyperlink r:id="rId63" w:history="1">
        <w:r w:rsidR="009D4F80" w:rsidRPr="009D4F80">
          <w:rPr>
            <w:rStyle w:val="Hyperlink"/>
            <w:rFonts w:ascii="Arial" w:hAnsi="Arial" w:cs="Arial"/>
            <w:sz w:val="22"/>
            <w:szCs w:val="22"/>
          </w:rPr>
          <w:t>PIA MA requirements</w:t>
        </w:r>
      </w:hyperlink>
      <w:r w:rsidR="007C6CD7" w:rsidRPr="005E083A">
        <w:rPr>
          <w:rStyle w:val="A5"/>
          <w:rFonts w:ascii="Arial" w:hAnsi="Arial" w:cs="Arial"/>
          <w:sz w:val="22"/>
          <w:szCs w:val="22"/>
        </w:rPr>
        <w:t>.</w:t>
      </w:r>
    </w:p>
    <w:p w14:paraId="088AF0A9" w14:textId="553F3239" w:rsidR="00327CFD" w:rsidRDefault="00327CFD" w:rsidP="0091654B">
      <w:pPr>
        <w:jc w:val="both"/>
        <w:rPr>
          <w:rStyle w:val="A5"/>
          <w:rFonts w:ascii="Arial" w:hAnsi="Arial" w:cs="Arial"/>
          <w:sz w:val="22"/>
          <w:szCs w:val="22"/>
        </w:rPr>
      </w:pPr>
    </w:p>
    <w:p w14:paraId="40728AC0" w14:textId="1820FE21" w:rsidR="00327CFD" w:rsidRDefault="00327CFD" w:rsidP="00327CFD">
      <w:pPr>
        <w:pStyle w:val="HandbkHeading3-text"/>
      </w:pPr>
      <w:r w:rsidRPr="0078727A">
        <w:t>Master of Arts</w:t>
      </w:r>
      <w:r>
        <w:t xml:space="preserve"> (non-thesis)</w:t>
      </w:r>
      <w:r w:rsidRPr="0078727A">
        <w:t xml:space="preserve"> in Political Science Program of Study</w:t>
      </w:r>
      <w:r>
        <w:t>*</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0"/>
      </w:tblGrid>
      <w:tr w:rsidR="00327CFD" w:rsidRPr="006A0662" w14:paraId="57860A1C" w14:textId="77777777" w:rsidTr="006B7852">
        <w:trPr>
          <w:trHeight w:val="300"/>
        </w:trPr>
        <w:tc>
          <w:tcPr>
            <w:tcW w:w="9260" w:type="dxa"/>
            <w:shd w:val="clear" w:color="auto" w:fill="auto"/>
            <w:noWrap/>
            <w:vAlign w:val="bottom"/>
          </w:tcPr>
          <w:p w14:paraId="0541BB26" w14:textId="77777777" w:rsidR="00327CFD" w:rsidRDefault="00327CFD" w:rsidP="006B7852">
            <w:pPr>
              <w:pStyle w:val="NoSpacing"/>
              <w:rPr>
                <w:rFonts w:ascii="Arial" w:hAnsi="Arial" w:cs="Arial"/>
                <w:b/>
                <w:sz w:val="20"/>
                <w:szCs w:val="20"/>
              </w:rPr>
            </w:pPr>
            <w:r>
              <w:rPr>
                <w:rFonts w:ascii="Arial" w:hAnsi="Arial" w:cs="Arial"/>
                <w:b/>
                <w:sz w:val="20"/>
                <w:szCs w:val="20"/>
              </w:rPr>
              <w:t>I. Core Courses (9 units required)</w:t>
            </w:r>
          </w:p>
          <w:p w14:paraId="45B55AA6" w14:textId="77777777" w:rsidR="00327CFD" w:rsidRDefault="00327CFD" w:rsidP="006B7852">
            <w:pPr>
              <w:pStyle w:val="NoSpacing"/>
              <w:numPr>
                <w:ilvl w:val="0"/>
                <w:numId w:val="29"/>
              </w:numPr>
              <w:rPr>
                <w:rFonts w:ascii="Arial" w:hAnsi="Arial" w:cs="Arial"/>
                <w:b/>
                <w:sz w:val="20"/>
                <w:szCs w:val="20"/>
              </w:rPr>
            </w:pPr>
            <w:r>
              <w:rPr>
                <w:rFonts w:ascii="Arial" w:hAnsi="Arial" w:cs="Arial"/>
                <w:b/>
                <w:sz w:val="20"/>
                <w:szCs w:val="20"/>
              </w:rPr>
              <w:t>POS 602, POS 607 (6 units required)</w:t>
            </w:r>
          </w:p>
          <w:p w14:paraId="596374D6" w14:textId="77777777" w:rsidR="00327CFD" w:rsidRPr="00F61FF3" w:rsidRDefault="00327CFD" w:rsidP="006B7852">
            <w:pPr>
              <w:pStyle w:val="NoSpacing"/>
              <w:numPr>
                <w:ilvl w:val="0"/>
                <w:numId w:val="29"/>
              </w:numPr>
              <w:rPr>
                <w:rFonts w:ascii="Arial" w:hAnsi="Arial" w:cs="Arial"/>
                <w:b/>
                <w:sz w:val="20"/>
                <w:szCs w:val="20"/>
              </w:rPr>
            </w:pPr>
            <w:r>
              <w:rPr>
                <w:rFonts w:ascii="Arial" w:hAnsi="Arial" w:cs="Arial"/>
                <w:b/>
                <w:sz w:val="20"/>
                <w:szCs w:val="20"/>
              </w:rPr>
              <w:t>POS 604 or POS 609 (3 units required)</w:t>
            </w:r>
          </w:p>
        </w:tc>
      </w:tr>
      <w:tr w:rsidR="00327CFD" w:rsidRPr="006A0662" w14:paraId="564E9068" w14:textId="77777777" w:rsidTr="006B7852">
        <w:trPr>
          <w:trHeight w:val="320"/>
        </w:trPr>
        <w:tc>
          <w:tcPr>
            <w:tcW w:w="9260" w:type="dxa"/>
            <w:shd w:val="clear" w:color="auto" w:fill="auto"/>
            <w:noWrap/>
            <w:vAlign w:val="bottom"/>
          </w:tcPr>
          <w:p w14:paraId="4C3EC23E" w14:textId="77777777" w:rsidR="00327CFD" w:rsidRDefault="00327CFD" w:rsidP="006B7852">
            <w:pPr>
              <w:pStyle w:val="NoSpacing"/>
              <w:rPr>
                <w:rFonts w:ascii="Arial" w:hAnsi="Arial" w:cs="Arial"/>
                <w:sz w:val="20"/>
                <w:szCs w:val="20"/>
              </w:rPr>
            </w:pPr>
            <w:r>
              <w:rPr>
                <w:rFonts w:ascii="Arial" w:hAnsi="Arial" w:cs="Arial"/>
                <w:b/>
                <w:sz w:val="20"/>
                <w:szCs w:val="20"/>
              </w:rPr>
              <w:t xml:space="preserve">II. Specialization Area (9 units required): </w:t>
            </w:r>
            <w:r>
              <w:rPr>
                <w:rFonts w:ascii="Arial" w:hAnsi="Arial" w:cs="Arial"/>
                <w:sz w:val="20"/>
                <w:szCs w:val="20"/>
              </w:rPr>
              <w:t>Select primary coursework from one of the following areas.</w:t>
            </w:r>
          </w:p>
          <w:p w14:paraId="1EAE97D9" w14:textId="77777777" w:rsidR="00327CFD" w:rsidRDefault="00327CFD" w:rsidP="006B7852">
            <w:pPr>
              <w:pStyle w:val="NoSpacing"/>
              <w:numPr>
                <w:ilvl w:val="0"/>
                <w:numId w:val="30"/>
              </w:numPr>
              <w:rPr>
                <w:rFonts w:ascii="Arial" w:hAnsi="Arial" w:cs="Arial"/>
                <w:sz w:val="20"/>
                <w:szCs w:val="20"/>
              </w:rPr>
            </w:pPr>
            <w:r>
              <w:rPr>
                <w:rFonts w:ascii="Arial" w:hAnsi="Arial" w:cs="Arial"/>
                <w:b/>
                <w:sz w:val="20"/>
                <w:szCs w:val="20"/>
              </w:rPr>
              <w:lastRenderedPageBreak/>
              <w:t xml:space="preserve">American Politics/Public Administration (9 units required): </w:t>
            </w:r>
            <w:r>
              <w:rPr>
                <w:rFonts w:ascii="Arial" w:hAnsi="Arial" w:cs="Arial"/>
                <w:sz w:val="20"/>
                <w:szCs w:val="20"/>
              </w:rPr>
              <w:t>Select from the following courses: POS 527, POS 603*, POS 605*, POS 606*, POS 610, POS 612, POS 641, POS 642, POS 643, POS 644, POS 658*, POS 659, POS 671.</w:t>
            </w:r>
          </w:p>
          <w:p w14:paraId="2B0412B6" w14:textId="77777777" w:rsidR="00327CFD" w:rsidRPr="00F61FF3" w:rsidRDefault="00327CFD" w:rsidP="006B7852">
            <w:pPr>
              <w:pStyle w:val="NoSpacing"/>
              <w:numPr>
                <w:ilvl w:val="0"/>
                <w:numId w:val="30"/>
              </w:numPr>
              <w:rPr>
                <w:rFonts w:ascii="Arial" w:hAnsi="Arial" w:cs="Arial"/>
                <w:b/>
                <w:sz w:val="20"/>
                <w:szCs w:val="20"/>
              </w:rPr>
            </w:pPr>
            <w:r>
              <w:rPr>
                <w:rFonts w:ascii="Arial" w:hAnsi="Arial" w:cs="Arial"/>
                <w:b/>
                <w:sz w:val="20"/>
                <w:szCs w:val="20"/>
              </w:rPr>
              <w:t>Comparative Politics/International Relations (9 units required):</w:t>
            </w:r>
            <w:r>
              <w:rPr>
                <w:rFonts w:ascii="Arial" w:hAnsi="Arial" w:cs="Arial"/>
                <w:sz w:val="20"/>
                <w:szCs w:val="20"/>
              </w:rPr>
              <w:t xml:space="preserve"> Select from the following courses: POS 552, POS 603*, POS 605*, POS 606*, POS 658*, POS 670, POS 672, POS 679*, POS 680, POS 683, POS 684</w:t>
            </w:r>
          </w:p>
        </w:tc>
      </w:tr>
      <w:tr w:rsidR="00327CFD" w:rsidRPr="006A0662" w14:paraId="524E19B9" w14:textId="77777777" w:rsidTr="006B7852">
        <w:trPr>
          <w:trHeight w:val="300"/>
        </w:trPr>
        <w:tc>
          <w:tcPr>
            <w:tcW w:w="9260" w:type="dxa"/>
            <w:shd w:val="clear" w:color="auto" w:fill="auto"/>
            <w:noWrap/>
            <w:vAlign w:val="bottom"/>
          </w:tcPr>
          <w:p w14:paraId="1F06B9C7" w14:textId="77777777" w:rsidR="00327CFD" w:rsidRDefault="00327CFD" w:rsidP="006B7852">
            <w:pPr>
              <w:rPr>
                <w:rFonts w:ascii="Arial" w:hAnsi="Arial" w:cs="Arial"/>
                <w:sz w:val="20"/>
                <w:szCs w:val="20"/>
              </w:rPr>
            </w:pPr>
            <w:r>
              <w:rPr>
                <w:rFonts w:ascii="Arial" w:hAnsi="Arial" w:cs="Arial"/>
                <w:b/>
                <w:sz w:val="20"/>
                <w:szCs w:val="20"/>
              </w:rPr>
              <w:lastRenderedPageBreak/>
              <w:t xml:space="preserve">III. Secondary Coursework (6 units required): </w:t>
            </w:r>
            <w:r>
              <w:rPr>
                <w:rFonts w:ascii="Arial" w:hAnsi="Arial" w:cs="Arial"/>
                <w:sz w:val="20"/>
                <w:szCs w:val="20"/>
              </w:rPr>
              <w:t xml:space="preserve">Select secondary coursework from Social Movements, Environment, Development and Diversity foci areas. </w:t>
            </w:r>
          </w:p>
          <w:p w14:paraId="6011D285" w14:textId="77777777" w:rsidR="00327CFD" w:rsidRDefault="00327CFD" w:rsidP="006B7852">
            <w:pPr>
              <w:pStyle w:val="ListParagraph"/>
              <w:numPr>
                <w:ilvl w:val="0"/>
                <w:numId w:val="31"/>
              </w:numPr>
              <w:rPr>
                <w:rFonts w:ascii="Arial" w:hAnsi="Arial" w:cs="Arial"/>
                <w:sz w:val="20"/>
                <w:szCs w:val="20"/>
              </w:rPr>
            </w:pPr>
            <w:r>
              <w:rPr>
                <w:rFonts w:ascii="Arial" w:hAnsi="Arial" w:cs="Arial"/>
                <w:sz w:val="20"/>
                <w:szCs w:val="20"/>
              </w:rPr>
              <w:t>At least one additional POS course as approved by your advisor</w:t>
            </w:r>
          </w:p>
          <w:p w14:paraId="26C6203E" w14:textId="77777777" w:rsidR="00327CFD" w:rsidRDefault="00327CFD" w:rsidP="006B7852">
            <w:pPr>
              <w:pStyle w:val="ListParagraph"/>
              <w:numPr>
                <w:ilvl w:val="0"/>
                <w:numId w:val="31"/>
              </w:numPr>
              <w:rPr>
                <w:rFonts w:ascii="Arial" w:hAnsi="Arial" w:cs="Arial"/>
                <w:sz w:val="20"/>
                <w:szCs w:val="20"/>
              </w:rPr>
            </w:pPr>
            <w:r>
              <w:rPr>
                <w:rFonts w:ascii="Arial" w:hAnsi="Arial" w:cs="Arial"/>
                <w:sz w:val="20"/>
                <w:szCs w:val="20"/>
              </w:rPr>
              <w:t>Electives as approved by your advisor.</w:t>
            </w:r>
          </w:p>
          <w:p w14:paraId="19CFC1E4" w14:textId="77777777" w:rsidR="00327CFD" w:rsidRPr="006A0662" w:rsidDel="00922AC8" w:rsidRDefault="00327CFD" w:rsidP="006B7852">
            <w:pPr>
              <w:jc w:val="both"/>
              <w:rPr>
                <w:rFonts w:ascii="Arial" w:hAnsi="Arial" w:cs="Arial"/>
                <w:color w:val="000000"/>
                <w:sz w:val="22"/>
                <w:szCs w:val="22"/>
              </w:rPr>
            </w:pPr>
          </w:p>
        </w:tc>
      </w:tr>
      <w:tr w:rsidR="00327CFD" w:rsidRPr="0078727A" w14:paraId="3FA52897" w14:textId="77777777" w:rsidTr="006B7852">
        <w:trPr>
          <w:trHeight w:val="300"/>
        </w:trPr>
        <w:tc>
          <w:tcPr>
            <w:tcW w:w="9260" w:type="dxa"/>
            <w:shd w:val="clear" w:color="auto" w:fill="auto"/>
            <w:noWrap/>
            <w:vAlign w:val="bottom"/>
          </w:tcPr>
          <w:p w14:paraId="03EAAE3D" w14:textId="77777777" w:rsidR="00327CFD" w:rsidRDefault="00327CFD" w:rsidP="00327CFD">
            <w:pPr>
              <w:rPr>
                <w:rFonts w:ascii="Arial" w:hAnsi="Arial" w:cs="Arial"/>
                <w:b/>
                <w:sz w:val="20"/>
                <w:szCs w:val="20"/>
              </w:rPr>
            </w:pPr>
            <w:r>
              <w:rPr>
                <w:rFonts w:ascii="Arial" w:hAnsi="Arial" w:cs="Arial"/>
                <w:b/>
                <w:sz w:val="20"/>
                <w:szCs w:val="20"/>
              </w:rPr>
              <w:t xml:space="preserve">IV. NON-THESIS (12 units required): </w:t>
            </w:r>
          </w:p>
          <w:p w14:paraId="5D2AF9DA" w14:textId="77777777" w:rsidR="00327CFD" w:rsidRDefault="00327CFD" w:rsidP="00327CFD">
            <w:pPr>
              <w:pStyle w:val="ListParagraph"/>
              <w:numPr>
                <w:ilvl w:val="0"/>
                <w:numId w:val="33"/>
              </w:numPr>
              <w:rPr>
                <w:rFonts w:ascii="Arial" w:hAnsi="Arial" w:cs="Arial"/>
                <w:sz w:val="20"/>
                <w:szCs w:val="20"/>
              </w:rPr>
            </w:pPr>
            <w:r>
              <w:rPr>
                <w:rFonts w:ascii="Arial" w:hAnsi="Arial" w:cs="Arial"/>
                <w:b/>
                <w:sz w:val="20"/>
                <w:szCs w:val="20"/>
              </w:rPr>
              <w:t>POS 597 (3 units required)</w:t>
            </w:r>
          </w:p>
          <w:p w14:paraId="54C01A07" w14:textId="77777777" w:rsidR="00327CFD" w:rsidRDefault="00327CFD" w:rsidP="00327CFD">
            <w:pPr>
              <w:pStyle w:val="ListParagraph"/>
              <w:numPr>
                <w:ilvl w:val="0"/>
                <w:numId w:val="33"/>
              </w:numPr>
              <w:rPr>
                <w:rFonts w:ascii="Arial" w:hAnsi="Arial" w:cs="Arial"/>
                <w:sz w:val="20"/>
                <w:szCs w:val="20"/>
              </w:rPr>
            </w:pPr>
            <w:r>
              <w:rPr>
                <w:rFonts w:ascii="Arial" w:hAnsi="Arial" w:cs="Arial"/>
                <w:sz w:val="20"/>
                <w:szCs w:val="20"/>
              </w:rPr>
              <w:t xml:space="preserve">Additional POS courses or electives related to your primary or secondary coursework </w:t>
            </w:r>
            <w:r>
              <w:rPr>
                <w:rFonts w:ascii="Arial" w:hAnsi="Arial" w:cs="Arial"/>
                <w:b/>
                <w:sz w:val="20"/>
                <w:szCs w:val="20"/>
              </w:rPr>
              <w:t>(9 units required)</w:t>
            </w:r>
          </w:p>
          <w:p w14:paraId="29E59698" w14:textId="77777777" w:rsidR="00327CFD" w:rsidRDefault="00327CFD" w:rsidP="00327CFD">
            <w:pPr>
              <w:spacing w:line="360" w:lineRule="auto"/>
              <w:rPr>
                <w:rFonts w:ascii="Arial" w:hAnsi="Arial" w:cs="Arial"/>
                <w:b/>
                <w:caps/>
                <w:sz w:val="20"/>
                <w:szCs w:val="20"/>
              </w:rPr>
            </w:pPr>
            <w:r>
              <w:rPr>
                <w:rFonts w:ascii="Arial" w:hAnsi="Arial" w:cs="Arial"/>
                <w:b/>
                <w:caps/>
                <w:sz w:val="20"/>
                <w:szCs w:val="20"/>
              </w:rPr>
              <w:t>Additional RequirementS and INFORMATION</w:t>
            </w:r>
          </w:p>
          <w:p w14:paraId="67CF147E" w14:textId="77777777" w:rsidR="00327CFD" w:rsidRDefault="00327CFD" w:rsidP="00327CFD">
            <w:pPr>
              <w:pStyle w:val="NoSpacing"/>
              <w:rPr>
                <w:rFonts w:ascii="Arial" w:hAnsi="Arial" w:cs="Arial"/>
                <w:sz w:val="20"/>
                <w:szCs w:val="20"/>
              </w:rPr>
            </w:pPr>
            <w:r>
              <w:rPr>
                <w:rFonts w:ascii="Arial" w:hAnsi="Arial" w:cs="Arial"/>
                <w:sz w:val="20"/>
                <w:szCs w:val="20"/>
              </w:rPr>
              <w:t>* Topics courses: Select a topic in consultation with your advisor</w:t>
            </w:r>
          </w:p>
          <w:p w14:paraId="0E52065C" w14:textId="77777777" w:rsidR="00327CFD" w:rsidRDefault="00327CFD" w:rsidP="00327CFD">
            <w:pPr>
              <w:pStyle w:val="NoSpacing"/>
              <w:rPr>
                <w:rFonts w:ascii="Arial" w:hAnsi="Arial" w:cs="Arial"/>
                <w:sz w:val="20"/>
                <w:szCs w:val="20"/>
              </w:rPr>
            </w:pPr>
          </w:p>
          <w:p w14:paraId="7BCAB010" w14:textId="62AD6CAE" w:rsidR="00327CFD" w:rsidRDefault="00327CFD" w:rsidP="00327CFD">
            <w:pPr>
              <w:pStyle w:val="NoSpacing"/>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Final Oral Exam, with satisfactory performance</w:t>
            </w:r>
          </w:p>
          <w:p w14:paraId="322F3ABC" w14:textId="77777777" w:rsidR="00327CFD" w:rsidRDefault="00327CFD" w:rsidP="00327CFD">
            <w:pPr>
              <w:pStyle w:val="NoSpacing"/>
              <w:rPr>
                <w:rFonts w:ascii="Arial" w:hAnsi="Arial" w:cs="Arial"/>
                <w:sz w:val="20"/>
                <w:szCs w:val="20"/>
              </w:rPr>
            </w:pPr>
          </w:p>
          <w:p w14:paraId="7DD3C122" w14:textId="77777777" w:rsidR="00327CFD" w:rsidRPr="00AF67AB" w:rsidRDefault="00327CFD" w:rsidP="006B7852">
            <w:pPr>
              <w:jc w:val="both"/>
              <w:rPr>
                <w:rFonts w:ascii="Arial" w:hAnsi="Arial" w:cs="Arial"/>
                <w:color w:val="000000"/>
                <w:sz w:val="22"/>
                <w:szCs w:val="22"/>
              </w:rPr>
            </w:pPr>
            <w:r w:rsidRPr="00E34993">
              <w:rPr>
                <w:rFonts w:ascii="Arial" w:hAnsi="Arial" w:cs="Arial"/>
                <w:b/>
                <w:color w:val="000000"/>
                <w:sz w:val="22"/>
                <w:szCs w:val="22"/>
              </w:rPr>
              <w:t xml:space="preserve">V. Independent Studies. </w:t>
            </w:r>
            <w:r w:rsidRPr="00E34993">
              <w:rPr>
                <w:rFonts w:ascii="Arial" w:hAnsi="Arial" w:cs="Arial"/>
                <w:color w:val="000000"/>
                <w:sz w:val="22"/>
                <w:szCs w:val="22"/>
              </w:rPr>
              <w:t>Only 3 credits of independent study can count toward credit for the degree.</w:t>
            </w:r>
          </w:p>
        </w:tc>
      </w:tr>
    </w:tbl>
    <w:p w14:paraId="3E1310C8" w14:textId="77777777" w:rsidR="00327CFD" w:rsidRPr="005E083A" w:rsidRDefault="00327CFD" w:rsidP="00327CFD">
      <w:pPr>
        <w:jc w:val="both"/>
        <w:rPr>
          <w:rFonts w:ascii="Arial" w:hAnsi="Arial" w:cs="Arial"/>
          <w:color w:val="000000"/>
          <w:sz w:val="22"/>
          <w:szCs w:val="22"/>
        </w:rPr>
      </w:pPr>
      <w:r w:rsidRPr="0010658E">
        <w:rPr>
          <w:rFonts w:ascii="Arial" w:hAnsi="Arial" w:cs="Arial"/>
          <w:sz w:val="22"/>
          <w:szCs w:val="22"/>
        </w:rPr>
        <w:t>*</w:t>
      </w:r>
      <w:r w:rsidRPr="0010658E">
        <w:rPr>
          <w:rStyle w:val="A5"/>
          <w:rFonts w:ascii="Arial" w:hAnsi="Arial" w:cs="Arial"/>
          <w:sz w:val="22"/>
          <w:szCs w:val="22"/>
        </w:rPr>
        <w:t xml:space="preserve"> Fo</w:t>
      </w:r>
      <w:r w:rsidRPr="005E083A">
        <w:rPr>
          <w:rStyle w:val="A5"/>
          <w:rFonts w:ascii="Arial" w:hAnsi="Arial" w:cs="Arial"/>
          <w:sz w:val="22"/>
          <w:szCs w:val="22"/>
        </w:rPr>
        <w:t>r</w:t>
      </w:r>
      <w:r>
        <w:rPr>
          <w:rStyle w:val="A5"/>
          <w:rFonts w:ascii="Arial" w:hAnsi="Arial" w:cs="Arial"/>
          <w:sz w:val="22"/>
          <w:szCs w:val="22"/>
        </w:rPr>
        <w:t xml:space="preserve"> the most recent</w:t>
      </w:r>
      <w:r w:rsidRPr="005E083A">
        <w:rPr>
          <w:rStyle w:val="A5"/>
          <w:rFonts w:ascii="Arial" w:hAnsi="Arial" w:cs="Arial"/>
          <w:sz w:val="22"/>
          <w:szCs w:val="22"/>
        </w:rPr>
        <w:t xml:space="preserve"> Program of Study form, go to </w:t>
      </w:r>
      <w:hyperlink r:id="rId64" w:history="1">
        <w:r w:rsidRPr="005E083A">
          <w:rPr>
            <w:rStyle w:val="Hyperlink"/>
            <w:rFonts w:ascii="Arial" w:hAnsi="Arial" w:cs="Arial"/>
            <w:sz w:val="22"/>
            <w:szCs w:val="22"/>
          </w:rPr>
          <w:t>“Programs of Study” section of the Graduate College web page</w:t>
        </w:r>
      </w:hyperlink>
      <w:r w:rsidRPr="005E083A">
        <w:rPr>
          <w:rStyle w:val="A5"/>
          <w:rFonts w:ascii="Arial" w:hAnsi="Arial" w:cs="Arial"/>
          <w:sz w:val="22"/>
          <w:szCs w:val="22"/>
        </w:rPr>
        <w:t>. For more details on program requirements, see</w:t>
      </w:r>
      <w:r>
        <w:rPr>
          <w:rStyle w:val="A5"/>
          <w:rFonts w:ascii="Arial" w:hAnsi="Arial" w:cs="Arial"/>
          <w:sz w:val="22"/>
          <w:szCs w:val="22"/>
        </w:rPr>
        <w:t xml:space="preserve"> </w:t>
      </w:r>
      <w:hyperlink r:id="rId65" w:history="1">
        <w:r w:rsidRPr="009D4F80">
          <w:rPr>
            <w:rStyle w:val="Hyperlink"/>
            <w:rFonts w:ascii="Arial" w:hAnsi="Arial" w:cs="Arial"/>
            <w:sz w:val="22"/>
            <w:szCs w:val="22"/>
          </w:rPr>
          <w:t>PIA MA requirements</w:t>
        </w:r>
      </w:hyperlink>
      <w:r w:rsidRPr="005E083A">
        <w:rPr>
          <w:rStyle w:val="A5"/>
          <w:rFonts w:ascii="Arial" w:hAnsi="Arial" w:cs="Arial"/>
          <w:sz w:val="22"/>
          <w:szCs w:val="22"/>
        </w:rPr>
        <w:t>.</w:t>
      </w:r>
    </w:p>
    <w:p w14:paraId="7476A2B3" w14:textId="77777777" w:rsidR="00327CFD" w:rsidRPr="005E083A" w:rsidRDefault="00327CFD" w:rsidP="0091654B">
      <w:pPr>
        <w:jc w:val="both"/>
        <w:rPr>
          <w:rFonts w:ascii="Arial" w:hAnsi="Arial" w:cs="Arial"/>
          <w:color w:val="000000"/>
          <w:sz w:val="22"/>
          <w:szCs w:val="22"/>
        </w:rPr>
      </w:pPr>
    </w:p>
    <w:p w14:paraId="338CB5F9" w14:textId="10FF4FF1" w:rsidR="00764A4F" w:rsidRPr="00C867B4" w:rsidRDefault="001C3D02" w:rsidP="00A872A5">
      <w:pPr>
        <w:pStyle w:val="HandbkHeading2"/>
      </w:pPr>
      <w:bookmarkStart w:id="118" w:name="_Toc20380149"/>
      <w:r>
        <w:t>DOCTORATE IN POLITICAL SCIENCE</w:t>
      </w:r>
      <w:r w:rsidR="00AE7401">
        <w:t xml:space="preserve"> (PHD)</w:t>
      </w:r>
      <w:bookmarkEnd w:id="118"/>
    </w:p>
    <w:p w14:paraId="5E2A0940" w14:textId="02A8E5EF" w:rsidR="00081232" w:rsidRPr="00B27DC3" w:rsidRDefault="00081232" w:rsidP="0077084D">
      <w:pPr>
        <w:pStyle w:val="Para1"/>
      </w:pPr>
      <w:r w:rsidRPr="00C867B4">
        <w:t xml:space="preserve">Students will have the flexibility to tailor their </w:t>
      </w:r>
      <w:r>
        <w:t>degree</w:t>
      </w:r>
      <w:r w:rsidRPr="00C867B4">
        <w:t xml:space="preserve"> to t</w:t>
      </w:r>
      <w:r>
        <w:t>heir particular interest</w:t>
      </w:r>
      <w:r w:rsidR="00AF1212">
        <w:t>s</w:t>
      </w:r>
      <w:r>
        <w:t>. The D</w:t>
      </w:r>
      <w:r w:rsidRPr="00C867B4">
        <w:t>epartment offers coursework in the traditional disciplinary subfields of American Politics, Public Administration, Comparative Politics</w:t>
      </w:r>
      <w:r>
        <w:t>,</w:t>
      </w:r>
      <w:r w:rsidRPr="00C867B4">
        <w:t xml:space="preserve"> and International Relations</w:t>
      </w:r>
      <w:r w:rsidR="0077084D">
        <w:t xml:space="preserve">; and </w:t>
      </w:r>
      <w:r w:rsidRPr="00C867B4">
        <w:t>the core curriculum provide</w:t>
      </w:r>
      <w:r w:rsidR="0077084D">
        <w:t>s</w:t>
      </w:r>
      <w:r w:rsidRPr="00C867B4">
        <w:t xml:space="preserve"> a strong foundation in the discipline, including</w:t>
      </w:r>
      <w:r w:rsidR="00AF1212">
        <w:t xml:space="preserve"> in</w:t>
      </w:r>
      <w:r w:rsidRPr="00C867B4">
        <w:t xml:space="preserve"> public policy. Students will develop foci that align with the foci of </w:t>
      </w:r>
      <w:r w:rsidR="0077084D">
        <w:t>the Department</w:t>
      </w:r>
      <w:r w:rsidRPr="00C867B4">
        <w:t xml:space="preserve">. The </w:t>
      </w:r>
      <w:r>
        <w:t>D</w:t>
      </w:r>
      <w:r w:rsidRPr="00C867B4">
        <w:t>epartment has a particular strength in Social Movements</w:t>
      </w:r>
      <w:r w:rsidR="0077084D">
        <w:t xml:space="preserve">, and its foci areas </w:t>
      </w:r>
      <w:r w:rsidRPr="00C867B4">
        <w:t>include Environment, Development</w:t>
      </w:r>
      <w:r>
        <w:t>,</w:t>
      </w:r>
      <w:r w:rsidRPr="00C867B4">
        <w:t xml:space="preserve"> and Diversity.</w:t>
      </w:r>
      <w:r w:rsidR="0077084D" w:rsidRPr="0077084D">
        <w:t xml:space="preserve"> </w:t>
      </w:r>
      <w:r w:rsidR="0077084D">
        <w:t>The PhD program involves coursework; writing and defending two qualifying papers; writing and defending a dissertation prospectus (a proposal); and writing and defending a dissertation.</w:t>
      </w:r>
    </w:p>
    <w:p w14:paraId="4FE2222F" w14:textId="0D281B45" w:rsidR="00DC22C5" w:rsidRDefault="00764A4F" w:rsidP="00EE4A4C">
      <w:pPr>
        <w:pStyle w:val="Para"/>
      </w:pPr>
      <w:r w:rsidRPr="005F07AB">
        <w:t xml:space="preserve">PhD students can expect to complete </w:t>
      </w:r>
      <w:r w:rsidR="00E2385D">
        <w:t xml:space="preserve">the </w:t>
      </w:r>
      <w:r w:rsidRPr="005F07AB">
        <w:t xml:space="preserve">degree program in </w:t>
      </w:r>
      <w:r w:rsidR="00C867B4">
        <w:t>4</w:t>
      </w:r>
      <w:r w:rsidR="00E2385D">
        <w:t>–</w:t>
      </w:r>
      <w:r w:rsidR="00C867B4">
        <w:t>6</w:t>
      </w:r>
      <w:r w:rsidRPr="005F07AB">
        <w:t xml:space="preserve"> years</w:t>
      </w:r>
      <w:r w:rsidR="00B60020">
        <w:t>, though individuals vary widely: i</w:t>
      </w:r>
      <w:r w:rsidR="00B60020" w:rsidRPr="005F07AB">
        <w:t>n recent years some students have completed PhD study in four years. Others have taken as long as ten years</w:t>
      </w:r>
      <w:r w:rsidRPr="005F07AB">
        <w:t>. Th</w:t>
      </w:r>
      <w:r w:rsidR="00E2385D">
        <w:t xml:space="preserve">e length of time a student takes depends </w:t>
      </w:r>
      <w:r w:rsidRPr="005F07AB">
        <w:t xml:space="preserve">on previous degrees, performance </w:t>
      </w:r>
      <w:r w:rsidR="00AF1212">
        <w:t>i</w:t>
      </w:r>
      <w:r w:rsidRPr="005F07AB">
        <w:t xml:space="preserve">n coursework and </w:t>
      </w:r>
      <w:r w:rsidR="00B60020">
        <w:t xml:space="preserve">the </w:t>
      </w:r>
      <w:r w:rsidRPr="005F07AB">
        <w:t xml:space="preserve">qualifying exam, time needed for </w:t>
      </w:r>
      <w:r w:rsidR="00B60020">
        <w:t>dissertation</w:t>
      </w:r>
      <w:r w:rsidRPr="005F07AB">
        <w:t xml:space="preserve"> preparation and research, and focus of the student. The following timeline </w:t>
      </w:r>
      <w:r w:rsidR="007B76BF" w:rsidRPr="005F07AB">
        <w:t>illustrates</w:t>
      </w:r>
      <w:r w:rsidRPr="005F07AB">
        <w:t xml:space="preserve"> a</w:t>
      </w:r>
      <w:r w:rsidR="007B76BF" w:rsidRPr="005F07AB">
        <w:t>n</w:t>
      </w:r>
      <w:r w:rsidRPr="005F07AB">
        <w:t xml:space="preserve"> </w:t>
      </w:r>
      <w:r w:rsidR="007B76BF" w:rsidRPr="005F07AB">
        <w:t>optimal</w:t>
      </w:r>
      <w:r w:rsidRPr="005F07AB">
        <w:t xml:space="preserve"> scenario for a student entering the program without any transfer credit who remains focused and uses summers for dissertation and exam preparation.</w:t>
      </w:r>
      <w:r w:rsidR="00DF5566">
        <w:t xml:space="preserve"> The goal of department scheduling is to offer all required core courses in a two year period</w:t>
      </w:r>
      <w:r w:rsidR="002F4F3C">
        <w:t>, so not taking an essential course when it is available is inadvisable.</w:t>
      </w:r>
    </w:p>
    <w:p w14:paraId="5FBD1A45" w14:textId="3BE87F33" w:rsidR="00DC22C5" w:rsidRPr="00F767BC" w:rsidRDefault="00764A4F" w:rsidP="0077084D">
      <w:pPr>
        <w:pStyle w:val="Default"/>
        <w:numPr>
          <w:ilvl w:val="0"/>
          <w:numId w:val="16"/>
        </w:numPr>
        <w:jc w:val="both"/>
        <w:rPr>
          <w:rFonts w:ascii="Arial" w:hAnsi="Arial" w:cs="Arial"/>
          <w:sz w:val="22"/>
          <w:szCs w:val="22"/>
        </w:rPr>
      </w:pPr>
      <w:r w:rsidRPr="00DC22C5">
        <w:rPr>
          <w:rFonts w:ascii="Arial" w:hAnsi="Arial" w:cs="Arial"/>
          <w:b/>
          <w:sz w:val="22"/>
          <w:szCs w:val="22"/>
        </w:rPr>
        <w:t xml:space="preserve">Year 1: </w:t>
      </w:r>
      <w:r w:rsidR="00C867B4" w:rsidRPr="00DC22C5">
        <w:rPr>
          <w:rFonts w:ascii="Arial" w:hAnsi="Arial" w:cs="Arial"/>
          <w:sz w:val="22"/>
          <w:szCs w:val="22"/>
        </w:rPr>
        <w:t xml:space="preserve">18 credits of </w:t>
      </w:r>
      <w:r w:rsidR="00C867B4" w:rsidRPr="001A5BDC">
        <w:rPr>
          <w:rFonts w:ascii="Arial" w:hAnsi="Arial" w:cs="Arial"/>
          <w:sz w:val="22"/>
          <w:szCs w:val="22"/>
          <w:u w:val="single"/>
        </w:rPr>
        <w:t>coursework</w:t>
      </w:r>
      <w:r w:rsidR="00C867B4" w:rsidRPr="00DC22C5">
        <w:rPr>
          <w:rFonts w:ascii="Arial" w:hAnsi="Arial" w:cs="Arial"/>
          <w:sz w:val="22"/>
          <w:szCs w:val="22"/>
        </w:rPr>
        <w:t xml:space="preserve">, </w:t>
      </w:r>
      <w:r w:rsidRPr="00DC22C5">
        <w:rPr>
          <w:rFonts w:ascii="Arial" w:hAnsi="Arial" w:cs="Arial"/>
          <w:sz w:val="22"/>
          <w:szCs w:val="22"/>
        </w:rPr>
        <w:t xml:space="preserve">including </w:t>
      </w:r>
      <w:r w:rsidR="006C6B4E">
        <w:rPr>
          <w:rFonts w:ascii="Arial" w:hAnsi="Arial" w:cs="Arial"/>
          <w:sz w:val="22"/>
          <w:szCs w:val="22"/>
        </w:rPr>
        <w:t xml:space="preserve">any of </w:t>
      </w:r>
      <w:r w:rsidRPr="00DC22C5">
        <w:rPr>
          <w:rFonts w:ascii="Arial" w:hAnsi="Arial" w:cs="Arial"/>
          <w:sz w:val="22"/>
          <w:szCs w:val="22"/>
        </w:rPr>
        <w:t>POS 60</w:t>
      </w:r>
      <w:r w:rsidR="00327CFD">
        <w:rPr>
          <w:rFonts w:ascii="Arial" w:hAnsi="Arial" w:cs="Arial"/>
          <w:sz w:val="22"/>
          <w:szCs w:val="22"/>
        </w:rPr>
        <w:t>2, POS 604, POS 607, POS 609</w:t>
      </w:r>
      <w:r w:rsidR="006C6B4E">
        <w:rPr>
          <w:rFonts w:ascii="Arial" w:hAnsi="Arial" w:cs="Arial"/>
          <w:sz w:val="22"/>
          <w:szCs w:val="22"/>
        </w:rPr>
        <w:t xml:space="preserve"> that are offered</w:t>
      </w:r>
      <w:r w:rsidRPr="00DC22C5">
        <w:rPr>
          <w:rFonts w:ascii="Arial" w:hAnsi="Arial" w:cs="Arial"/>
          <w:sz w:val="22"/>
          <w:szCs w:val="22"/>
        </w:rPr>
        <w:t xml:space="preserve">; </w:t>
      </w:r>
      <w:r w:rsidR="00E34993">
        <w:rPr>
          <w:rFonts w:ascii="Arial" w:hAnsi="Arial" w:cs="Arial"/>
          <w:sz w:val="22"/>
          <w:szCs w:val="22"/>
          <w:u w:val="single"/>
        </w:rPr>
        <w:t xml:space="preserve">start thinking of a </w:t>
      </w:r>
      <w:r w:rsidRPr="001A5BDC">
        <w:rPr>
          <w:rFonts w:ascii="Arial" w:hAnsi="Arial" w:cs="Arial"/>
          <w:sz w:val="22"/>
          <w:szCs w:val="22"/>
          <w:u w:val="single"/>
        </w:rPr>
        <w:t>permanent advisor</w:t>
      </w:r>
      <w:r w:rsidRPr="00DC22C5">
        <w:rPr>
          <w:rFonts w:ascii="Arial" w:hAnsi="Arial" w:cs="Arial"/>
          <w:sz w:val="22"/>
          <w:szCs w:val="22"/>
        </w:rPr>
        <w:t xml:space="preserve"> </w:t>
      </w:r>
      <w:r w:rsidR="00E34993">
        <w:rPr>
          <w:rFonts w:ascii="Arial" w:hAnsi="Arial" w:cs="Arial"/>
          <w:sz w:val="22"/>
          <w:szCs w:val="22"/>
        </w:rPr>
        <w:t>during</w:t>
      </w:r>
      <w:r w:rsidR="007B76BF" w:rsidRPr="00DC22C5">
        <w:rPr>
          <w:rFonts w:ascii="Arial" w:hAnsi="Arial" w:cs="Arial"/>
          <w:sz w:val="22"/>
          <w:szCs w:val="22"/>
        </w:rPr>
        <w:t xml:space="preserve"> Spring </w:t>
      </w:r>
      <w:r w:rsidR="00C867B4" w:rsidRPr="00DC22C5">
        <w:rPr>
          <w:rFonts w:ascii="Arial" w:hAnsi="Arial" w:cs="Arial"/>
          <w:sz w:val="22"/>
          <w:szCs w:val="22"/>
        </w:rPr>
        <w:t>s</w:t>
      </w:r>
      <w:r w:rsidR="007B76BF" w:rsidRPr="00DC22C5">
        <w:rPr>
          <w:rFonts w:ascii="Arial" w:hAnsi="Arial" w:cs="Arial"/>
          <w:sz w:val="22"/>
          <w:szCs w:val="22"/>
        </w:rPr>
        <w:t>emester</w:t>
      </w:r>
      <w:r w:rsidR="00C867B4" w:rsidRPr="00DC22C5">
        <w:rPr>
          <w:rFonts w:ascii="Arial" w:hAnsi="Arial" w:cs="Arial"/>
          <w:sz w:val="22"/>
          <w:szCs w:val="22"/>
        </w:rPr>
        <w:t>.</w:t>
      </w:r>
    </w:p>
    <w:p w14:paraId="10772B2F" w14:textId="79404666" w:rsidR="00DC22C5" w:rsidRPr="00F767BC" w:rsidRDefault="00764A4F" w:rsidP="0077084D">
      <w:pPr>
        <w:pStyle w:val="Default"/>
        <w:numPr>
          <w:ilvl w:val="0"/>
          <w:numId w:val="16"/>
        </w:numPr>
        <w:jc w:val="both"/>
        <w:rPr>
          <w:rFonts w:ascii="Arial" w:hAnsi="Arial" w:cs="Arial"/>
          <w:sz w:val="22"/>
          <w:szCs w:val="22"/>
        </w:rPr>
      </w:pPr>
      <w:r w:rsidRPr="00DC22C5">
        <w:rPr>
          <w:rFonts w:ascii="Arial" w:hAnsi="Arial" w:cs="Arial"/>
          <w:b/>
          <w:sz w:val="22"/>
          <w:szCs w:val="22"/>
        </w:rPr>
        <w:t xml:space="preserve">Year 2: </w:t>
      </w:r>
      <w:r w:rsidRPr="00DC22C5">
        <w:rPr>
          <w:rFonts w:ascii="Arial" w:hAnsi="Arial" w:cs="Arial"/>
          <w:sz w:val="22"/>
          <w:szCs w:val="22"/>
        </w:rPr>
        <w:t xml:space="preserve">18 credits of </w:t>
      </w:r>
      <w:r w:rsidRPr="001A5BDC">
        <w:rPr>
          <w:rFonts w:ascii="Arial" w:hAnsi="Arial" w:cs="Arial"/>
          <w:sz w:val="22"/>
          <w:szCs w:val="22"/>
          <w:u w:val="single"/>
        </w:rPr>
        <w:t>coursework</w:t>
      </w:r>
      <w:r w:rsidR="006C6B4E">
        <w:rPr>
          <w:rFonts w:ascii="Arial" w:hAnsi="Arial" w:cs="Arial"/>
          <w:sz w:val="22"/>
          <w:szCs w:val="22"/>
          <w:u w:val="single"/>
        </w:rPr>
        <w:t xml:space="preserve">, </w:t>
      </w:r>
      <w:r w:rsidR="006C6B4E" w:rsidRPr="00DC22C5">
        <w:rPr>
          <w:rFonts w:ascii="Arial" w:hAnsi="Arial" w:cs="Arial"/>
          <w:sz w:val="22"/>
          <w:szCs w:val="22"/>
        </w:rPr>
        <w:t xml:space="preserve">including </w:t>
      </w:r>
      <w:r w:rsidR="006C6B4E">
        <w:rPr>
          <w:rFonts w:ascii="Arial" w:hAnsi="Arial" w:cs="Arial"/>
          <w:sz w:val="22"/>
          <w:szCs w:val="22"/>
        </w:rPr>
        <w:t xml:space="preserve">any of </w:t>
      </w:r>
      <w:r w:rsidR="006C6B4E" w:rsidRPr="00DC22C5">
        <w:rPr>
          <w:rFonts w:ascii="Arial" w:hAnsi="Arial" w:cs="Arial"/>
          <w:sz w:val="22"/>
          <w:szCs w:val="22"/>
        </w:rPr>
        <w:t>POS 60</w:t>
      </w:r>
      <w:r w:rsidR="006C6B4E">
        <w:rPr>
          <w:rFonts w:ascii="Arial" w:hAnsi="Arial" w:cs="Arial"/>
          <w:sz w:val="22"/>
          <w:szCs w:val="22"/>
        </w:rPr>
        <w:t>2, POS 604, POS 607, POS 609 that are offered</w:t>
      </w:r>
      <w:r w:rsidRPr="00DC22C5">
        <w:rPr>
          <w:rFonts w:ascii="Arial" w:hAnsi="Arial" w:cs="Arial"/>
          <w:sz w:val="22"/>
          <w:szCs w:val="22"/>
        </w:rPr>
        <w:t xml:space="preserve">; </w:t>
      </w:r>
      <w:r w:rsidR="00E2385D" w:rsidRPr="001A5BDC">
        <w:rPr>
          <w:rFonts w:ascii="Arial" w:hAnsi="Arial" w:cs="Arial"/>
          <w:sz w:val="22"/>
          <w:szCs w:val="22"/>
          <w:u w:val="single"/>
        </w:rPr>
        <w:t xml:space="preserve">choice of </w:t>
      </w:r>
      <w:r w:rsidR="00327CFD">
        <w:rPr>
          <w:rFonts w:ascii="Arial" w:hAnsi="Arial" w:cs="Arial"/>
          <w:sz w:val="22"/>
          <w:szCs w:val="22"/>
          <w:u w:val="single"/>
        </w:rPr>
        <w:t xml:space="preserve">permanent </w:t>
      </w:r>
      <w:r w:rsidR="00E2385D" w:rsidRPr="001A5BDC">
        <w:rPr>
          <w:rFonts w:ascii="Arial" w:hAnsi="Arial" w:cs="Arial"/>
          <w:sz w:val="22"/>
          <w:szCs w:val="22"/>
          <w:u w:val="single"/>
        </w:rPr>
        <w:t>advisor required</w:t>
      </w:r>
      <w:r w:rsidR="00E2385D" w:rsidRPr="00DC22C5">
        <w:rPr>
          <w:rFonts w:ascii="Arial" w:hAnsi="Arial" w:cs="Arial"/>
          <w:sz w:val="22"/>
          <w:szCs w:val="22"/>
        </w:rPr>
        <w:t xml:space="preserve"> by third semester; </w:t>
      </w:r>
      <w:r w:rsidR="0099115C" w:rsidRPr="00DC22C5">
        <w:rPr>
          <w:rFonts w:ascii="Arial" w:hAnsi="Arial" w:cs="Arial"/>
          <w:sz w:val="22"/>
          <w:szCs w:val="22"/>
        </w:rPr>
        <w:t xml:space="preserve">begin </w:t>
      </w:r>
      <w:r w:rsidR="0099115C" w:rsidRPr="00DC22C5">
        <w:rPr>
          <w:rFonts w:ascii="Arial" w:hAnsi="Arial" w:cs="Arial"/>
          <w:sz w:val="22"/>
          <w:szCs w:val="22"/>
        </w:rPr>
        <w:lastRenderedPageBreak/>
        <w:t xml:space="preserve">thinking about possible </w:t>
      </w:r>
      <w:r w:rsidR="0099115C" w:rsidRPr="001A5BDC">
        <w:rPr>
          <w:rFonts w:ascii="Arial" w:hAnsi="Arial" w:cs="Arial"/>
          <w:sz w:val="22"/>
          <w:szCs w:val="22"/>
          <w:u w:val="single"/>
        </w:rPr>
        <w:t>dissertation committee</w:t>
      </w:r>
      <w:r w:rsidR="0099115C" w:rsidRPr="00DC22C5">
        <w:rPr>
          <w:rFonts w:ascii="Arial" w:hAnsi="Arial" w:cs="Arial"/>
          <w:sz w:val="22"/>
          <w:szCs w:val="22"/>
        </w:rPr>
        <w:t xml:space="preserve"> members</w:t>
      </w:r>
      <w:r w:rsidR="00E2385D" w:rsidRPr="00DC22C5">
        <w:rPr>
          <w:rFonts w:ascii="Arial" w:hAnsi="Arial" w:cs="Arial"/>
          <w:sz w:val="22"/>
          <w:szCs w:val="22"/>
        </w:rPr>
        <w:t>; begin research on dissertation prospectus (summer)</w:t>
      </w:r>
      <w:r w:rsidR="00C867B4" w:rsidRPr="00DC22C5">
        <w:rPr>
          <w:rFonts w:ascii="Arial" w:hAnsi="Arial" w:cs="Arial"/>
          <w:sz w:val="22"/>
          <w:szCs w:val="22"/>
        </w:rPr>
        <w:t>.</w:t>
      </w:r>
    </w:p>
    <w:p w14:paraId="601B0D89" w14:textId="11B88618" w:rsidR="00DC22C5" w:rsidRPr="00F767BC" w:rsidRDefault="00764A4F" w:rsidP="0077084D">
      <w:pPr>
        <w:pStyle w:val="Default"/>
        <w:numPr>
          <w:ilvl w:val="0"/>
          <w:numId w:val="16"/>
        </w:numPr>
        <w:jc w:val="both"/>
        <w:rPr>
          <w:rFonts w:ascii="Arial" w:hAnsi="Arial" w:cs="Arial"/>
          <w:sz w:val="22"/>
          <w:szCs w:val="22"/>
        </w:rPr>
      </w:pPr>
      <w:r w:rsidRPr="00DC22C5">
        <w:rPr>
          <w:rFonts w:ascii="Arial" w:hAnsi="Arial" w:cs="Arial"/>
          <w:b/>
          <w:sz w:val="22"/>
          <w:szCs w:val="22"/>
        </w:rPr>
        <w:t xml:space="preserve">Year 3: </w:t>
      </w:r>
      <w:r w:rsidRPr="00DC22C5">
        <w:rPr>
          <w:rFonts w:ascii="Arial" w:hAnsi="Arial" w:cs="Arial"/>
          <w:sz w:val="22"/>
          <w:szCs w:val="22"/>
        </w:rPr>
        <w:t xml:space="preserve">18 credits of </w:t>
      </w:r>
      <w:r w:rsidRPr="001A5BDC">
        <w:rPr>
          <w:rFonts w:ascii="Arial" w:hAnsi="Arial" w:cs="Arial"/>
          <w:sz w:val="22"/>
          <w:szCs w:val="22"/>
          <w:u w:val="single"/>
        </w:rPr>
        <w:t>coursework</w:t>
      </w:r>
      <w:r w:rsidRPr="00DC22C5">
        <w:rPr>
          <w:rFonts w:ascii="Arial" w:hAnsi="Arial" w:cs="Arial"/>
          <w:sz w:val="22"/>
          <w:szCs w:val="22"/>
        </w:rPr>
        <w:t xml:space="preserve">; </w:t>
      </w:r>
      <w:r w:rsidR="00C867B4" w:rsidRPr="00DC22C5">
        <w:rPr>
          <w:rFonts w:ascii="Arial" w:hAnsi="Arial" w:cs="Arial"/>
          <w:sz w:val="22"/>
          <w:szCs w:val="22"/>
        </w:rPr>
        <w:t>completion</w:t>
      </w:r>
      <w:r w:rsidR="00E2385D" w:rsidRPr="00DC22C5">
        <w:rPr>
          <w:rFonts w:ascii="Arial" w:hAnsi="Arial" w:cs="Arial"/>
          <w:sz w:val="22"/>
          <w:szCs w:val="22"/>
        </w:rPr>
        <w:t xml:space="preserve"> </w:t>
      </w:r>
      <w:r w:rsidR="00C867B4" w:rsidRPr="00DC22C5">
        <w:rPr>
          <w:rFonts w:ascii="Arial" w:hAnsi="Arial" w:cs="Arial"/>
          <w:sz w:val="22"/>
          <w:szCs w:val="22"/>
        </w:rPr>
        <w:t xml:space="preserve">of 2 </w:t>
      </w:r>
      <w:r w:rsidR="00822614" w:rsidRPr="00B60020">
        <w:rPr>
          <w:rFonts w:ascii="Arial" w:hAnsi="Arial" w:cs="Arial"/>
          <w:sz w:val="22"/>
          <w:szCs w:val="22"/>
          <w:u w:val="single"/>
        </w:rPr>
        <w:t>qualifying</w:t>
      </w:r>
      <w:r w:rsidR="00C867B4" w:rsidRPr="00B60020">
        <w:rPr>
          <w:rFonts w:ascii="Arial" w:hAnsi="Arial" w:cs="Arial"/>
          <w:sz w:val="22"/>
          <w:szCs w:val="22"/>
          <w:u w:val="single"/>
        </w:rPr>
        <w:t xml:space="preserve"> papers</w:t>
      </w:r>
      <w:r w:rsidR="00B60020" w:rsidRPr="00B60020">
        <w:rPr>
          <w:rFonts w:ascii="Arial" w:hAnsi="Arial" w:cs="Arial"/>
          <w:sz w:val="22"/>
          <w:szCs w:val="22"/>
          <w:u w:val="single"/>
        </w:rPr>
        <w:t xml:space="preserve"> and oral exam (required by end of Year 3)</w:t>
      </w:r>
      <w:r w:rsidR="00C867B4" w:rsidRPr="00DC22C5">
        <w:rPr>
          <w:rFonts w:ascii="Arial" w:hAnsi="Arial" w:cs="Arial"/>
          <w:sz w:val="22"/>
          <w:szCs w:val="22"/>
        </w:rPr>
        <w:t xml:space="preserve">; submit papers </w:t>
      </w:r>
      <w:r w:rsidR="00FF6243" w:rsidRPr="00DC22C5">
        <w:rPr>
          <w:rFonts w:ascii="Arial" w:hAnsi="Arial" w:cs="Arial"/>
          <w:sz w:val="22"/>
          <w:szCs w:val="22"/>
        </w:rPr>
        <w:t>to peer-reviewed journals</w:t>
      </w:r>
      <w:r w:rsidR="00C867B4" w:rsidRPr="00DC22C5">
        <w:rPr>
          <w:rFonts w:ascii="Arial" w:hAnsi="Arial" w:cs="Arial"/>
          <w:sz w:val="22"/>
          <w:szCs w:val="22"/>
        </w:rPr>
        <w:t>.</w:t>
      </w:r>
    </w:p>
    <w:p w14:paraId="2A41809C" w14:textId="1A239ED1" w:rsidR="00DC22C5" w:rsidRPr="00F767BC" w:rsidRDefault="00764A4F" w:rsidP="0077084D">
      <w:pPr>
        <w:pStyle w:val="Default"/>
        <w:numPr>
          <w:ilvl w:val="0"/>
          <w:numId w:val="16"/>
        </w:numPr>
        <w:jc w:val="both"/>
        <w:rPr>
          <w:rFonts w:ascii="Arial" w:hAnsi="Arial" w:cs="Arial"/>
          <w:sz w:val="22"/>
          <w:szCs w:val="22"/>
        </w:rPr>
      </w:pPr>
      <w:r w:rsidRPr="00DC22C5">
        <w:rPr>
          <w:rFonts w:ascii="Arial" w:hAnsi="Arial" w:cs="Arial"/>
          <w:b/>
          <w:sz w:val="22"/>
          <w:szCs w:val="22"/>
        </w:rPr>
        <w:t xml:space="preserve">Year 4: </w:t>
      </w:r>
      <w:r w:rsidRPr="00DC22C5">
        <w:rPr>
          <w:rFonts w:ascii="Arial" w:hAnsi="Arial" w:cs="Arial"/>
          <w:sz w:val="22"/>
          <w:szCs w:val="22"/>
        </w:rPr>
        <w:t xml:space="preserve">18 credits of </w:t>
      </w:r>
      <w:r w:rsidRPr="001A5BDC">
        <w:rPr>
          <w:rFonts w:ascii="Arial" w:hAnsi="Arial" w:cs="Arial"/>
          <w:sz w:val="22"/>
          <w:szCs w:val="22"/>
          <w:u w:val="single"/>
        </w:rPr>
        <w:t>coursework</w:t>
      </w:r>
      <w:r w:rsidR="00C867B4" w:rsidRPr="00DC22C5">
        <w:rPr>
          <w:rFonts w:ascii="Arial" w:hAnsi="Arial" w:cs="Arial"/>
          <w:sz w:val="22"/>
          <w:szCs w:val="22"/>
        </w:rPr>
        <w:t xml:space="preserve">; </w:t>
      </w:r>
      <w:r w:rsidR="00E2385D" w:rsidRPr="00B60020">
        <w:rPr>
          <w:rFonts w:ascii="Arial" w:hAnsi="Arial" w:cs="Arial"/>
          <w:sz w:val="22"/>
          <w:szCs w:val="22"/>
          <w:u w:val="single"/>
        </w:rPr>
        <w:t>write and defend dissertation prospectus (</w:t>
      </w:r>
      <w:r w:rsidR="00B60020" w:rsidRPr="00B60020">
        <w:rPr>
          <w:rFonts w:ascii="Arial" w:hAnsi="Arial" w:cs="Arial"/>
          <w:sz w:val="22"/>
          <w:szCs w:val="22"/>
          <w:u w:val="single"/>
        </w:rPr>
        <w:t>required by</w:t>
      </w:r>
      <w:r w:rsidR="00B60020">
        <w:rPr>
          <w:rFonts w:ascii="Arial" w:hAnsi="Arial" w:cs="Arial"/>
          <w:sz w:val="22"/>
          <w:szCs w:val="22"/>
          <w:u w:val="single"/>
        </w:rPr>
        <w:t xml:space="preserve"> middle of Year 4</w:t>
      </w:r>
      <w:r w:rsidR="00E2385D" w:rsidRPr="00DC22C5">
        <w:rPr>
          <w:rFonts w:ascii="Arial" w:hAnsi="Arial" w:cs="Arial"/>
          <w:sz w:val="22"/>
          <w:szCs w:val="22"/>
        </w:rPr>
        <w:t xml:space="preserve">); </w:t>
      </w:r>
      <w:r w:rsidRPr="00B60020">
        <w:rPr>
          <w:rFonts w:ascii="Arial" w:hAnsi="Arial" w:cs="Arial"/>
          <w:sz w:val="22"/>
          <w:szCs w:val="22"/>
          <w:u w:val="single"/>
        </w:rPr>
        <w:t xml:space="preserve">dissertation </w:t>
      </w:r>
      <w:r w:rsidR="00C867B4" w:rsidRPr="00B60020">
        <w:rPr>
          <w:rFonts w:ascii="Arial" w:hAnsi="Arial" w:cs="Arial"/>
          <w:sz w:val="22"/>
          <w:szCs w:val="22"/>
          <w:u w:val="single"/>
        </w:rPr>
        <w:t>research</w:t>
      </w:r>
      <w:r w:rsidR="00C867B4" w:rsidRPr="00DC22C5">
        <w:rPr>
          <w:rFonts w:ascii="Arial" w:hAnsi="Arial" w:cs="Arial"/>
          <w:sz w:val="22"/>
          <w:szCs w:val="22"/>
        </w:rPr>
        <w:t>.</w:t>
      </w:r>
      <w:r w:rsidR="00822614" w:rsidRPr="00DC22C5">
        <w:rPr>
          <w:rFonts w:ascii="Arial" w:hAnsi="Arial" w:cs="Arial"/>
          <w:sz w:val="22"/>
          <w:szCs w:val="22"/>
        </w:rPr>
        <w:t xml:space="preserve"> </w:t>
      </w:r>
    </w:p>
    <w:p w14:paraId="39F0D9A2" w14:textId="4AD6DD50" w:rsidR="001A5BDC" w:rsidRPr="00EE4A4C" w:rsidRDefault="00764A4F" w:rsidP="0077084D">
      <w:pPr>
        <w:pStyle w:val="Default"/>
        <w:numPr>
          <w:ilvl w:val="0"/>
          <w:numId w:val="16"/>
        </w:numPr>
        <w:jc w:val="both"/>
        <w:rPr>
          <w:rFonts w:ascii="Arial" w:hAnsi="Arial" w:cs="Arial"/>
          <w:b/>
          <w:sz w:val="22"/>
          <w:szCs w:val="22"/>
        </w:rPr>
      </w:pPr>
      <w:r w:rsidRPr="001A5BDC">
        <w:rPr>
          <w:rFonts w:ascii="Arial" w:hAnsi="Arial" w:cs="Arial"/>
          <w:b/>
          <w:sz w:val="22"/>
          <w:szCs w:val="22"/>
        </w:rPr>
        <w:t xml:space="preserve">Year 5: </w:t>
      </w:r>
      <w:r w:rsidRPr="001A5BDC">
        <w:rPr>
          <w:rFonts w:ascii="Arial" w:hAnsi="Arial" w:cs="Arial"/>
          <w:sz w:val="22"/>
          <w:szCs w:val="22"/>
          <w:u w:val="single"/>
        </w:rPr>
        <w:t>Dissertation credit</w:t>
      </w:r>
      <w:r w:rsidR="00E2385D" w:rsidRPr="001A5BDC">
        <w:rPr>
          <w:rFonts w:ascii="Arial" w:hAnsi="Arial" w:cs="Arial"/>
          <w:sz w:val="22"/>
          <w:szCs w:val="22"/>
          <w:u w:val="single"/>
        </w:rPr>
        <w:t>s</w:t>
      </w:r>
      <w:r w:rsidRPr="001A5BDC">
        <w:rPr>
          <w:rFonts w:ascii="Arial" w:hAnsi="Arial" w:cs="Arial"/>
          <w:sz w:val="22"/>
          <w:szCs w:val="22"/>
        </w:rPr>
        <w:t xml:space="preserve"> (minimum of 6 </w:t>
      </w:r>
      <w:r w:rsidR="00E2385D" w:rsidRPr="001A5BDC">
        <w:rPr>
          <w:rFonts w:ascii="Arial" w:hAnsi="Arial" w:cs="Arial"/>
          <w:sz w:val="22"/>
          <w:szCs w:val="22"/>
        </w:rPr>
        <w:t>unit</w:t>
      </w:r>
      <w:r w:rsidRPr="001A5BDC">
        <w:rPr>
          <w:rFonts w:ascii="Arial" w:hAnsi="Arial" w:cs="Arial"/>
          <w:sz w:val="22"/>
          <w:szCs w:val="22"/>
        </w:rPr>
        <w:t xml:space="preserve">s); </w:t>
      </w:r>
      <w:r w:rsidRPr="001A5BDC">
        <w:rPr>
          <w:rFonts w:ascii="Arial" w:hAnsi="Arial" w:cs="Arial"/>
          <w:sz w:val="22"/>
          <w:szCs w:val="22"/>
          <w:u w:val="single"/>
        </w:rPr>
        <w:t>complete and defend dissertation</w:t>
      </w:r>
      <w:r w:rsidR="00C867B4" w:rsidRPr="001A5BDC">
        <w:rPr>
          <w:rFonts w:ascii="Arial" w:hAnsi="Arial" w:cs="Arial"/>
          <w:sz w:val="22"/>
          <w:szCs w:val="22"/>
        </w:rPr>
        <w:t>.</w:t>
      </w:r>
      <w:r w:rsidR="009C62B5" w:rsidRPr="001A5BDC">
        <w:rPr>
          <w:rFonts w:ascii="Arial" w:hAnsi="Arial" w:cs="Arial"/>
          <w:sz w:val="22"/>
          <w:szCs w:val="22"/>
        </w:rPr>
        <w:t xml:space="preserve"> </w:t>
      </w:r>
    </w:p>
    <w:p w14:paraId="09FF6036" w14:textId="5FE9D2B5" w:rsidR="00F30F1B" w:rsidRPr="00F30F1B" w:rsidRDefault="00F76057" w:rsidP="00EE4A4C">
      <w:pPr>
        <w:pStyle w:val="Para"/>
      </w:pPr>
      <w:r>
        <w:rPr>
          <w:i/>
        </w:rPr>
        <w:t xml:space="preserve">Note: </w:t>
      </w:r>
      <w:r w:rsidR="00764A4F" w:rsidRPr="001A5BDC">
        <w:t xml:space="preserve">Students </w:t>
      </w:r>
      <w:r w:rsidR="001A5BDC">
        <w:t>must</w:t>
      </w:r>
      <w:r w:rsidR="00764A4F" w:rsidRPr="001A5BDC">
        <w:t xml:space="preserve"> maintain regular contact with advisors </w:t>
      </w:r>
      <w:r w:rsidR="001A5BDC">
        <w:t>and the</w:t>
      </w:r>
      <w:r w:rsidR="00764A4F" w:rsidRPr="001A5BDC">
        <w:t xml:space="preserve"> other</w:t>
      </w:r>
      <w:r w:rsidR="001A5BDC">
        <w:t xml:space="preserve"> committee</w:t>
      </w:r>
      <w:r w:rsidR="00764A4F" w:rsidRPr="001A5BDC">
        <w:t xml:space="preserve"> members throughout their coursework, </w:t>
      </w:r>
      <w:r w:rsidR="001A5BDC">
        <w:t xml:space="preserve">qualifying </w:t>
      </w:r>
      <w:r w:rsidR="00C867B4" w:rsidRPr="001A5BDC">
        <w:t>paper</w:t>
      </w:r>
      <w:r w:rsidR="001A5BDC">
        <w:t>s</w:t>
      </w:r>
      <w:r w:rsidR="00E2385D" w:rsidRPr="001A5BDC">
        <w:t>,</w:t>
      </w:r>
      <w:r w:rsidR="00764A4F" w:rsidRPr="001A5BDC">
        <w:t xml:space="preserve"> and dissertation processes.</w:t>
      </w:r>
      <w:bookmarkStart w:id="119" w:name="_Toc111526386"/>
      <w:bookmarkStart w:id="120" w:name="_Toc111526652"/>
      <w:r w:rsidR="006B6CD5">
        <w:t xml:space="preserve"> </w:t>
      </w:r>
      <w:r w:rsidR="00F30F1B">
        <w:t>For students applying for academic jobs, the Department strongly encourages students to work with their advisor to deliver at least one practice job talk in the Department before their first interview.</w:t>
      </w:r>
    </w:p>
    <w:p w14:paraId="760D1E29" w14:textId="33C64846" w:rsidR="00F76057" w:rsidRPr="00F76057" w:rsidRDefault="00F76057" w:rsidP="00F76057">
      <w:pPr>
        <w:pStyle w:val="HandbkHeading3-text"/>
      </w:pPr>
      <w:r>
        <w:t>Course Planning</w:t>
      </w:r>
    </w:p>
    <w:p w14:paraId="48C6DB40" w14:textId="03333A49" w:rsidR="004D2AB0" w:rsidRPr="004D2AB0" w:rsidRDefault="004D2AB0" w:rsidP="00F76057">
      <w:pPr>
        <w:pStyle w:val="Para1"/>
        <w:rPr>
          <w:color w:val="000000"/>
          <w:highlight w:val="yellow"/>
        </w:rPr>
      </w:pPr>
      <w:bookmarkStart w:id="121" w:name="_Hlk514065747"/>
      <w:r>
        <w:rPr>
          <w:bCs/>
          <w:color w:val="000000"/>
          <w:shd w:val="clear" w:color="auto" w:fill="FFFFFF"/>
        </w:rPr>
        <w:t>S</w:t>
      </w:r>
      <w:r w:rsidRPr="00E91D29">
        <w:rPr>
          <w:bCs/>
          <w:color w:val="000000"/>
          <w:shd w:val="clear" w:color="auto" w:fill="FFFFFF"/>
        </w:rPr>
        <w:t>tudents</w:t>
      </w:r>
      <w:r>
        <w:rPr>
          <w:bCs/>
          <w:color w:val="000000"/>
          <w:shd w:val="clear" w:color="auto" w:fill="FFFFFF"/>
        </w:rPr>
        <w:t xml:space="preserve"> must</w:t>
      </w:r>
      <w:r w:rsidRPr="00E91D29">
        <w:rPr>
          <w:bCs/>
          <w:color w:val="000000"/>
          <w:shd w:val="clear" w:color="auto" w:fill="FFFFFF"/>
        </w:rPr>
        <w:t xml:space="preserve"> fulfill all Core course requirements, and at least 9 of the 15 units in their Specialization Area, through coursework within the Department of Politics and International Affairs.</w:t>
      </w:r>
      <w:r>
        <w:rPr>
          <w:bCs/>
          <w:color w:val="000000"/>
          <w:shd w:val="clear" w:color="auto" w:fill="FFFFFF"/>
        </w:rPr>
        <w:t xml:space="preserve"> Exceptions to this policy will be made only under </w:t>
      </w:r>
      <w:r w:rsidRPr="00E91D29">
        <w:rPr>
          <w:bCs/>
          <w:color w:val="000000"/>
          <w:shd w:val="clear" w:color="auto" w:fill="FFFFFF"/>
        </w:rPr>
        <w:t xml:space="preserve">exceptional circumstances, </w:t>
      </w:r>
      <w:r>
        <w:rPr>
          <w:bCs/>
          <w:color w:val="000000"/>
          <w:shd w:val="clear" w:color="auto" w:fill="FFFFFF"/>
        </w:rPr>
        <w:t>by petition of the GPC and with department Chair approval.</w:t>
      </w:r>
      <w:r w:rsidRPr="00E91D29">
        <w:rPr>
          <w:bCs/>
          <w:color w:val="000000"/>
          <w:shd w:val="clear" w:color="auto" w:fill="FFFFFF"/>
        </w:rPr>
        <w:t> </w:t>
      </w:r>
    </w:p>
    <w:bookmarkEnd w:id="121"/>
    <w:p w14:paraId="2765F46C" w14:textId="55C28107" w:rsidR="00EE4A4C" w:rsidRDefault="00F76057" w:rsidP="004D2AB0">
      <w:pPr>
        <w:pStyle w:val="Para"/>
        <w:rPr>
          <w:rStyle w:val="A5"/>
          <w:b/>
          <w:i/>
          <w:color w:val="auto"/>
          <w:sz w:val="22"/>
          <w:szCs w:val="22"/>
        </w:rPr>
      </w:pPr>
      <w:r w:rsidRPr="00CA527F">
        <w:t>S</w:t>
      </w:r>
      <w:r w:rsidR="00EE4A4C" w:rsidRPr="00CA527F">
        <w:t>tudents must satisfy a “research tool” req</w:t>
      </w:r>
      <w:r w:rsidR="00EE4A4C" w:rsidRPr="001324D4">
        <w:t>uirement in one of two ways:</w:t>
      </w:r>
      <w:r w:rsidR="00B47751">
        <w:rPr>
          <w:b/>
          <w:i/>
        </w:rPr>
        <w:t xml:space="preserve"> </w:t>
      </w:r>
      <w:r w:rsidR="00B47751">
        <w:t xml:space="preserve">(1) </w:t>
      </w:r>
      <w:r w:rsidR="00EE4A4C" w:rsidRPr="001324D4">
        <w:t>Demonstrate proficiency in a language other than English that is equivalent to two years of university course work; or</w:t>
      </w:r>
      <w:r w:rsidR="00B47751">
        <w:rPr>
          <w:b/>
          <w:i/>
        </w:rPr>
        <w:t xml:space="preserve"> </w:t>
      </w:r>
      <w:r w:rsidR="00B47751">
        <w:t xml:space="preserve">(2) </w:t>
      </w:r>
      <w:r w:rsidR="00EE4A4C" w:rsidRPr="001324D4">
        <w:t>Obtain a grade of “B” or better in POS 601 and complete 6 additional units of research methods</w:t>
      </w:r>
      <w:r w:rsidR="00EE4A4C">
        <w:t>.</w:t>
      </w:r>
      <w:r w:rsidR="00B47751">
        <w:rPr>
          <w:b/>
          <w:i/>
        </w:rPr>
        <w:t xml:space="preserve"> </w:t>
      </w:r>
      <w:r w:rsidR="00EE4A4C">
        <w:t>For more information on the NAU research tool requirement for PhD students before they may advance to candidacy, see “Application and Admission/Designation,” in</w:t>
      </w:r>
      <w:r w:rsidR="00EE4A4C" w:rsidRPr="00CA7899">
        <w:rPr>
          <w:rStyle w:val="A5"/>
          <w:sz w:val="22"/>
          <w:szCs w:val="22"/>
        </w:rPr>
        <w:t xml:space="preserve"> </w:t>
      </w:r>
      <w:r w:rsidR="00EE4A4C" w:rsidRPr="004005D0">
        <w:rPr>
          <w:rStyle w:val="A5"/>
          <w:sz w:val="22"/>
          <w:szCs w:val="22"/>
        </w:rPr>
        <w:t>Academic Catalog,</w:t>
      </w:r>
      <w:r w:rsidR="00E00674">
        <w:rPr>
          <w:rStyle w:val="A5"/>
          <w:sz w:val="22"/>
          <w:szCs w:val="22"/>
        </w:rPr>
        <w:t xml:space="preserve"> </w:t>
      </w:r>
      <w:hyperlink r:id="rId66" w:history="1">
        <w:r w:rsidR="00E00674" w:rsidRPr="004005D0">
          <w:rPr>
            <w:rStyle w:val="Hyperlink"/>
          </w:rPr>
          <w:t>Policy 100805, Requirements for the Doctoral Degree, Ph.D.</w:t>
        </w:r>
      </w:hyperlink>
      <w:r w:rsidR="00E00674" w:rsidRPr="00B47751">
        <w:rPr>
          <w:rStyle w:val="A5"/>
          <w:b/>
          <w:i/>
          <w:color w:val="auto"/>
          <w:sz w:val="22"/>
          <w:szCs w:val="22"/>
        </w:rPr>
        <w:t xml:space="preserve"> </w:t>
      </w:r>
    </w:p>
    <w:p w14:paraId="294DB084" w14:textId="0D2C9BEA" w:rsidR="004D2AB0" w:rsidRPr="004D2AB0" w:rsidRDefault="004D2AB0" w:rsidP="004D2AB0">
      <w:pPr>
        <w:pStyle w:val="Para1"/>
        <w:spacing w:before="200"/>
        <w:rPr>
          <w:rStyle w:val="A5"/>
          <w:color w:val="auto"/>
          <w:sz w:val="22"/>
          <w:szCs w:val="22"/>
        </w:rPr>
      </w:pPr>
      <w:r w:rsidRPr="00CA527F">
        <w:t>Students are encouraged to choose courses in such a way as to possibly earn a certificate in addition to their PhD.</w:t>
      </w:r>
    </w:p>
    <w:p w14:paraId="5BBD1476" w14:textId="4F100987" w:rsidR="00F76057" w:rsidRDefault="00EE4A4C" w:rsidP="00F76057">
      <w:pPr>
        <w:pStyle w:val="HandbkHeading3-text"/>
      </w:pPr>
      <w:r w:rsidRPr="0011278B">
        <w:t xml:space="preserve">Qualifying </w:t>
      </w:r>
      <w:r>
        <w:t xml:space="preserve">Exam </w:t>
      </w:r>
      <w:r w:rsidRPr="0011278B">
        <w:t>Papers</w:t>
      </w:r>
    </w:p>
    <w:p w14:paraId="007B437D" w14:textId="662F0AE3" w:rsidR="00EE4A4C" w:rsidRPr="0011278B" w:rsidRDefault="00EE4A4C" w:rsidP="00F76057">
      <w:pPr>
        <w:pStyle w:val="Para1"/>
      </w:pPr>
      <w:r w:rsidRPr="0011278B">
        <w:t xml:space="preserve">Students are required to complete </w:t>
      </w:r>
      <w:r>
        <w:t xml:space="preserve">and defend in an oral exam </w:t>
      </w:r>
      <w:r w:rsidRPr="0011278B">
        <w:t xml:space="preserve">two (2) qualifying </w:t>
      </w:r>
      <w:r>
        <w:t xml:space="preserve">exam </w:t>
      </w:r>
      <w:r w:rsidRPr="0011278B">
        <w:t>papers by the end of the 3</w:t>
      </w:r>
      <w:r w:rsidRPr="0011278B">
        <w:rPr>
          <w:vertAlign w:val="superscript"/>
        </w:rPr>
        <w:t>rd</w:t>
      </w:r>
      <w:r w:rsidRPr="0011278B">
        <w:t xml:space="preserve"> year</w:t>
      </w:r>
      <w:r w:rsidR="00884831">
        <w:t xml:space="preserve">, or the end of the </w:t>
      </w:r>
      <w:r w:rsidR="0048581D">
        <w:t>2</w:t>
      </w:r>
      <w:r w:rsidR="0048581D" w:rsidRPr="0048581D">
        <w:rPr>
          <w:vertAlign w:val="superscript"/>
        </w:rPr>
        <w:t>nd</w:t>
      </w:r>
      <w:r w:rsidR="0048581D">
        <w:t xml:space="preserve"> </w:t>
      </w:r>
      <w:r w:rsidR="00884831">
        <w:t>year if admitted with a</w:t>
      </w:r>
      <w:r w:rsidR="0022449B">
        <w:t xml:space="preserve"> previously earned</w:t>
      </w:r>
      <w:r w:rsidR="0048581D">
        <w:t xml:space="preserve"> NAU PIA </w:t>
      </w:r>
      <w:r w:rsidR="00884831">
        <w:t>MA in political science</w:t>
      </w:r>
      <w:r w:rsidRPr="0011278B">
        <w:t xml:space="preserve">. </w:t>
      </w:r>
      <w:r>
        <w:t xml:space="preserve">Each paper is </w:t>
      </w:r>
      <w:r w:rsidRPr="0011278B">
        <w:t>to cover a topic of interest related to the student’s substantive disciplinary and foci areas. The quality of the paper must be “submittable” to a reputable peer-reviewed journal in the student</w:t>
      </w:r>
      <w:r>
        <w:t>’</w:t>
      </w:r>
      <w:r w:rsidRPr="0011278B">
        <w:t xml:space="preserve">s area of research or a Political Science journal. </w:t>
      </w:r>
    </w:p>
    <w:p w14:paraId="007C9800" w14:textId="72F945A6" w:rsidR="00EE4A4C" w:rsidRPr="0011278B" w:rsidRDefault="00EE4A4C" w:rsidP="00EE4A4C">
      <w:pPr>
        <w:pStyle w:val="Para"/>
      </w:pPr>
      <w:bookmarkStart w:id="122" w:name="_Hlk514066412"/>
      <w:r>
        <w:t>Each q</w:t>
      </w:r>
      <w:r w:rsidRPr="0011278B">
        <w:t xml:space="preserve">ualifying </w:t>
      </w:r>
      <w:r>
        <w:t xml:space="preserve">exam </w:t>
      </w:r>
      <w:r w:rsidRPr="0011278B">
        <w:t>paper</w:t>
      </w:r>
      <w:r>
        <w:t xml:space="preserve"> is</w:t>
      </w:r>
      <w:r w:rsidRPr="0011278B">
        <w:t xml:space="preserve"> to be approved by a Qualifying </w:t>
      </w:r>
      <w:r>
        <w:t xml:space="preserve">Exam Paper </w:t>
      </w:r>
      <w:r w:rsidRPr="0011278B">
        <w:t>Committee</w:t>
      </w:r>
      <w:r w:rsidRPr="00CA7899">
        <w:t xml:space="preserve"> </w:t>
      </w:r>
      <w:r w:rsidRPr="0011278B">
        <w:t xml:space="preserve">approved by the </w:t>
      </w:r>
      <w:r w:rsidR="0017108B">
        <w:t xml:space="preserve">faculty advisor, </w:t>
      </w:r>
      <w:r w:rsidR="00D11D5E">
        <w:t xml:space="preserve">the </w:t>
      </w:r>
      <w:r w:rsidRPr="0011278B">
        <w:t>Graduate Coordinator</w:t>
      </w:r>
      <w:r w:rsidR="0017108B">
        <w:t>,</w:t>
      </w:r>
      <w:r w:rsidRPr="0011278B">
        <w:t xml:space="preserve"> and </w:t>
      </w:r>
      <w:r w:rsidR="00D11D5E">
        <w:t xml:space="preserve">the </w:t>
      </w:r>
      <w:r w:rsidRPr="0011278B">
        <w:t>Department Chair. Each committee will consist of a primary and secondary reader</w:t>
      </w:r>
      <w:r w:rsidR="006C3B76">
        <w:t>. A</w:t>
      </w:r>
      <w:r w:rsidRPr="0011278B">
        <w:t xml:space="preserve">t least one </w:t>
      </w:r>
      <w:r>
        <w:t xml:space="preserve">committee </w:t>
      </w:r>
      <w:r w:rsidRPr="0011278B">
        <w:t xml:space="preserve">member must be a member of the Politics and International Affairs faculty. </w:t>
      </w:r>
      <w:bookmarkEnd w:id="122"/>
    </w:p>
    <w:p w14:paraId="154ECCFA" w14:textId="77777777" w:rsidR="006F407A" w:rsidRDefault="00EE4A4C" w:rsidP="006F407A">
      <w:pPr>
        <w:pStyle w:val="Para"/>
      </w:pPr>
      <w:r w:rsidRPr="0011278B">
        <w:t xml:space="preserve">A faculty member can serve on both qualifying </w:t>
      </w:r>
      <w:r>
        <w:t>paper exam</w:t>
      </w:r>
      <w:r w:rsidRPr="0011278B">
        <w:t xml:space="preserve"> committees, but both qualifying </w:t>
      </w:r>
      <w:r>
        <w:t>paper exam</w:t>
      </w:r>
      <w:r w:rsidRPr="0011278B">
        <w:t xml:space="preserve"> committees cannot have the same two faculty members. No faculty member can be the primary reader of both qualifying </w:t>
      </w:r>
      <w:r>
        <w:t xml:space="preserve">exam </w:t>
      </w:r>
      <w:r w:rsidRPr="0011278B">
        <w:t xml:space="preserve">papers. The primary reader has ultimate advisory control over the quality of the paper. Approval of each qualifying </w:t>
      </w:r>
      <w:r>
        <w:t xml:space="preserve">exam </w:t>
      </w:r>
      <w:r w:rsidRPr="0011278B">
        <w:t xml:space="preserve">paper will require a signature by </w:t>
      </w:r>
      <w:r>
        <w:t>each of the two committee members</w:t>
      </w:r>
      <w:r w:rsidRPr="0011278B">
        <w:t xml:space="preserve">, acknowledging that the paper is suitable for submission. </w:t>
      </w:r>
      <w:bookmarkStart w:id="123" w:name="_Hlk514066682"/>
    </w:p>
    <w:p w14:paraId="0C09E034" w14:textId="769972CE" w:rsidR="00EE4A4C" w:rsidRPr="00F76057" w:rsidRDefault="00EE4A4C" w:rsidP="006F407A">
      <w:pPr>
        <w:pStyle w:val="Para"/>
      </w:pPr>
      <w:r w:rsidRPr="0011278B">
        <w:t xml:space="preserve">While </w:t>
      </w:r>
      <w:r>
        <w:t>a</w:t>
      </w:r>
      <w:r w:rsidRPr="0011278B">
        <w:t xml:space="preserve"> primary </w:t>
      </w:r>
      <w:r>
        <w:t>reader</w:t>
      </w:r>
      <w:r w:rsidRPr="0011278B">
        <w:t xml:space="preserve"> is responsible for </w:t>
      </w:r>
      <w:r w:rsidR="006C3B76">
        <w:t xml:space="preserve">assessing </w:t>
      </w:r>
      <w:r w:rsidRPr="0011278B">
        <w:t>the student</w:t>
      </w:r>
      <w:r>
        <w:t>’</w:t>
      </w:r>
      <w:r w:rsidRPr="0011278B">
        <w:t xml:space="preserve">s progress on </w:t>
      </w:r>
      <w:r w:rsidRPr="003004CD">
        <w:t xml:space="preserve">the qualifying paper, broad guidelines should be adhered to in order for a paper to receive approval at the “submittable” standard. Qualifying exam papers are to be used for preparation of the skills necessary to write a dissertation. Therefore, all papers should satisfy the </w:t>
      </w:r>
      <w:r w:rsidR="006C3B76" w:rsidRPr="003004CD">
        <w:t>readers</w:t>
      </w:r>
      <w:r w:rsidRPr="003004CD">
        <w:t xml:space="preserve"> in the following areas:</w:t>
      </w:r>
      <w:bookmarkEnd w:id="123"/>
      <w:r w:rsidR="00492AAE" w:rsidRPr="003004CD">
        <w:t xml:space="preserve"> w</w:t>
      </w:r>
      <w:r w:rsidRPr="003004CD">
        <w:t>riting quality</w:t>
      </w:r>
      <w:r w:rsidR="00492AAE" w:rsidRPr="003004CD">
        <w:t xml:space="preserve">; </w:t>
      </w:r>
      <w:r w:rsidR="00492AAE" w:rsidRPr="003004CD">
        <w:lastRenderedPageBreak/>
        <w:t>c</w:t>
      </w:r>
      <w:r w:rsidRPr="003004CD">
        <w:t>larity of objectives</w:t>
      </w:r>
      <w:r w:rsidR="00492AAE" w:rsidRPr="003004CD">
        <w:t>; c</w:t>
      </w:r>
      <w:r w:rsidRPr="003004CD">
        <w:t>larity of research methodology</w:t>
      </w:r>
      <w:r w:rsidR="00492AAE" w:rsidRPr="003004CD">
        <w:t>; d</w:t>
      </w:r>
      <w:r w:rsidRPr="003004CD">
        <w:t>emonstration of appropria</w:t>
      </w:r>
      <w:r w:rsidRPr="00F767BC">
        <w:t>te critical thinking skills</w:t>
      </w:r>
      <w:r w:rsidR="00492AAE">
        <w:t>; s</w:t>
      </w:r>
      <w:r w:rsidRPr="00F767BC">
        <w:t>ignificant originality, creativity, or insight</w:t>
      </w:r>
      <w:r w:rsidR="00492AAE">
        <w:t>; and p</w:t>
      </w:r>
      <w:r w:rsidRPr="00F767BC">
        <w:t xml:space="preserve">romise for </w:t>
      </w:r>
      <w:proofErr w:type="spellStart"/>
      <w:r w:rsidRPr="00F767BC">
        <w:t>publishability</w:t>
      </w:r>
      <w:proofErr w:type="spellEnd"/>
      <w:r w:rsidR="00492AAE">
        <w:t>.</w:t>
      </w:r>
      <w:r w:rsidR="00D93399">
        <w:t xml:space="preserve"> </w:t>
      </w:r>
      <w:r w:rsidRPr="0011278B">
        <w:t>Qualifying exam papers are to be completed by the end of the third year.</w:t>
      </w:r>
      <w:r w:rsidR="00115454">
        <w:t xml:space="preserve"> For the Form to Create Qualifying Paper Committee and for the Qualifying Paper Evaluation Form, </w:t>
      </w:r>
      <w:r w:rsidR="00790FDB">
        <w:t>see</w:t>
      </w:r>
      <w:r w:rsidR="00115454">
        <w:t xml:space="preserve"> </w:t>
      </w:r>
      <w:hyperlink r:id="rId67" w:history="1">
        <w:r w:rsidR="00115454" w:rsidRPr="00115454">
          <w:rPr>
            <w:rStyle w:val="Hyperlink"/>
          </w:rPr>
          <w:t>Forms</w:t>
        </w:r>
      </w:hyperlink>
      <w:r w:rsidR="00115454">
        <w:t xml:space="preserve"> on the PIA web-site.</w:t>
      </w:r>
      <w:r w:rsidRPr="0011278B">
        <w:t xml:space="preserve"> </w:t>
      </w:r>
      <w:r w:rsidR="006A382E">
        <w:t xml:space="preserve">Assessments and forms are submitted to student’s digital file and </w:t>
      </w:r>
      <w:r w:rsidR="00FD6F63">
        <w:t xml:space="preserve">critical forms </w:t>
      </w:r>
      <w:r w:rsidR="006A382E">
        <w:t xml:space="preserve">may </w:t>
      </w:r>
      <w:r w:rsidR="00FD6F63">
        <w:t xml:space="preserve">also </w:t>
      </w:r>
      <w:r w:rsidR="006A382E">
        <w:t>be copied to students documentary use</w:t>
      </w:r>
      <w:r w:rsidR="00341FB5">
        <w:t xml:space="preserve"> for the graduate college.</w:t>
      </w:r>
    </w:p>
    <w:p w14:paraId="772268AC" w14:textId="77777777" w:rsidR="00F76057" w:rsidRDefault="00EE4A4C" w:rsidP="00F76057">
      <w:pPr>
        <w:pStyle w:val="HandbkHeading3-text"/>
      </w:pPr>
      <w:bookmarkStart w:id="124" w:name="_Hlk514066776"/>
      <w:r w:rsidRPr="0011278B">
        <w:t>Oral Exam</w:t>
      </w:r>
    </w:p>
    <w:p w14:paraId="70098204" w14:textId="79B84D05" w:rsidR="00EE4A4C" w:rsidRPr="0011278B" w:rsidRDefault="00EE4A4C" w:rsidP="006B6CD5">
      <w:pPr>
        <w:pStyle w:val="Para1"/>
      </w:pPr>
      <w:r w:rsidRPr="0011278B">
        <w:t>Students are required to pass an oral exam based on the students’ program of study</w:t>
      </w:r>
      <w:r w:rsidR="00D93399">
        <w:t xml:space="preserve">, </w:t>
      </w:r>
      <w:r w:rsidRPr="0011278B">
        <w:t xml:space="preserve">conducted by the student’s oral exam committee. </w:t>
      </w:r>
      <w:r>
        <w:t>The o</w:t>
      </w:r>
      <w:r w:rsidRPr="0011278B">
        <w:t>ral exam committee</w:t>
      </w:r>
      <w:r>
        <w:t xml:space="preserve"> will be</w:t>
      </w:r>
      <w:r w:rsidRPr="0011278B">
        <w:t xml:space="preserve"> comprised of </w:t>
      </w:r>
      <w:r w:rsidR="006C3B76">
        <w:t xml:space="preserve">at least three </w:t>
      </w:r>
      <w:r w:rsidRPr="0011278B">
        <w:t xml:space="preserve">faculty members pulled from the </w:t>
      </w:r>
      <w:r w:rsidR="006C3B76">
        <w:t xml:space="preserve">two </w:t>
      </w:r>
      <w:r w:rsidRPr="0011278B">
        <w:t xml:space="preserve">qualifying paper committees. </w:t>
      </w:r>
      <w:r w:rsidR="006C3B76">
        <w:t xml:space="preserve">In most cases, </w:t>
      </w:r>
      <w:r w:rsidR="00D91118">
        <w:t xml:space="preserve">the exam committee consists of </w:t>
      </w:r>
      <w:r w:rsidR="006C3B76">
        <w:t>all</w:t>
      </w:r>
      <w:r w:rsidR="00D91118">
        <w:t xml:space="preserve"> (three or four)</w:t>
      </w:r>
      <w:r w:rsidR="006C3B76">
        <w:t xml:space="preserve"> qualifying paper readers</w:t>
      </w:r>
      <w:r w:rsidR="00D91118">
        <w:t>.</w:t>
      </w:r>
      <w:r w:rsidR="006C3B76">
        <w:t xml:space="preserve"> </w:t>
      </w:r>
      <w:r w:rsidRPr="0011278B">
        <w:t xml:space="preserve">The </w:t>
      </w:r>
      <w:bookmarkEnd w:id="124"/>
      <w:r w:rsidRPr="0011278B">
        <w:t xml:space="preserve">student is to identify a committee chair to guide the student through the oral exam process. The chair must be a </w:t>
      </w:r>
      <w:r>
        <w:t xml:space="preserve">member of the Politics and International Affairs </w:t>
      </w:r>
      <w:r w:rsidRPr="0011278B">
        <w:t xml:space="preserve">faculty. The oral exam should test the student’s command of the literature learned in the core course curriculum and the literature in their primary and secondary fields. The qualifying exam papers are </w:t>
      </w:r>
      <w:r w:rsidR="008673CB">
        <w:t>also to</w:t>
      </w:r>
      <w:r w:rsidRPr="0011278B">
        <w:t xml:space="preserve"> be used in developing</w:t>
      </w:r>
      <w:r w:rsidR="006B6CD5">
        <w:t xml:space="preserve"> the questions</w:t>
      </w:r>
      <w:r w:rsidR="00D52683">
        <w:t>/content of</w:t>
      </w:r>
      <w:r w:rsidR="006B6CD5">
        <w:t xml:space="preserve"> the oral exam. </w:t>
      </w:r>
      <w:r w:rsidRPr="0011278B">
        <w:t xml:space="preserve">Oral exams are to be completed by the end of the third year. An appeal can be made for up to one year. </w:t>
      </w:r>
      <w:r w:rsidR="00115454">
        <w:t xml:space="preserve">For the Qualifying Paper Exam Evaluation Form, the Qualifying Paper Oral Exam assessment form, and the form used to document the pass/fail decision of the committee, </w:t>
      </w:r>
      <w:r w:rsidR="00790FDB">
        <w:t>see</w:t>
      </w:r>
      <w:r w:rsidR="00115454">
        <w:t xml:space="preserve"> </w:t>
      </w:r>
      <w:hyperlink r:id="rId68" w:history="1">
        <w:r w:rsidR="00115454" w:rsidRPr="00115454">
          <w:rPr>
            <w:rStyle w:val="Hyperlink"/>
          </w:rPr>
          <w:t>Forms</w:t>
        </w:r>
      </w:hyperlink>
      <w:r w:rsidR="00115454">
        <w:t xml:space="preserve"> on the PIA web-site.</w:t>
      </w:r>
    </w:p>
    <w:p w14:paraId="11C9947B" w14:textId="77777777" w:rsidR="00F76057" w:rsidRDefault="00EE4A4C" w:rsidP="00F76057">
      <w:pPr>
        <w:pStyle w:val="HandbkHeading3-text"/>
      </w:pPr>
      <w:r>
        <w:t xml:space="preserve">Dissertation </w:t>
      </w:r>
      <w:r w:rsidRPr="0011278B">
        <w:t>Prospectus</w:t>
      </w:r>
      <w:r>
        <w:t xml:space="preserve"> and </w:t>
      </w:r>
      <w:r w:rsidRPr="0011278B">
        <w:t>Dissertation</w:t>
      </w:r>
    </w:p>
    <w:p w14:paraId="63552EC7" w14:textId="40FD4446" w:rsidR="00EE4A4C" w:rsidRDefault="00EE4A4C" w:rsidP="0091654B">
      <w:pPr>
        <w:pStyle w:val="Para1"/>
      </w:pPr>
      <w:r w:rsidRPr="0011278B">
        <w:t>Upon completion of the oral exam, a prospectus must be completed and defended by the end</w:t>
      </w:r>
      <w:r>
        <w:t xml:space="preserve"> of the</w:t>
      </w:r>
      <w:r w:rsidRPr="0011278B">
        <w:t xml:space="preserve"> following semester. An appeal can be made for up to one semester. </w:t>
      </w:r>
      <w:r>
        <w:t>For more information</w:t>
      </w:r>
      <w:r w:rsidR="0077084D">
        <w:t xml:space="preserve"> on the prospectus and dissertation, </w:t>
      </w:r>
      <w:r>
        <w:t>see “Thesis and Dissertation Requirements.”</w:t>
      </w:r>
    </w:p>
    <w:p w14:paraId="4AFCD569" w14:textId="391D2D4D" w:rsidR="00B755FA" w:rsidRPr="00B27DC3" w:rsidRDefault="00B755FA" w:rsidP="00B755FA">
      <w:pPr>
        <w:pStyle w:val="HandbkHeading3-text"/>
      </w:pPr>
      <w:r>
        <w:t>Obtaining Master of Arts in Political Science</w:t>
      </w:r>
      <w:r w:rsidR="00E1736E">
        <w:t xml:space="preserve"> (Masters in Passing)</w:t>
      </w:r>
    </w:p>
    <w:p w14:paraId="7A38EF3E" w14:textId="0D401199" w:rsidR="006D50F6" w:rsidRDefault="00B755FA" w:rsidP="006D50F6">
      <w:pPr>
        <w:pStyle w:val="Para1"/>
        <w:jc w:val="left"/>
      </w:pPr>
      <w:bookmarkStart w:id="125" w:name="_Hlk115120134"/>
      <w:r w:rsidRPr="00B27DC3">
        <w:t>While working toward their Ph</w:t>
      </w:r>
      <w:r w:rsidR="00EE73FF">
        <w:t xml:space="preserve">D </w:t>
      </w:r>
      <w:r w:rsidRPr="00B27DC3">
        <w:t>and still enrolled in the Ph</w:t>
      </w:r>
      <w:r w:rsidR="00EE73FF">
        <w:t>D</w:t>
      </w:r>
      <w:r w:rsidRPr="00B27DC3">
        <w:t xml:space="preserve"> program, a student may obtain a Master of Arts in Political Science</w:t>
      </w:r>
      <w:r w:rsidR="00AE7401">
        <w:t xml:space="preserve"> (MA)</w:t>
      </w:r>
      <w:r w:rsidR="002B4720">
        <w:t xml:space="preserve">, after their </w:t>
      </w:r>
      <w:r w:rsidR="00DF5566">
        <w:t xml:space="preserve">coursework and </w:t>
      </w:r>
      <w:r w:rsidR="002B4720">
        <w:t>qualifying papers are finished</w:t>
      </w:r>
      <w:r w:rsidRPr="00B27DC3">
        <w:t xml:space="preserve">. </w:t>
      </w:r>
      <w:r w:rsidR="00E474C1">
        <w:t xml:space="preserve">For details of this policy please see </w:t>
      </w:r>
      <w:r w:rsidR="00E1736E">
        <w:t xml:space="preserve">the </w:t>
      </w:r>
      <w:hyperlink r:id="rId69" w:history="1">
        <w:r w:rsidR="00DF5566" w:rsidRPr="00DF5566">
          <w:rPr>
            <w:rStyle w:val="Hyperlink"/>
          </w:rPr>
          <w:t>masters in passing section</w:t>
        </w:r>
      </w:hyperlink>
      <w:r w:rsidR="00DF5566">
        <w:t xml:space="preserve"> of the</w:t>
      </w:r>
      <w:r w:rsidR="006C3084">
        <w:t xml:space="preserve"> </w:t>
      </w:r>
      <w:r w:rsidR="00837179">
        <w:t>Requirements for the Doctoral Degree</w:t>
      </w:r>
      <w:r w:rsidR="00DF5566">
        <w:t>.</w:t>
      </w:r>
    </w:p>
    <w:p w14:paraId="2992F5DE" w14:textId="77777777" w:rsidR="006D50F6" w:rsidRDefault="006D50F6" w:rsidP="006D50F6">
      <w:pPr>
        <w:pStyle w:val="Para1"/>
        <w:jc w:val="left"/>
      </w:pPr>
    </w:p>
    <w:p w14:paraId="216818C2" w14:textId="65E41E52" w:rsidR="00B755FA" w:rsidRPr="00E1736E" w:rsidRDefault="006D50F6" w:rsidP="006D50F6">
      <w:pPr>
        <w:pStyle w:val="Para1"/>
        <w:jc w:val="left"/>
        <w:rPr>
          <w:strike/>
        </w:rPr>
      </w:pPr>
      <w:r w:rsidRPr="006D50F6">
        <w:t>Please</w:t>
      </w:r>
      <w:r w:rsidR="00837179">
        <w:t xml:space="preserve"> submit</w:t>
      </w:r>
      <w:r w:rsidRPr="006D50F6">
        <w:t xml:space="preserve"> </w:t>
      </w:r>
      <w:r>
        <w:t xml:space="preserve">the </w:t>
      </w:r>
      <w:hyperlink r:id="rId70" w:history="1">
        <w:r w:rsidR="00837179">
          <w:rPr>
            <w:rStyle w:val="Hyperlink"/>
          </w:rPr>
          <w:t>form to request</w:t>
        </w:r>
      </w:hyperlink>
      <w:r>
        <w:t xml:space="preserve"> </w:t>
      </w:r>
      <w:r w:rsidR="006C3084">
        <w:t>a</w:t>
      </w:r>
      <w:r>
        <w:t xml:space="preserve"> Masters in passing</w:t>
      </w:r>
      <w:r w:rsidR="006C3084">
        <w:t xml:space="preserve"> degree. Please note that this may affect your completed credits/incomplete credits ratio if you are relying on US federal financial aid during your degree.</w:t>
      </w:r>
    </w:p>
    <w:bookmarkEnd w:id="125"/>
    <w:p w14:paraId="3AC383DA" w14:textId="4228B978" w:rsidR="00822614" w:rsidRDefault="00081232" w:rsidP="00F76057">
      <w:pPr>
        <w:pStyle w:val="HandbkHeading3-text"/>
      </w:pPr>
      <w:r w:rsidRPr="00822614">
        <w:t xml:space="preserve">Doctorate in Political Science </w:t>
      </w:r>
      <w:r w:rsidRPr="00B10323">
        <w:t>Program of Study</w:t>
      </w:r>
      <w:r w:rsidR="0010658E">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F30E3B" w:rsidRPr="005E197F" w14:paraId="7BA36D14" w14:textId="77777777" w:rsidTr="00CB0BCE">
        <w:trPr>
          <w:trHeight w:val="251"/>
        </w:trPr>
        <w:tc>
          <w:tcPr>
            <w:tcW w:w="9355" w:type="dxa"/>
            <w:shd w:val="clear" w:color="auto" w:fill="auto"/>
            <w:vAlign w:val="center"/>
          </w:tcPr>
          <w:p w14:paraId="61D30D97" w14:textId="77777777" w:rsidR="00F30E3B" w:rsidRPr="00711584" w:rsidRDefault="00F30E3B" w:rsidP="003E68F0">
            <w:pPr>
              <w:jc w:val="both"/>
              <w:rPr>
                <w:rFonts w:ascii="Arial" w:hAnsi="Arial" w:cs="Arial"/>
                <w:b/>
                <w:bCs/>
                <w:color w:val="000000"/>
                <w:sz w:val="22"/>
                <w:szCs w:val="22"/>
                <w:lang w:val="fr-FR"/>
              </w:rPr>
            </w:pPr>
            <w:r w:rsidRPr="00711584">
              <w:rPr>
                <w:rFonts w:ascii="Arial" w:hAnsi="Arial" w:cs="Arial"/>
                <w:b/>
                <w:bCs/>
                <w:color w:val="000000"/>
                <w:sz w:val="22"/>
                <w:szCs w:val="22"/>
                <w:lang w:val="fr-FR"/>
              </w:rPr>
              <w:t>I.</w:t>
            </w:r>
            <w:r w:rsidR="00377578" w:rsidRPr="00711584">
              <w:rPr>
                <w:rFonts w:ascii="Arial" w:hAnsi="Arial" w:cs="Arial"/>
                <w:b/>
                <w:bCs/>
                <w:color w:val="000000"/>
                <w:sz w:val="22"/>
                <w:szCs w:val="22"/>
                <w:lang w:val="fr-FR"/>
              </w:rPr>
              <w:t xml:space="preserve"> </w:t>
            </w:r>
            <w:proofErr w:type="spellStart"/>
            <w:r w:rsidRPr="00711584">
              <w:rPr>
                <w:rFonts w:ascii="Arial" w:hAnsi="Arial" w:cs="Arial"/>
                <w:b/>
                <w:bCs/>
                <w:color w:val="000000"/>
                <w:sz w:val="22"/>
                <w:szCs w:val="22"/>
                <w:lang w:val="fr-FR"/>
              </w:rPr>
              <w:t>Core</w:t>
            </w:r>
            <w:proofErr w:type="spellEnd"/>
            <w:r w:rsidRPr="00711584">
              <w:rPr>
                <w:rFonts w:ascii="Arial" w:hAnsi="Arial" w:cs="Arial"/>
                <w:b/>
                <w:bCs/>
                <w:color w:val="000000"/>
                <w:sz w:val="22"/>
                <w:szCs w:val="22"/>
                <w:lang w:val="fr-FR"/>
              </w:rPr>
              <w:t xml:space="preserve"> Courses (12 </w:t>
            </w:r>
            <w:proofErr w:type="spellStart"/>
            <w:r w:rsidR="00B60020" w:rsidRPr="00711584">
              <w:rPr>
                <w:rFonts w:ascii="Arial" w:hAnsi="Arial" w:cs="Arial"/>
                <w:b/>
                <w:bCs/>
                <w:color w:val="000000"/>
                <w:sz w:val="22"/>
                <w:szCs w:val="22"/>
                <w:lang w:val="fr-FR"/>
              </w:rPr>
              <w:t>u</w:t>
            </w:r>
            <w:r w:rsidRPr="00711584">
              <w:rPr>
                <w:rFonts w:ascii="Arial" w:hAnsi="Arial" w:cs="Arial"/>
                <w:b/>
                <w:bCs/>
                <w:color w:val="000000"/>
                <w:sz w:val="22"/>
                <w:szCs w:val="22"/>
                <w:lang w:val="fr-FR"/>
              </w:rPr>
              <w:t>nits</w:t>
            </w:r>
            <w:proofErr w:type="spellEnd"/>
            <w:r w:rsidRPr="00711584">
              <w:rPr>
                <w:rFonts w:ascii="Arial" w:hAnsi="Arial" w:cs="Arial"/>
                <w:b/>
                <w:bCs/>
                <w:color w:val="000000"/>
                <w:sz w:val="22"/>
                <w:szCs w:val="22"/>
                <w:lang w:val="fr-FR"/>
              </w:rPr>
              <w:t xml:space="preserve"> </w:t>
            </w:r>
            <w:proofErr w:type="spellStart"/>
            <w:r w:rsidRPr="00711584">
              <w:rPr>
                <w:rFonts w:ascii="Arial" w:hAnsi="Arial" w:cs="Arial"/>
                <w:b/>
                <w:bCs/>
                <w:color w:val="000000"/>
                <w:sz w:val="22"/>
                <w:szCs w:val="22"/>
                <w:lang w:val="fr-FR"/>
              </w:rPr>
              <w:t>required</w:t>
            </w:r>
            <w:proofErr w:type="spellEnd"/>
            <w:r w:rsidRPr="00711584">
              <w:rPr>
                <w:rFonts w:ascii="Arial" w:hAnsi="Arial" w:cs="Arial"/>
                <w:b/>
                <w:bCs/>
                <w:color w:val="000000"/>
                <w:sz w:val="22"/>
                <w:szCs w:val="22"/>
                <w:lang w:val="fr-FR"/>
              </w:rPr>
              <w:t>)</w:t>
            </w:r>
          </w:p>
          <w:p w14:paraId="72C06E03" w14:textId="1B39B5C1" w:rsidR="00D93399" w:rsidRPr="00711584" w:rsidRDefault="00D93399" w:rsidP="003E68F0">
            <w:pPr>
              <w:jc w:val="both"/>
              <w:rPr>
                <w:rFonts w:ascii="Arial" w:hAnsi="Arial" w:cs="Arial"/>
                <w:color w:val="000000"/>
                <w:sz w:val="22"/>
                <w:szCs w:val="22"/>
                <w:lang w:val="fr-FR"/>
              </w:rPr>
            </w:pPr>
            <w:r w:rsidRPr="00711584">
              <w:rPr>
                <w:rFonts w:ascii="Arial" w:hAnsi="Arial" w:cs="Arial"/>
                <w:bCs/>
                <w:color w:val="000000"/>
                <w:sz w:val="22"/>
                <w:szCs w:val="22"/>
                <w:lang w:val="fr-FR"/>
              </w:rPr>
              <w:t xml:space="preserve">        POS 60</w:t>
            </w:r>
            <w:r w:rsidR="00327CFD" w:rsidRPr="00711584">
              <w:rPr>
                <w:rFonts w:ascii="Arial" w:hAnsi="Arial" w:cs="Arial"/>
                <w:bCs/>
                <w:color w:val="000000"/>
                <w:sz w:val="22"/>
                <w:szCs w:val="22"/>
                <w:lang w:val="fr-FR"/>
              </w:rPr>
              <w:t>2</w:t>
            </w:r>
            <w:r w:rsidRPr="00711584">
              <w:rPr>
                <w:rFonts w:ascii="Arial" w:hAnsi="Arial" w:cs="Arial"/>
                <w:bCs/>
                <w:color w:val="000000"/>
                <w:sz w:val="22"/>
                <w:szCs w:val="22"/>
                <w:lang w:val="fr-FR"/>
              </w:rPr>
              <w:t xml:space="preserve"> </w:t>
            </w:r>
          </w:p>
          <w:p w14:paraId="3DA6E2C9" w14:textId="545276C6" w:rsidR="00D93399" w:rsidRPr="00711584" w:rsidRDefault="00D93399" w:rsidP="003E68F0">
            <w:pPr>
              <w:jc w:val="both"/>
              <w:rPr>
                <w:rFonts w:ascii="Arial" w:hAnsi="Arial" w:cs="Arial"/>
                <w:color w:val="000000"/>
                <w:sz w:val="22"/>
                <w:szCs w:val="22"/>
                <w:lang w:val="fr-FR"/>
              </w:rPr>
            </w:pPr>
            <w:r w:rsidRPr="00711584">
              <w:rPr>
                <w:rFonts w:ascii="Arial" w:hAnsi="Arial" w:cs="Arial"/>
                <w:bCs/>
                <w:color w:val="000000"/>
                <w:sz w:val="22"/>
                <w:szCs w:val="22"/>
                <w:lang w:val="fr-FR"/>
              </w:rPr>
              <w:t xml:space="preserve">        POS 60</w:t>
            </w:r>
            <w:r w:rsidR="00327CFD" w:rsidRPr="00711584">
              <w:rPr>
                <w:rFonts w:ascii="Arial" w:hAnsi="Arial" w:cs="Arial"/>
                <w:bCs/>
                <w:color w:val="000000"/>
                <w:sz w:val="22"/>
                <w:szCs w:val="22"/>
                <w:lang w:val="fr-FR"/>
              </w:rPr>
              <w:t>4</w:t>
            </w:r>
            <w:r w:rsidRPr="00711584">
              <w:rPr>
                <w:rFonts w:ascii="Arial" w:hAnsi="Arial" w:cs="Arial"/>
                <w:bCs/>
                <w:color w:val="000000"/>
                <w:sz w:val="22"/>
                <w:szCs w:val="22"/>
                <w:lang w:val="fr-FR"/>
              </w:rPr>
              <w:t xml:space="preserve"> </w:t>
            </w:r>
          </w:p>
          <w:p w14:paraId="3BCDD011" w14:textId="7AA373CD" w:rsidR="00D93399" w:rsidRPr="00711584" w:rsidRDefault="00D93399" w:rsidP="003E68F0">
            <w:pPr>
              <w:jc w:val="both"/>
              <w:rPr>
                <w:rFonts w:ascii="Arial" w:hAnsi="Arial" w:cs="Arial"/>
                <w:color w:val="000000"/>
                <w:sz w:val="22"/>
                <w:szCs w:val="22"/>
                <w:lang w:val="fr-FR"/>
              </w:rPr>
            </w:pPr>
            <w:r w:rsidRPr="00711584">
              <w:rPr>
                <w:rFonts w:ascii="Arial" w:hAnsi="Arial" w:cs="Arial"/>
                <w:bCs/>
                <w:color w:val="000000"/>
                <w:sz w:val="22"/>
                <w:szCs w:val="22"/>
                <w:lang w:val="fr-FR"/>
              </w:rPr>
              <w:t xml:space="preserve">        POS 607 </w:t>
            </w:r>
          </w:p>
          <w:p w14:paraId="4EFDDA10" w14:textId="5A73EE5D" w:rsidR="00D93399" w:rsidRPr="00711584" w:rsidRDefault="00D93399" w:rsidP="003E68F0">
            <w:pPr>
              <w:jc w:val="both"/>
              <w:rPr>
                <w:rFonts w:ascii="Arial" w:hAnsi="Arial" w:cs="Arial"/>
                <w:b/>
                <w:bCs/>
                <w:color w:val="000000"/>
                <w:sz w:val="22"/>
                <w:szCs w:val="22"/>
                <w:lang w:val="fr-FR"/>
              </w:rPr>
            </w:pPr>
            <w:r w:rsidRPr="00711584">
              <w:rPr>
                <w:rFonts w:ascii="Arial" w:hAnsi="Arial" w:cs="Arial"/>
                <w:bCs/>
                <w:color w:val="000000"/>
                <w:sz w:val="22"/>
                <w:szCs w:val="22"/>
                <w:lang w:val="fr-FR"/>
              </w:rPr>
              <w:t xml:space="preserve">        POS 6</w:t>
            </w:r>
            <w:r w:rsidR="00327CFD" w:rsidRPr="00711584">
              <w:rPr>
                <w:rFonts w:ascii="Arial" w:hAnsi="Arial" w:cs="Arial"/>
                <w:bCs/>
                <w:color w:val="000000"/>
                <w:sz w:val="22"/>
                <w:szCs w:val="22"/>
                <w:lang w:val="fr-FR"/>
              </w:rPr>
              <w:t>09</w:t>
            </w:r>
          </w:p>
        </w:tc>
      </w:tr>
      <w:tr w:rsidR="00F30E3B" w:rsidRPr="0011278B" w14:paraId="0576D30A" w14:textId="77777777" w:rsidTr="00CB0BCE">
        <w:trPr>
          <w:trHeight w:val="300"/>
        </w:trPr>
        <w:tc>
          <w:tcPr>
            <w:tcW w:w="9355" w:type="dxa"/>
            <w:shd w:val="clear" w:color="auto" w:fill="auto"/>
            <w:noWrap/>
            <w:vAlign w:val="bottom"/>
          </w:tcPr>
          <w:p w14:paraId="47E30403" w14:textId="77777777" w:rsidR="00327CFD" w:rsidRPr="00327CFD" w:rsidRDefault="00F30E3B" w:rsidP="00327CFD">
            <w:pPr>
              <w:jc w:val="both"/>
              <w:rPr>
                <w:rFonts w:ascii="Arial" w:hAnsi="Arial" w:cs="Arial"/>
                <w:b/>
                <w:bCs/>
                <w:color w:val="000000"/>
                <w:sz w:val="22"/>
                <w:szCs w:val="22"/>
              </w:rPr>
            </w:pPr>
            <w:r w:rsidRPr="001F41FD">
              <w:rPr>
                <w:rFonts w:ascii="Arial" w:hAnsi="Arial" w:cs="Arial"/>
                <w:b/>
                <w:bCs/>
                <w:color w:val="000000"/>
                <w:sz w:val="22"/>
                <w:szCs w:val="22"/>
              </w:rPr>
              <w:t>II.</w:t>
            </w:r>
            <w:r w:rsidR="00327CFD" w:rsidRPr="00327CFD">
              <w:rPr>
                <w:rFonts w:ascii="Arial" w:hAnsi="Arial" w:cs="Arial"/>
                <w:b/>
                <w:bCs/>
                <w:color w:val="000000"/>
                <w:sz w:val="22"/>
                <w:szCs w:val="22"/>
              </w:rPr>
              <w:t xml:space="preserve">    Primary Coursework (15 units)</w:t>
            </w:r>
          </w:p>
          <w:p w14:paraId="7031741D" w14:textId="77777777" w:rsidR="00327CFD" w:rsidRPr="00327CFD" w:rsidRDefault="00327CFD" w:rsidP="00327CFD">
            <w:pPr>
              <w:jc w:val="both"/>
              <w:rPr>
                <w:rFonts w:ascii="Arial" w:hAnsi="Arial" w:cs="Arial"/>
                <w:b/>
                <w:bCs/>
                <w:color w:val="000000"/>
                <w:sz w:val="22"/>
                <w:szCs w:val="22"/>
              </w:rPr>
            </w:pPr>
            <w:r w:rsidRPr="00327CFD">
              <w:rPr>
                <w:rFonts w:ascii="Arial" w:hAnsi="Arial" w:cs="Arial"/>
                <w:b/>
                <w:bCs/>
                <w:color w:val="000000"/>
                <w:sz w:val="22"/>
                <w:szCs w:val="22"/>
              </w:rPr>
              <w:t xml:space="preserve">    Select primary coursework from one of the Primary Fields:</w:t>
            </w:r>
          </w:p>
          <w:p w14:paraId="0BF59BC1" w14:textId="77777777" w:rsidR="00327CFD" w:rsidRPr="00327CFD" w:rsidRDefault="00327CFD" w:rsidP="00327CFD">
            <w:pPr>
              <w:jc w:val="both"/>
              <w:rPr>
                <w:rFonts w:ascii="Arial" w:hAnsi="Arial" w:cs="Arial"/>
                <w:b/>
                <w:bCs/>
                <w:color w:val="000000"/>
                <w:sz w:val="22"/>
                <w:szCs w:val="22"/>
              </w:rPr>
            </w:pPr>
            <w:r w:rsidRPr="00327CFD">
              <w:rPr>
                <w:rFonts w:ascii="Arial" w:hAnsi="Arial" w:cs="Arial"/>
                <w:b/>
                <w:bCs/>
                <w:color w:val="000000"/>
                <w:sz w:val="22"/>
                <w:szCs w:val="22"/>
              </w:rPr>
              <w:t xml:space="preserve">        American Politics/Public Administration (15 units)</w:t>
            </w:r>
          </w:p>
          <w:p w14:paraId="6864F76E" w14:textId="77777777" w:rsidR="00327CFD" w:rsidRPr="00327CFD" w:rsidRDefault="00327CFD" w:rsidP="00327CFD">
            <w:pPr>
              <w:jc w:val="both"/>
              <w:rPr>
                <w:rFonts w:ascii="Arial" w:hAnsi="Arial" w:cs="Arial"/>
                <w:color w:val="000000"/>
                <w:sz w:val="22"/>
                <w:szCs w:val="22"/>
              </w:rPr>
            </w:pPr>
            <w:r w:rsidRPr="00327CFD">
              <w:rPr>
                <w:rFonts w:ascii="Arial" w:hAnsi="Arial" w:cs="Arial"/>
                <w:b/>
                <w:bCs/>
                <w:color w:val="000000"/>
                <w:sz w:val="22"/>
                <w:szCs w:val="22"/>
              </w:rPr>
              <w:t xml:space="preserve">            </w:t>
            </w:r>
            <w:r w:rsidRPr="00327CFD">
              <w:rPr>
                <w:rFonts w:ascii="Arial" w:hAnsi="Arial" w:cs="Arial"/>
                <w:color w:val="000000"/>
                <w:sz w:val="22"/>
                <w:szCs w:val="22"/>
              </w:rPr>
              <w:t>POS 641 (3 units)</w:t>
            </w:r>
          </w:p>
          <w:p w14:paraId="04751945" w14:textId="77777777" w:rsidR="00327CFD" w:rsidRPr="00327CFD" w:rsidRDefault="00327CFD" w:rsidP="00327CFD">
            <w:pPr>
              <w:jc w:val="both"/>
              <w:rPr>
                <w:rFonts w:ascii="Arial" w:hAnsi="Arial" w:cs="Arial"/>
                <w:color w:val="000000"/>
                <w:sz w:val="22"/>
                <w:szCs w:val="22"/>
              </w:rPr>
            </w:pPr>
            <w:r w:rsidRPr="00327CFD">
              <w:rPr>
                <w:rFonts w:ascii="Arial" w:hAnsi="Arial" w:cs="Arial"/>
                <w:color w:val="000000"/>
                <w:sz w:val="22"/>
                <w:szCs w:val="22"/>
              </w:rPr>
              <w:t xml:space="preserve">            POS 610 or POS 612 (3 units)</w:t>
            </w:r>
          </w:p>
          <w:p w14:paraId="1B572B89" w14:textId="77777777" w:rsidR="00327CFD" w:rsidRPr="00327CFD" w:rsidRDefault="00327CFD" w:rsidP="00327CFD">
            <w:pPr>
              <w:jc w:val="both"/>
              <w:rPr>
                <w:rFonts w:ascii="Arial" w:hAnsi="Arial" w:cs="Arial"/>
                <w:color w:val="000000"/>
                <w:sz w:val="22"/>
                <w:szCs w:val="22"/>
              </w:rPr>
            </w:pPr>
            <w:r w:rsidRPr="00327CFD">
              <w:rPr>
                <w:rFonts w:ascii="Arial" w:hAnsi="Arial" w:cs="Arial"/>
                <w:color w:val="000000"/>
                <w:sz w:val="22"/>
                <w:szCs w:val="22"/>
              </w:rPr>
              <w:t xml:space="preserve">            Select additional from (9 units):</w:t>
            </w:r>
          </w:p>
          <w:p w14:paraId="7A2DD479" w14:textId="77777777" w:rsidR="00327CFD" w:rsidRPr="00711584" w:rsidRDefault="00327CFD" w:rsidP="00327CFD">
            <w:pPr>
              <w:jc w:val="both"/>
              <w:rPr>
                <w:rFonts w:ascii="Arial" w:hAnsi="Arial" w:cs="Arial"/>
                <w:color w:val="000000"/>
                <w:sz w:val="22"/>
                <w:szCs w:val="22"/>
                <w:lang w:val="es-ES"/>
              </w:rPr>
            </w:pPr>
            <w:r w:rsidRPr="00327CFD">
              <w:rPr>
                <w:rFonts w:ascii="Arial" w:hAnsi="Arial" w:cs="Arial"/>
                <w:color w:val="000000"/>
                <w:sz w:val="22"/>
                <w:szCs w:val="22"/>
              </w:rPr>
              <w:t xml:space="preserve">                </w:t>
            </w:r>
            <w:r w:rsidRPr="00711584">
              <w:rPr>
                <w:rFonts w:ascii="Arial" w:hAnsi="Arial" w:cs="Arial"/>
                <w:color w:val="000000"/>
                <w:sz w:val="22"/>
                <w:szCs w:val="22"/>
                <w:lang w:val="es-ES"/>
              </w:rPr>
              <w:t>POS 527, POS 603*, POS 606*, POS 606*, POS 610, POS 612, POS 642, POS 643, POS 644, POS 658*, POS 659, POS 671</w:t>
            </w:r>
          </w:p>
          <w:p w14:paraId="4B3D1E84" w14:textId="77777777" w:rsidR="00327CFD" w:rsidRPr="00327CFD" w:rsidRDefault="00327CFD" w:rsidP="00327CFD">
            <w:pPr>
              <w:jc w:val="both"/>
              <w:rPr>
                <w:rFonts w:ascii="Arial" w:hAnsi="Arial" w:cs="Arial"/>
                <w:color w:val="000000"/>
                <w:sz w:val="22"/>
                <w:szCs w:val="22"/>
              </w:rPr>
            </w:pPr>
            <w:r w:rsidRPr="00711584">
              <w:rPr>
                <w:rFonts w:ascii="Arial" w:hAnsi="Arial" w:cs="Arial"/>
                <w:color w:val="000000"/>
                <w:sz w:val="22"/>
                <w:szCs w:val="22"/>
                <w:lang w:val="es-ES"/>
              </w:rPr>
              <w:lastRenderedPageBreak/>
              <w:t xml:space="preserve">            </w:t>
            </w:r>
            <w:r w:rsidRPr="00327CFD">
              <w:rPr>
                <w:rFonts w:ascii="Arial" w:hAnsi="Arial" w:cs="Arial"/>
                <w:color w:val="000000"/>
                <w:sz w:val="22"/>
                <w:szCs w:val="22"/>
              </w:rPr>
              <w:t>Electives approved by your advisor</w:t>
            </w:r>
          </w:p>
          <w:p w14:paraId="02C891D6" w14:textId="77777777" w:rsidR="00327CFD" w:rsidRPr="00327CFD" w:rsidRDefault="00327CFD" w:rsidP="00327CFD">
            <w:pPr>
              <w:jc w:val="both"/>
              <w:rPr>
                <w:rFonts w:ascii="Arial" w:hAnsi="Arial" w:cs="Arial"/>
                <w:b/>
                <w:bCs/>
                <w:color w:val="000000"/>
                <w:sz w:val="22"/>
                <w:szCs w:val="22"/>
              </w:rPr>
            </w:pPr>
          </w:p>
          <w:p w14:paraId="638F7716" w14:textId="77777777" w:rsidR="00327CFD" w:rsidRPr="00327CFD" w:rsidRDefault="00327CFD" w:rsidP="00327CFD">
            <w:pPr>
              <w:jc w:val="both"/>
              <w:rPr>
                <w:rFonts w:ascii="Arial" w:hAnsi="Arial" w:cs="Arial"/>
                <w:b/>
                <w:bCs/>
                <w:color w:val="000000"/>
                <w:sz w:val="22"/>
                <w:szCs w:val="22"/>
              </w:rPr>
            </w:pPr>
            <w:r w:rsidRPr="00327CFD">
              <w:rPr>
                <w:rFonts w:ascii="Arial" w:hAnsi="Arial" w:cs="Arial"/>
                <w:b/>
                <w:bCs/>
                <w:color w:val="000000"/>
                <w:sz w:val="22"/>
                <w:szCs w:val="22"/>
              </w:rPr>
              <w:t xml:space="preserve">        Comparative Politics/International Relations (15 units)</w:t>
            </w:r>
          </w:p>
          <w:p w14:paraId="11D8779D" w14:textId="77777777" w:rsidR="00327CFD" w:rsidRPr="00327CFD" w:rsidRDefault="00327CFD" w:rsidP="00327CFD">
            <w:pPr>
              <w:jc w:val="both"/>
              <w:rPr>
                <w:rFonts w:ascii="Arial" w:hAnsi="Arial" w:cs="Arial"/>
                <w:color w:val="000000"/>
                <w:sz w:val="22"/>
                <w:szCs w:val="22"/>
              </w:rPr>
            </w:pPr>
            <w:r w:rsidRPr="00327CFD">
              <w:rPr>
                <w:rFonts w:ascii="Arial" w:hAnsi="Arial" w:cs="Arial"/>
                <w:color w:val="000000"/>
                <w:sz w:val="22"/>
                <w:szCs w:val="22"/>
              </w:rPr>
              <w:t xml:space="preserve">            POS 670, POS 680 (6 units)</w:t>
            </w:r>
          </w:p>
          <w:p w14:paraId="38718CBD" w14:textId="77777777" w:rsidR="00327CFD" w:rsidRPr="00327CFD" w:rsidRDefault="00327CFD" w:rsidP="00327CFD">
            <w:pPr>
              <w:jc w:val="both"/>
              <w:rPr>
                <w:rFonts w:ascii="Arial" w:hAnsi="Arial" w:cs="Arial"/>
                <w:color w:val="000000"/>
                <w:sz w:val="22"/>
                <w:szCs w:val="22"/>
              </w:rPr>
            </w:pPr>
            <w:r w:rsidRPr="00327CFD">
              <w:rPr>
                <w:rFonts w:ascii="Arial" w:hAnsi="Arial" w:cs="Arial"/>
                <w:color w:val="000000"/>
                <w:sz w:val="22"/>
                <w:szCs w:val="22"/>
              </w:rPr>
              <w:t xml:space="preserve">            Select additional from (9 units):</w:t>
            </w:r>
          </w:p>
          <w:p w14:paraId="77310C2B" w14:textId="77777777" w:rsidR="00327CFD" w:rsidRPr="00711584" w:rsidRDefault="00327CFD" w:rsidP="00327CFD">
            <w:pPr>
              <w:jc w:val="both"/>
              <w:rPr>
                <w:rFonts w:ascii="Arial" w:hAnsi="Arial" w:cs="Arial"/>
                <w:color w:val="000000"/>
                <w:sz w:val="22"/>
                <w:szCs w:val="22"/>
                <w:lang w:val="es-ES"/>
              </w:rPr>
            </w:pPr>
            <w:r w:rsidRPr="00327CFD">
              <w:rPr>
                <w:rFonts w:ascii="Arial" w:hAnsi="Arial" w:cs="Arial"/>
                <w:color w:val="000000"/>
                <w:sz w:val="22"/>
                <w:szCs w:val="22"/>
              </w:rPr>
              <w:t xml:space="preserve">                </w:t>
            </w:r>
            <w:r w:rsidRPr="00711584">
              <w:rPr>
                <w:rFonts w:ascii="Arial" w:hAnsi="Arial" w:cs="Arial"/>
                <w:color w:val="000000"/>
                <w:sz w:val="22"/>
                <w:szCs w:val="22"/>
                <w:lang w:val="es-ES"/>
              </w:rPr>
              <w:t>POS 552, POS 603*, POS 606*, POS 658*, POS 672, POS 679*</w:t>
            </w:r>
          </w:p>
          <w:p w14:paraId="1194FE18" w14:textId="5C69D92C" w:rsidR="00327CFD" w:rsidRPr="00327CFD" w:rsidRDefault="00327CFD" w:rsidP="00327CFD">
            <w:pPr>
              <w:jc w:val="both"/>
              <w:rPr>
                <w:rFonts w:ascii="Arial" w:hAnsi="Arial" w:cs="Arial"/>
                <w:color w:val="000000"/>
                <w:sz w:val="22"/>
                <w:szCs w:val="22"/>
              </w:rPr>
            </w:pPr>
            <w:r w:rsidRPr="00711584">
              <w:rPr>
                <w:rFonts w:ascii="Arial" w:hAnsi="Arial" w:cs="Arial"/>
                <w:color w:val="000000"/>
                <w:sz w:val="22"/>
                <w:szCs w:val="22"/>
                <w:lang w:val="es-ES"/>
              </w:rPr>
              <w:t xml:space="preserve">            </w:t>
            </w:r>
            <w:r w:rsidRPr="00327CFD">
              <w:rPr>
                <w:rFonts w:ascii="Arial" w:hAnsi="Arial" w:cs="Arial"/>
                <w:color w:val="000000"/>
                <w:sz w:val="22"/>
                <w:szCs w:val="22"/>
              </w:rPr>
              <w:t>Electives as approved by your advisor</w:t>
            </w:r>
          </w:p>
          <w:p w14:paraId="2D67E2DC" w14:textId="1BE49FE9" w:rsidR="00F30E3B" w:rsidRPr="00327CFD" w:rsidRDefault="00327CFD" w:rsidP="00327CFD">
            <w:pPr>
              <w:jc w:val="both"/>
              <w:rPr>
                <w:rFonts w:ascii="Arial" w:hAnsi="Arial" w:cs="Arial"/>
                <w:color w:val="000000"/>
                <w:sz w:val="22"/>
                <w:szCs w:val="22"/>
              </w:rPr>
            </w:pPr>
            <w:r w:rsidRPr="00327CFD">
              <w:rPr>
                <w:rFonts w:ascii="Arial" w:hAnsi="Arial" w:cs="Arial"/>
                <w:b/>
                <w:bCs/>
                <w:color w:val="000000"/>
                <w:sz w:val="22"/>
                <w:szCs w:val="22"/>
              </w:rPr>
              <w:t xml:space="preserve">       </w:t>
            </w:r>
            <w:r w:rsidRPr="00327CFD">
              <w:rPr>
                <w:rFonts w:ascii="Arial" w:hAnsi="Arial" w:cs="Arial"/>
                <w:color w:val="000000"/>
                <w:sz w:val="22"/>
                <w:szCs w:val="22"/>
              </w:rPr>
              <w:t xml:space="preserve"> *Topics course: select a topic in consultation with your advisor.</w:t>
            </w:r>
          </w:p>
        </w:tc>
      </w:tr>
      <w:tr w:rsidR="00F30E3B" w:rsidRPr="0011278B" w14:paraId="66819A2E" w14:textId="77777777" w:rsidTr="00CB0BCE">
        <w:trPr>
          <w:trHeight w:val="300"/>
        </w:trPr>
        <w:tc>
          <w:tcPr>
            <w:tcW w:w="9355" w:type="dxa"/>
            <w:shd w:val="clear" w:color="auto" w:fill="auto"/>
            <w:noWrap/>
            <w:vAlign w:val="bottom"/>
          </w:tcPr>
          <w:p w14:paraId="2350B3A7" w14:textId="77777777" w:rsidR="009206EE" w:rsidRPr="009206EE" w:rsidRDefault="00F30E3B" w:rsidP="009206EE">
            <w:pPr>
              <w:jc w:val="both"/>
              <w:rPr>
                <w:rFonts w:ascii="Arial" w:hAnsi="Arial" w:cs="Arial"/>
                <w:b/>
                <w:bCs/>
                <w:color w:val="000000"/>
                <w:sz w:val="22"/>
                <w:szCs w:val="22"/>
              </w:rPr>
            </w:pPr>
            <w:r w:rsidRPr="001F41FD">
              <w:rPr>
                <w:rFonts w:ascii="Arial" w:hAnsi="Arial" w:cs="Arial"/>
                <w:b/>
                <w:bCs/>
                <w:color w:val="000000"/>
                <w:sz w:val="22"/>
                <w:szCs w:val="22"/>
              </w:rPr>
              <w:lastRenderedPageBreak/>
              <w:t xml:space="preserve">III. </w:t>
            </w:r>
            <w:r w:rsidR="009206EE" w:rsidRPr="009206EE">
              <w:rPr>
                <w:rFonts w:ascii="Arial" w:hAnsi="Arial" w:cs="Arial"/>
                <w:b/>
                <w:bCs/>
                <w:color w:val="000000"/>
                <w:sz w:val="22"/>
                <w:szCs w:val="22"/>
              </w:rPr>
              <w:t xml:space="preserve">Secondary Coursework (3 units): </w:t>
            </w:r>
          </w:p>
          <w:p w14:paraId="6EC96462" w14:textId="77777777" w:rsidR="009206EE" w:rsidRPr="009206EE" w:rsidRDefault="009206EE" w:rsidP="009206EE">
            <w:pPr>
              <w:jc w:val="both"/>
              <w:rPr>
                <w:rFonts w:ascii="Arial" w:hAnsi="Arial" w:cs="Arial"/>
                <w:b/>
                <w:bCs/>
                <w:color w:val="000000"/>
                <w:sz w:val="22"/>
                <w:szCs w:val="22"/>
              </w:rPr>
            </w:pPr>
            <w:r w:rsidRPr="009206EE">
              <w:rPr>
                <w:rFonts w:ascii="Arial" w:hAnsi="Arial" w:cs="Arial"/>
                <w:b/>
                <w:bCs/>
                <w:color w:val="000000"/>
                <w:sz w:val="22"/>
                <w:szCs w:val="22"/>
              </w:rPr>
              <w:t xml:space="preserve">If your primary field is American Politics/ Public Administration, your required secondary coursework is: </w:t>
            </w:r>
          </w:p>
          <w:p w14:paraId="56D18B76" w14:textId="77777777" w:rsidR="009206EE" w:rsidRPr="009206EE" w:rsidRDefault="009206EE" w:rsidP="009206EE">
            <w:pPr>
              <w:jc w:val="both"/>
              <w:rPr>
                <w:rFonts w:ascii="Arial" w:hAnsi="Arial" w:cs="Arial"/>
                <w:color w:val="000000"/>
                <w:sz w:val="22"/>
                <w:szCs w:val="22"/>
              </w:rPr>
            </w:pPr>
            <w:r w:rsidRPr="009206EE">
              <w:rPr>
                <w:rFonts w:ascii="Arial" w:hAnsi="Arial" w:cs="Arial"/>
                <w:b/>
                <w:bCs/>
                <w:color w:val="000000"/>
                <w:sz w:val="22"/>
                <w:szCs w:val="22"/>
              </w:rPr>
              <w:t xml:space="preserve">    </w:t>
            </w:r>
            <w:r w:rsidRPr="009206EE">
              <w:rPr>
                <w:rFonts w:ascii="Arial" w:hAnsi="Arial" w:cs="Arial"/>
                <w:color w:val="000000"/>
                <w:sz w:val="22"/>
                <w:szCs w:val="22"/>
              </w:rPr>
              <w:t xml:space="preserve">POS 670 or POS 680 (3 units) </w:t>
            </w:r>
          </w:p>
          <w:p w14:paraId="12D6426F" w14:textId="77777777" w:rsidR="009206EE" w:rsidRPr="009206EE" w:rsidRDefault="009206EE" w:rsidP="009206EE">
            <w:pPr>
              <w:jc w:val="both"/>
              <w:rPr>
                <w:rFonts w:ascii="Arial" w:hAnsi="Arial" w:cs="Arial"/>
                <w:b/>
                <w:bCs/>
                <w:color w:val="000000"/>
                <w:sz w:val="22"/>
                <w:szCs w:val="22"/>
              </w:rPr>
            </w:pPr>
            <w:r w:rsidRPr="009206EE">
              <w:rPr>
                <w:rFonts w:ascii="Arial" w:hAnsi="Arial" w:cs="Arial"/>
                <w:b/>
                <w:bCs/>
                <w:color w:val="000000"/>
                <w:sz w:val="22"/>
                <w:szCs w:val="22"/>
              </w:rPr>
              <w:t xml:space="preserve">If your primary field is Comparative Politics/International Relations, your required secondary coursework is: </w:t>
            </w:r>
          </w:p>
          <w:p w14:paraId="41F81D1C" w14:textId="08ACC2E5" w:rsidR="00F30E3B" w:rsidRPr="009206EE" w:rsidRDefault="009206EE" w:rsidP="009206EE">
            <w:pPr>
              <w:jc w:val="both"/>
              <w:rPr>
                <w:rFonts w:ascii="Arial" w:hAnsi="Arial" w:cs="Arial"/>
                <w:color w:val="000000"/>
                <w:sz w:val="22"/>
                <w:szCs w:val="22"/>
              </w:rPr>
            </w:pPr>
            <w:r w:rsidRPr="009206EE">
              <w:rPr>
                <w:rFonts w:ascii="Arial" w:hAnsi="Arial" w:cs="Arial"/>
                <w:color w:val="000000"/>
                <w:sz w:val="22"/>
                <w:szCs w:val="22"/>
              </w:rPr>
              <w:t xml:space="preserve">    (POS 610, or POS 612 or POS 641) (3 units)</w:t>
            </w:r>
          </w:p>
        </w:tc>
      </w:tr>
      <w:tr w:rsidR="00F30E3B" w:rsidRPr="0011278B" w14:paraId="5E596EF8" w14:textId="77777777" w:rsidTr="00CB0BCE">
        <w:trPr>
          <w:trHeight w:val="300"/>
        </w:trPr>
        <w:tc>
          <w:tcPr>
            <w:tcW w:w="9355" w:type="dxa"/>
            <w:shd w:val="clear" w:color="auto" w:fill="auto"/>
            <w:noWrap/>
            <w:vAlign w:val="bottom"/>
          </w:tcPr>
          <w:p w14:paraId="62E5B8C6" w14:textId="77777777" w:rsidR="009206EE" w:rsidRDefault="00F30E3B" w:rsidP="009206EE">
            <w:pPr>
              <w:jc w:val="both"/>
              <w:rPr>
                <w:rFonts w:ascii="Arial" w:hAnsi="Arial" w:cs="Arial"/>
                <w:b/>
                <w:bCs/>
                <w:color w:val="000000"/>
                <w:sz w:val="22"/>
                <w:szCs w:val="22"/>
              </w:rPr>
            </w:pPr>
            <w:r w:rsidRPr="001F41FD">
              <w:rPr>
                <w:rFonts w:ascii="Arial" w:hAnsi="Arial" w:cs="Arial"/>
                <w:b/>
                <w:bCs/>
                <w:color w:val="000000"/>
                <w:sz w:val="22"/>
                <w:szCs w:val="22"/>
              </w:rPr>
              <w:t>I</w:t>
            </w:r>
            <w:r w:rsidR="00B60020" w:rsidRPr="001F41FD">
              <w:rPr>
                <w:rFonts w:ascii="Arial" w:hAnsi="Arial" w:cs="Arial"/>
                <w:b/>
                <w:bCs/>
                <w:color w:val="000000"/>
                <w:sz w:val="22"/>
                <w:szCs w:val="22"/>
              </w:rPr>
              <w:t>V</w:t>
            </w:r>
            <w:r w:rsidRPr="001F41FD">
              <w:rPr>
                <w:rFonts w:ascii="Arial" w:hAnsi="Arial" w:cs="Arial"/>
                <w:b/>
                <w:bCs/>
                <w:color w:val="000000"/>
                <w:sz w:val="22"/>
                <w:szCs w:val="22"/>
              </w:rPr>
              <w:t>.</w:t>
            </w:r>
            <w:r w:rsidR="009206EE" w:rsidRPr="009206EE">
              <w:rPr>
                <w:rFonts w:ascii="Arial" w:hAnsi="Arial" w:cs="Arial"/>
                <w:b/>
                <w:bCs/>
                <w:color w:val="000000"/>
                <w:sz w:val="22"/>
                <w:szCs w:val="22"/>
              </w:rPr>
              <w:t xml:space="preserve">     </w:t>
            </w:r>
            <w:r w:rsidR="009206EE">
              <w:rPr>
                <w:rFonts w:ascii="Arial" w:hAnsi="Arial" w:cs="Arial"/>
                <w:b/>
                <w:bCs/>
                <w:color w:val="000000"/>
                <w:sz w:val="22"/>
                <w:szCs w:val="22"/>
              </w:rPr>
              <w:t>Additional Coursework</w:t>
            </w:r>
            <w:r w:rsidR="009206EE" w:rsidRPr="009206EE">
              <w:rPr>
                <w:rFonts w:ascii="Arial" w:hAnsi="Arial" w:cs="Arial"/>
                <w:b/>
                <w:bCs/>
                <w:color w:val="000000"/>
                <w:sz w:val="22"/>
                <w:szCs w:val="22"/>
              </w:rPr>
              <w:t xml:space="preserve"> </w:t>
            </w:r>
          </w:p>
          <w:p w14:paraId="3FC99104" w14:textId="1218F7C3" w:rsidR="009206EE" w:rsidRPr="009206EE" w:rsidRDefault="009206EE" w:rsidP="009206EE">
            <w:pPr>
              <w:jc w:val="both"/>
              <w:rPr>
                <w:rFonts w:ascii="Arial" w:hAnsi="Arial" w:cs="Arial"/>
                <w:b/>
                <w:bCs/>
                <w:color w:val="000000"/>
                <w:sz w:val="22"/>
                <w:szCs w:val="22"/>
              </w:rPr>
            </w:pPr>
            <w:r w:rsidRPr="009206EE">
              <w:rPr>
                <w:rFonts w:ascii="Arial" w:hAnsi="Arial" w:cs="Arial"/>
                <w:b/>
                <w:bCs/>
                <w:color w:val="000000"/>
                <w:sz w:val="22"/>
                <w:szCs w:val="22"/>
              </w:rPr>
              <w:t>Foci Coursework (6 units):</w:t>
            </w:r>
          </w:p>
          <w:p w14:paraId="32CD229E" w14:textId="77777777" w:rsidR="009206EE" w:rsidRPr="009206EE" w:rsidRDefault="009206EE" w:rsidP="009206EE">
            <w:pPr>
              <w:jc w:val="both"/>
              <w:rPr>
                <w:rFonts w:ascii="Arial" w:hAnsi="Arial" w:cs="Arial"/>
                <w:color w:val="000000"/>
                <w:sz w:val="22"/>
                <w:szCs w:val="22"/>
              </w:rPr>
            </w:pPr>
            <w:r w:rsidRPr="009206EE">
              <w:rPr>
                <w:rFonts w:ascii="Arial" w:hAnsi="Arial" w:cs="Arial"/>
                <w:color w:val="000000"/>
                <w:sz w:val="22"/>
                <w:szCs w:val="22"/>
              </w:rPr>
              <w:t xml:space="preserve">        In consultation with your advisor, select additional coursework relevant to your research interests.  The following areas are suggested:</w:t>
            </w:r>
          </w:p>
          <w:p w14:paraId="02B5CAEA" w14:textId="77777777" w:rsidR="009206EE" w:rsidRPr="009206EE" w:rsidRDefault="009206EE" w:rsidP="009206EE">
            <w:pPr>
              <w:jc w:val="both"/>
              <w:rPr>
                <w:rFonts w:ascii="Arial" w:hAnsi="Arial" w:cs="Arial"/>
                <w:color w:val="000000"/>
                <w:sz w:val="22"/>
                <w:szCs w:val="22"/>
              </w:rPr>
            </w:pPr>
            <w:r w:rsidRPr="009206EE">
              <w:rPr>
                <w:rFonts w:ascii="Arial" w:hAnsi="Arial" w:cs="Arial"/>
                <w:color w:val="000000"/>
                <w:sz w:val="22"/>
                <w:szCs w:val="22"/>
              </w:rPr>
              <w:t xml:space="preserve">            Diversity</w:t>
            </w:r>
          </w:p>
          <w:p w14:paraId="13361960" w14:textId="77777777" w:rsidR="009206EE" w:rsidRPr="009206EE" w:rsidRDefault="009206EE" w:rsidP="009206EE">
            <w:pPr>
              <w:jc w:val="both"/>
              <w:rPr>
                <w:rFonts w:ascii="Arial" w:hAnsi="Arial" w:cs="Arial"/>
                <w:color w:val="000000"/>
                <w:sz w:val="22"/>
                <w:szCs w:val="22"/>
              </w:rPr>
            </w:pPr>
            <w:r w:rsidRPr="009206EE">
              <w:rPr>
                <w:rFonts w:ascii="Arial" w:hAnsi="Arial" w:cs="Arial"/>
                <w:color w:val="000000"/>
                <w:sz w:val="22"/>
                <w:szCs w:val="22"/>
              </w:rPr>
              <w:t xml:space="preserve">            Development</w:t>
            </w:r>
          </w:p>
          <w:p w14:paraId="1D782B5B" w14:textId="77777777" w:rsidR="009206EE" w:rsidRPr="009206EE" w:rsidRDefault="009206EE" w:rsidP="009206EE">
            <w:pPr>
              <w:jc w:val="both"/>
              <w:rPr>
                <w:rFonts w:ascii="Arial" w:hAnsi="Arial" w:cs="Arial"/>
                <w:color w:val="000000"/>
                <w:sz w:val="22"/>
                <w:szCs w:val="22"/>
              </w:rPr>
            </w:pPr>
            <w:r w:rsidRPr="009206EE">
              <w:rPr>
                <w:rFonts w:ascii="Arial" w:hAnsi="Arial" w:cs="Arial"/>
                <w:color w:val="000000"/>
                <w:sz w:val="22"/>
                <w:szCs w:val="22"/>
              </w:rPr>
              <w:t xml:space="preserve">            Environment</w:t>
            </w:r>
          </w:p>
          <w:p w14:paraId="679BC4FC" w14:textId="77777777" w:rsidR="009206EE" w:rsidRPr="009206EE" w:rsidRDefault="009206EE" w:rsidP="009206EE">
            <w:pPr>
              <w:jc w:val="both"/>
              <w:rPr>
                <w:rFonts w:ascii="Arial" w:hAnsi="Arial" w:cs="Arial"/>
                <w:b/>
                <w:bCs/>
                <w:color w:val="000000"/>
                <w:sz w:val="22"/>
                <w:szCs w:val="22"/>
              </w:rPr>
            </w:pPr>
            <w:r w:rsidRPr="009206EE">
              <w:rPr>
                <w:rFonts w:ascii="Arial" w:hAnsi="Arial" w:cs="Arial"/>
                <w:b/>
                <w:bCs/>
                <w:color w:val="000000"/>
                <w:sz w:val="22"/>
                <w:szCs w:val="22"/>
              </w:rPr>
              <w:t xml:space="preserve">        Select from the following to complete degree unit requirements:</w:t>
            </w:r>
          </w:p>
          <w:p w14:paraId="5DE0F7D3" w14:textId="320B3667" w:rsidR="009206EE" w:rsidRPr="009206EE" w:rsidRDefault="009206EE" w:rsidP="009206EE">
            <w:pPr>
              <w:jc w:val="both"/>
              <w:rPr>
                <w:rFonts w:ascii="Arial" w:hAnsi="Arial" w:cs="Arial"/>
                <w:color w:val="000000"/>
                <w:sz w:val="22"/>
                <w:szCs w:val="22"/>
              </w:rPr>
            </w:pPr>
            <w:r w:rsidRPr="009206EE">
              <w:rPr>
                <w:rFonts w:ascii="Arial" w:hAnsi="Arial" w:cs="Arial"/>
                <w:b/>
                <w:bCs/>
                <w:color w:val="000000"/>
                <w:sz w:val="22"/>
                <w:szCs w:val="22"/>
              </w:rPr>
              <w:t xml:space="preserve">        </w:t>
            </w:r>
            <w:r w:rsidRPr="009206EE">
              <w:rPr>
                <w:rFonts w:ascii="Arial" w:hAnsi="Arial" w:cs="Arial"/>
                <w:color w:val="000000"/>
                <w:sz w:val="22"/>
                <w:szCs w:val="22"/>
              </w:rPr>
              <w:t xml:space="preserve">    Complete and defend qualifying exam papers POS </w:t>
            </w:r>
            <w:r w:rsidR="002B4720">
              <w:rPr>
                <w:rFonts w:ascii="Arial" w:hAnsi="Arial" w:cs="Arial"/>
                <w:color w:val="000000"/>
                <w:sz w:val="22"/>
                <w:szCs w:val="22"/>
              </w:rPr>
              <w:t>798</w:t>
            </w:r>
          </w:p>
          <w:p w14:paraId="1A90324C" w14:textId="77777777" w:rsidR="009206EE" w:rsidRPr="009206EE" w:rsidRDefault="009206EE" w:rsidP="009206EE">
            <w:pPr>
              <w:jc w:val="both"/>
              <w:rPr>
                <w:rFonts w:ascii="Arial" w:hAnsi="Arial" w:cs="Arial"/>
                <w:color w:val="000000"/>
                <w:sz w:val="22"/>
                <w:szCs w:val="22"/>
              </w:rPr>
            </w:pPr>
            <w:r w:rsidRPr="009206EE">
              <w:rPr>
                <w:rFonts w:ascii="Arial" w:hAnsi="Arial" w:cs="Arial"/>
                <w:color w:val="000000"/>
                <w:sz w:val="22"/>
                <w:szCs w:val="22"/>
              </w:rPr>
              <w:t xml:space="preserve">            Ensure adequate preparation for your dissertation research</w:t>
            </w:r>
          </w:p>
          <w:p w14:paraId="28E63C84" w14:textId="77777777" w:rsidR="009206EE" w:rsidRPr="009206EE" w:rsidRDefault="009206EE" w:rsidP="009206EE">
            <w:pPr>
              <w:jc w:val="both"/>
              <w:rPr>
                <w:rFonts w:ascii="Arial" w:hAnsi="Arial" w:cs="Arial"/>
                <w:color w:val="000000"/>
                <w:sz w:val="22"/>
                <w:szCs w:val="22"/>
              </w:rPr>
            </w:pPr>
            <w:r w:rsidRPr="009206EE">
              <w:rPr>
                <w:rFonts w:ascii="Arial" w:hAnsi="Arial" w:cs="Arial"/>
                <w:color w:val="000000"/>
                <w:sz w:val="22"/>
                <w:szCs w:val="22"/>
              </w:rPr>
              <w:t xml:space="preserve">            Professional Development Seminar POS 691</w:t>
            </w:r>
          </w:p>
          <w:p w14:paraId="0FBC8BC5" w14:textId="51EBFA26" w:rsidR="009206EE" w:rsidRDefault="009206EE" w:rsidP="009206EE">
            <w:pPr>
              <w:jc w:val="both"/>
              <w:rPr>
                <w:rFonts w:ascii="Arial" w:hAnsi="Arial" w:cs="Arial"/>
                <w:b/>
                <w:bCs/>
                <w:color w:val="000000"/>
                <w:sz w:val="22"/>
                <w:szCs w:val="22"/>
              </w:rPr>
            </w:pPr>
            <w:r w:rsidRPr="009206EE">
              <w:rPr>
                <w:rFonts w:ascii="Arial" w:hAnsi="Arial" w:cs="Arial"/>
                <w:b/>
                <w:bCs/>
                <w:color w:val="000000"/>
                <w:sz w:val="22"/>
                <w:szCs w:val="22"/>
              </w:rPr>
              <w:t xml:space="preserve">    Be aware that some courses may have prerequisites that you must also take. For prerequisite information click on the course or see your advisor.</w:t>
            </w:r>
          </w:p>
          <w:p w14:paraId="470D2536" w14:textId="24B90925" w:rsidR="00F30E3B" w:rsidRPr="001F41FD" w:rsidRDefault="00F30E3B" w:rsidP="00C92E00">
            <w:pPr>
              <w:jc w:val="both"/>
              <w:rPr>
                <w:rFonts w:ascii="Arial" w:hAnsi="Arial" w:cs="Arial"/>
                <w:color w:val="000000"/>
                <w:sz w:val="22"/>
                <w:szCs w:val="22"/>
              </w:rPr>
            </w:pPr>
            <w:r w:rsidRPr="001F41FD">
              <w:rPr>
                <w:rFonts w:ascii="Arial" w:hAnsi="Arial" w:cs="Arial"/>
                <w:b/>
                <w:bCs/>
                <w:color w:val="000000"/>
                <w:sz w:val="22"/>
                <w:szCs w:val="22"/>
              </w:rPr>
              <w:t xml:space="preserve">Additional Coursework: </w:t>
            </w:r>
            <w:r w:rsidRPr="001F41FD">
              <w:rPr>
                <w:rFonts w:ascii="Arial" w:hAnsi="Arial" w:cs="Arial"/>
                <w:bCs/>
                <w:color w:val="000000"/>
                <w:sz w:val="22"/>
                <w:szCs w:val="22"/>
              </w:rPr>
              <w:t xml:space="preserve">Further coursework needed to </w:t>
            </w:r>
            <w:r w:rsidRPr="00C92E00">
              <w:rPr>
                <w:rFonts w:ascii="Arial" w:hAnsi="Arial" w:cs="Arial"/>
                <w:bCs/>
                <w:color w:val="000000"/>
                <w:sz w:val="22"/>
                <w:szCs w:val="22"/>
              </w:rPr>
              <w:t>complete your research tool requirements, complete qualifying exam papers, and ensure adequate preparation for your dissertation research. It is recommended that students take a total of 1</w:t>
            </w:r>
            <w:r w:rsidR="00C92E00" w:rsidRPr="00C92E00">
              <w:rPr>
                <w:rFonts w:ascii="Arial" w:hAnsi="Arial" w:cs="Arial"/>
                <w:bCs/>
                <w:color w:val="000000"/>
                <w:sz w:val="22"/>
                <w:szCs w:val="22"/>
              </w:rPr>
              <w:t>2</w:t>
            </w:r>
            <w:r w:rsidRPr="00C92E00">
              <w:rPr>
                <w:rFonts w:ascii="Arial" w:hAnsi="Arial" w:cs="Arial"/>
                <w:bCs/>
                <w:color w:val="000000"/>
                <w:sz w:val="22"/>
                <w:szCs w:val="22"/>
              </w:rPr>
              <w:t xml:space="preserve"> units to write, revise, and defend their qualifying papers (POS </w:t>
            </w:r>
            <w:r w:rsidR="002B4720">
              <w:rPr>
                <w:rFonts w:ascii="Arial" w:hAnsi="Arial" w:cs="Arial"/>
                <w:bCs/>
                <w:color w:val="000000"/>
                <w:sz w:val="22"/>
                <w:szCs w:val="22"/>
              </w:rPr>
              <w:t>798</w:t>
            </w:r>
            <w:r w:rsidRPr="00C92E00">
              <w:rPr>
                <w:rFonts w:ascii="Arial" w:hAnsi="Arial" w:cs="Arial"/>
                <w:bCs/>
                <w:color w:val="000000"/>
                <w:sz w:val="22"/>
                <w:szCs w:val="22"/>
              </w:rPr>
              <w:t xml:space="preserve">). </w:t>
            </w:r>
            <w:r w:rsidRPr="00C92E00">
              <w:rPr>
                <w:rFonts w:ascii="Arial" w:hAnsi="Arial" w:cs="Arial"/>
                <w:color w:val="000000"/>
                <w:sz w:val="22"/>
                <w:szCs w:val="22"/>
              </w:rPr>
              <w:t xml:space="preserve">See Appendix </w:t>
            </w:r>
            <w:r w:rsidR="001F41FD" w:rsidRPr="00C92E00">
              <w:rPr>
                <w:rFonts w:ascii="Arial" w:hAnsi="Arial" w:cs="Arial"/>
                <w:color w:val="000000"/>
                <w:sz w:val="22"/>
                <w:szCs w:val="22"/>
              </w:rPr>
              <w:t>C</w:t>
            </w:r>
            <w:r w:rsidRPr="00C92E00">
              <w:rPr>
                <w:rFonts w:ascii="Arial" w:hAnsi="Arial" w:cs="Arial"/>
                <w:color w:val="000000"/>
                <w:sz w:val="22"/>
                <w:szCs w:val="22"/>
              </w:rPr>
              <w:t xml:space="preserve"> for suggested non-PIA methodology course options to help fulfill research tool requirement.</w:t>
            </w:r>
          </w:p>
        </w:tc>
      </w:tr>
      <w:tr w:rsidR="00F30E3B" w:rsidRPr="0011278B" w14:paraId="2FDF4F83" w14:textId="77777777" w:rsidTr="00CB0BCE">
        <w:trPr>
          <w:trHeight w:val="320"/>
        </w:trPr>
        <w:tc>
          <w:tcPr>
            <w:tcW w:w="9355" w:type="dxa"/>
            <w:shd w:val="clear" w:color="auto" w:fill="auto"/>
            <w:noWrap/>
            <w:vAlign w:val="bottom"/>
          </w:tcPr>
          <w:p w14:paraId="2BA33970" w14:textId="50A87099" w:rsidR="00D93399" w:rsidRPr="0011278B" w:rsidRDefault="00F30E3B" w:rsidP="009206EE">
            <w:pPr>
              <w:jc w:val="both"/>
              <w:rPr>
                <w:rFonts w:ascii="Arial" w:hAnsi="Arial" w:cs="Arial"/>
                <w:color w:val="000000"/>
                <w:sz w:val="22"/>
                <w:szCs w:val="22"/>
              </w:rPr>
            </w:pPr>
            <w:r w:rsidRPr="0011278B">
              <w:rPr>
                <w:rFonts w:ascii="Arial" w:hAnsi="Arial" w:cs="Arial"/>
                <w:b/>
                <w:bCs/>
                <w:color w:val="000000"/>
                <w:sz w:val="22"/>
                <w:szCs w:val="22"/>
              </w:rPr>
              <w:t>V. Dissertation (</w:t>
            </w:r>
            <w:r w:rsidR="009206EE" w:rsidRPr="009206EE">
              <w:rPr>
                <w:rFonts w:ascii="Arial" w:hAnsi="Arial" w:cs="Arial"/>
                <w:b/>
                <w:bCs/>
                <w:color w:val="000000"/>
                <w:sz w:val="22"/>
                <w:szCs w:val="22"/>
              </w:rPr>
              <w:t xml:space="preserve">Research, writing, and oral defense of an approved dissertation (15–18 units): </w:t>
            </w:r>
            <w:r w:rsidR="009206EE" w:rsidRPr="009206EE">
              <w:rPr>
                <w:rFonts w:ascii="Arial" w:hAnsi="Arial" w:cs="Arial"/>
                <w:color w:val="000000"/>
                <w:sz w:val="22"/>
                <w:szCs w:val="22"/>
              </w:rPr>
              <w:t>POS 799</w:t>
            </w:r>
            <w:r w:rsidR="009206EE">
              <w:rPr>
                <w:rFonts w:ascii="Arial" w:hAnsi="Arial" w:cs="Arial"/>
                <w:color w:val="000000"/>
                <w:sz w:val="22"/>
                <w:szCs w:val="22"/>
              </w:rPr>
              <w:t xml:space="preserve">. </w:t>
            </w:r>
            <w:r w:rsidR="009206EE" w:rsidRPr="009206EE">
              <w:rPr>
                <w:rFonts w:ascii="Arial" w:hAnsi="Arial" w:cs="Arial"/>
                <w:color w:val="000000"/>
                <w:sz w:val="22"/>
                <w:szCs w:val="22"/>
              </w:rPr>
              <w:t>You may count only 15-18 units of dissertation credit POS 799 toward your degree. However, you may end up taking more units, since you must enroll for it each term during which you work on your dissertation.</w:t>
            </w:r>
          </w:p>
        </w:tc>
      </w:tr>
      <w:tr w:rsidR="001130D1" w:rsidRPr="0011278B" w14:paraId="03D658C8" w14:textId="77777777" w:rsidTr="00CB0BCE">
        <w:trPr>
          <w:trHeight w:val="320"/>
        </w:trPr>
        <w:tc>
          <w:tcPr>
            <w:tcW w:w="9355" w:type="dxa"/>
            <w:shd w:val="clear" w:color="auto" w:fill="auto"/>
            <w:noWrap/>
            <w:vAlign w:val="bottom"/>
          </w:tcPr>
          <w:p w14:paraId="2A2FB8EE" w14:textId="16F58E2B" w:rsidR="001130D1" w:rsidRPr="0011278B" w:rsidRDefault="001130D1" w:rsidP="003A5694">
            <w:pPr>
              <w:jc w:val="both"/>
              <w:rPr>
                <w:rFonts w:ascii="Arial" w:hAnsi="Arial" w:cs="Arial"/>
                <w:b/>
                <w:bCs/>
                <w:color w:val="000000"/>
                <w:sz w:val="22"/>
                <w:szCs w:val="22"/>
              </w:rPr>
            </w:pPr>
            <w:r w:rsidRPr="00E34993">
              <w:rPr>
                <w:rFonts w:ascii="Arial" w:hAnsi="Arial" w:cs="Arial"/>
                <w:b/>
                <w:color w:val="000000"/>
                <w:sz w:val="22"/>
                <w:szCs w:val="22"/>
              </w:rPr>
              <w:t>V</w:t>
            </w:r>
            <w:r w:rsidR="009206EE" w:rsidRPr="00E34993">
              <w:rPr>
                <w:rFonts w:ascii="Arial" w:hAnsi="Arial" w:cs="Arial"/>
                <w:b/>
                <w:color w:val="000000"/>
                <w:sz w:val="22"/>
                <w:szCs w:val="22"/>
              </w:rPr>
              <w:t>I</w:t>
            </w:r>
            <w:r w:rsidRPr="00E34993">
              <w:rPr>
                <w:rFonts w:ascii="Arial" w:hAnsi="Arial" w:cs="Arial"/>
                <w:b/>
                <w:color w:val="000000"/>
                <w:sz w:val="22"/>
                <w:szCs w:val="22"/>
              </w:rPr>
              <w:t xml:space="preserve">. Independent Studies. </w:t>
            </w:r>
            <w:r w:rsidRPr="00E34993">
              <w:rPr>
                <w:rFonts w:ascii="Arial" w:hAnsi="Arial" w:cs="Arial"/>
                <w:color w:val="000000"/>
                <w:sz w:val="22"/>
                <w:szCs w:val="22"/>
              </w:rPr>
              <w:t>Only 3 credits of independent study can count toward credit for the degree.</w:t>
            </w:r>
          </w:p>
        </w:tc>
      </w:tr>
    </w:tbl>
    <w:p w14:paraId="227FBC5C" w14:textId="22F5D432" w:rsidR="007C6CD7" w:rsidRPr="007C6CD7" w:rsidRDefault="0010658E" w:rsidP="007C6CD7">
      <w:pPr>
        <w:pStyle w:val="Pa1"/>
        <w:jc w:val="both"/>
        <w:rPr>
          <w:rFonts w:ascii="Arial" w:hAnsi="Arial" w:cs="Arial"/>
          <w:color w:val="000000"/>
          <w:sz w:val="22"/>
          <w:szCs w:val="22"/>
        </w:rPr>
      </w:pPr>
      <w:r w:rsidRPr="0010658E">
        <w:rPr>
          <w:rFonts w:ascii="Arial" w:hAnsi="Arial" w:cs="Arial"/>
          <w:sz w:val="22"/>
          <w:szCs w:val="22"/>
        </w:rPr>
        <w:t>*</w:t>
      </w:r>
      <w:r w:rsidRPr="0010658E">
        <w:rPr>
          <w:rStyle w:val="A5"/>
          <w:rFonts w:ascii="Arial" w:hAnsi="Arial" w:cs="Arial"/>
          <w:sz w:val="22"/>
          <w:szCs w:val="22"/>
        </w:rPr>
        <w:t xml:space="preserve"> Fo</w:t>
      </w:r>
      <w:r w:rsidRPr="005E083A">
        <w:rPr>
          <w:rStyle w:val="A5"/>
          <w:rFonts w:ascii="Arial" w:hAnsi="Arial" w:cs="Arial"/>
          <w:sz w:val="22"/>
          <w:szCs w:val="22"/>
        </w:rPr>
        <w:t xml:space="preserve">r </w:t>
      </w:r>
      <w:r w:rsidR="004B7B23">
        <w:rPr>
          <w:rStyle w:val="A5"/>
          <w:rFonts w:ascii="Arial" w:hAnsi="Arial" w:cs="Arial"/>
          <w:sz w:val="22"/>
          <w:szCs w:val="22"/>
        </w:rPr>
        <w:t xml:space="preserve">Current </w:t>
      </w:r>
      <w:r w:rsidRPr="005E083A">
        <w:rPr>
          <w:rStyle w:val="A5"/>
          <w:rFonts w:ascii="Arial" w:hAnsi="Arial" w:cs="Arial"/>
          <w:sz w:val="22"/>
          <w:szCs w:val="22"/>
        </w:rPr>
        <w:t xml:space="preserve">Program of Study form, go to </w:t>
      </w:r>
      <w:hyperlink r:id="rId71" w:history="1">
        <w:r w:rsidR="005E083A" w:rsidRPr="005E083A">
          <w:rPr>
            <w:rStyle w:val="Hyperlink"/>
            <w:rFonts w:ascii="Arial" w:hAnsi="Arial" w:cs="Arial"/>
            <w:sz w:val="22"/>
            <w:szCs w:val="22"/>
          </w:rPr>
          <w:t>“Programs of Study” section of the Graduate College web page</w:t>
        </w:r>
      </w:hyperlink>
      <w:r w:rsidRPr="005E083A">
        <w:rPr>
          <w:rStyle w:val="A5"/>
          <w:rFonts w:ascii="Arial" w:hAnsi="Arial" w:cs="Arial"/>
          <w:sz w:val="22"/>
          <w:szCs w:val="22"/>
        </w:rPr>
        <w:t xml:space="preserve">. For </w:t>
      </w:r>
      <w:r w:rsidR="007C6CD7" w:rsidRPr="005E083A">
        <w:rPr>
          <w:rStyle w:val="A5"/>
          <w:rFonts w:ascii="Arial" w:hAnsi="Arial" w:cs="Arial"/>
          <w:sz w:val="22"/>
          <w:szCs w:val="22"/>
        </w:rPr>
        <w:t>more</w:t>
      </w:r>
      <w:r w:rsidRPr="005E083A">
        <w:rPr>
          <w:rStyle w:val="A5"/>
          <w:rFonts w:ascii="Arial" w:hAnsi="Arial" w:cs="Arial"/>
          <w:sz w:val="22"/>
          <w:szCs w:val="22"/>
        </w:rPr>
        <w:t xml:space="preserve"> details on program requirements, see </w:t>
      </w:r>
      <w:hyperlink r:id="rId72" w:history="1">
        <w:r w:rsidR="007C6CD7" w:rsidRPr="00D93399">
          <w:rPr>
            <w:rStyle w:val="Hyperlink"/>
            <w:rFonts w:ascii="Arial" w:hAnsi="Arial" w:cs="Arial"/>
            <w:sz w:val="22"/>
            <w:szCs w:val="22"/>
          </w:rPr>
          <w:t>PIA PhD requirements</w:t>
        </w:r>
      </w:hyperlink>
      <w:r>
        <w:rPr>
          <w:rStyle w:val="A5"/>
          <w:rFonts w:ascii="Arial" w:hAnsi="Arial" w:cs="Arial"/>
          <w:sz w:val="22"/>
          <w:szCs w:val="22"/>
        </w:rPr>
        <w:t xml:space="preserve">. </w:t>
      </w:r>
      <w:r w:rsidR="007C6CD7" w:rsidRPr="0011278B">
        <w:rPr>
          <w:rFonts w:cs="Arial"/>
          <w:bCs/>
          <w:sz w:val="22"/>
        </w:rPr>
        <w:br w:type="page"/>
      </w:r>
    </w:p>
    <w:p w14:paraId="53938CA0" w14:textId="6650A55B" w:rsidR="00834829" w:rsidRPr="0011278B" w:rsidRDefault="005A5021" w:rsidP="00A872A5">
      <w:pPr>
        <w:pStyle w:val="HandbkHeading2"/>
      </w:pPr>
      <w:bookmarkStart w:id="126" w:name="_Toc20380150"/>
      <w:r>
        <w:lastRenderedPageBreak/>
        <w:t>MASTER OF PUBLIC ADMINISTRATION</w:t>
      </w:r>
      <w:r w:rsidR="00AE7401">
        <w:t xml:space="preserve"> (MPA)</w:t>
      </w:r>
      <w:bookmarkEnd w:id="126"/>
    </w:p>
    <w:p w14:paraId="0C197D0B" w14:textId="57921740" w:rsidR="00834829" w:rsidRPr="00F76057" w:rsidRDefault="00834829" w:rsidP="00792D76">
      <w:pPr>
        <w:pStyle w:val="Para1"/>
        <w:spacing w:line="240" w:lineRule="auto"/>
      </w:pPr>
      <w:r w:rsidRPr="0011278B">
        <w:t xml:space="preserve">MPA students can expect to complete the degree program in two to two-and-a-half years, provided the student maintains minimum GPA and course grade requirements. </w:t>
      </w:r>
      <w:r>
        <w:t xml:space="preserve">Students may take longer, and students maintaining full-time employment during the degree may take classes at a slower pace. </w:t>
      </w:r>
      <w:r w:rsidRPr="0011278B">
        <w:t xml:space="preserve">The following timeline can serve as a guide. </w:t>
      </w:r>
    </w:p>
    <w:p w14:paraId="54D7AA11" w14:textId="77777777" w:rsidR="00F767BC" w:rsidRDefault="00834829" w:rsidP="00792D76">
      <w:pPr>
        <w:pStyle w:val="Default"/>
        <w:numPr>
          <w:ilvl w:val="0"/>
          <w:numId w:val="17"/>
        </w:numPr>
        <w:jc w:val="both"/>
        <w:rPr>
          <w:rFonts w:ascii="Arial" w:hAnsi="Arial" w:cs="Arial"/>
          <w:b/>
          <w:sz w:val="22"/>
          <w:szCs w:val="22"/>
        </w:rPr>
      </w:pPr>
      <w:r w:rsidRPr="00F767BC">
        <w:rPr>
          <w:rFonts w:ascii="Arial" w:hAnsi="Arial" w:cs="Arial"/>
          <w:b/>
          <w:sz w:val="22"/>
          <w:szCs w:val="22"/>
        </w:rPr>
        <w:t xml:space="preserve">Fall Semester 1: </w:t>
      </w:r>
      <w:r w:rsidRPr="00F767BC">
        <w:rPr>
          <w:rFonts w:ascii="Arial" w:hAnsi="Arial" w:cs="Arial"/>
          <w:sz w:val="22"/>
          <w:szCs w:val="22"/>
        </w:rPr>
        <w:t>6–12 credits of coursework, advisor assigned.</w:t>
      </w:r>
    </w:p>
    <w:p w14:paraId="17B1F517" w14:textId="77777777" w:rsidR="00F767BC" w:rsidRDefault="00834829" w:rsidP="00792D76">
      <w:pPr>
        <w:pStyle w:val="Default"/>
        <w:numPr>
          <w:ilvl w:val="0"/>
          <w:numId w:val="17"/>
        </w:numPr>
        <w:jc w:val="both"/>
        <w:rPr>
          <w:rFonts w:ascii="Arial" w:hAnsi="Arial" w:cs="Arial"/>
          <w:b/>
          <w:sz w:val="22"/>
          <w:szCs w:val="22"/>
        </w:rPr>
      </w:pPr>
      <w:r w:rsidRPr="00F767BC">
        <w:rPr>
          <w:rFonts w:ascii="Arial" w:hAnsi="Arial" w:cs="Arial"/>
          <w:b/>
          <w:sz w:val="22"/>
          <w:szCs w:val="22"/>
        </w:rPr>
        <w:t xml:space="preserve">Spring Semester 1: </w:t>
      </w:r>
      <w:r w:rsidRPr="00F767BC">
        <w:rPr>
          <w:rFonts w:ascii="Arial" w:hAnsi="Arial" w:cs="Arial"/>
          <w:sz w:val="22"/>
          <w:szCs w:val="22"/>
        </w:rPr>
        <w:t>6–12 credits of coursework.</w:t>
      </w:r>
    </w:p>
    <w:p w14:paraId="4CCF97E2" w14:textId="77777777" w:rsidR="00F767BC" w:rsidRDefault="00834829" w:rsidP="00792D76">
      <w:pPr>
        <w:pStyle w:val="Default"/>
        <w:numPr>
          <w:ilvl w:val="0"/>
          <w:numId w:val="17"/>
        </w:numPr>
        <w:jc w:val="both"/>
        <w:rPr>
          <w:rFonts w:ascii="Arial" w:hAnsi="Arial" w:cs="Arial"/>
          <w:b/>
          <w:sz w:val="22"/>
          <w:szCs w:val="22"/>
        </w:rPr>
      </w:pPr>
      <w:r w:rsidRPr="00F767BC">
        <w:rPr>
          <w:rFonts w:ascii="Arial" w:hAnsi="Arial" w:cs="Arial"/>
          <w:b/>
          <w:sz w:val="22"/>
          <w:szCs w:val="22"/>
        </w:rPr>
        <w:t>Summer Term:</w:t>
      </w:r>
      <w:r w:rsidRPr="00F767BC">
        <w:rPr>
          <w:rFonts w:ascii="Arial" w:hAnsi="Arial" w:cs="Arial"/>
          <w:sz w:val="22"/>
          <w:szCs w:val="22"/>
        </w:rPr>
        <w:t xml:space="preserve"> 3</w:t>
      </w:r>
      <w:r w:rsidR="001E5B57" w:rsidRPr="00F767BC">
        <w:rPr>
          <w:rFonts w:ascii="Arial" w:hAnsi="Arial" w:cs="Arial"/>
          <w:sz w:val="22"/>
          <w:szCs w:val="22"/>
        </w:rPr>
        <w:t>–</w:t>
      </w:r>
      <w:r w:rsidRPr="00F767BC">
        <w:rPr>
          <w:rFonts w:ascii="Arial" w:hAnsi="Arial" w:cs="Arial"/>
          <w:sz w:val="22"/>
          <w:szCs w:val="22"/>
        </w:rPr>
        <w:t>6 credits of coursework</w:t>
      </w:r>
      <w:r w:rsidR="00580143" w:rsidRPr="00F767BC">
        <w:rPr>
          <w:rFonts w:ascii="Arial" w:hAnsi="Arial" w:cs="Arial"/>
          <w:sz w:val="22"/>
          <w:szCs w:val="22"/>
        </w:rPr>
        <w:t>.</w:t>
      </w:r>
    </w:p>
    <w:p w14:paraId="174D467D" w14:textId="77777777" w:rsidR="00F767BC" w:rsidRDefault="00834829" w:rsidP="00792D76">
      <w:pPr>
        <w:pStyle w:val="Default"/>
        <w:numPr>
          <w:ilvl w:val="0"/>
          <w:numId w:val="17"/>
        </w:numPr>
        <w:jc w:val="both"/>
        <w:rPr>
          <w:rFonts w:ascii="Arial" w:hAnsi="Arial" w:cs="Arial"/>
          <w:b/>
          <w:sz w:val="22"/>
          <w:szCs w:val="22"/>
        </w:rPr>
      </w:pPr>
      <w:r w:rsidRPr="00F767BC">
        <w:rPr>
          <w:rFonts w:ascii="Arial" w:hAnsi="Arial" w:cs="Arial"/>
          <w:b/>
          <w:sz w:val="22"/>
          <w:szCs w:val="22"/>
        </w:rPr>
        <w:t xml:space="preserve">Fall Semester 2: </w:t>
      </w:r>
      <w:r w:rsidRPr="00F767BC">
        <w:rPr>
          <w:rFonts w:ascii="Arial" w:hAnsi="Arial" w:cs="Arial"/>
          <w:sz w:val="22"/>
          <w:szCs w:val="22"/>
        </w:rPr>
        <w:t>6–12 credits of coursework.</w:t>
      </w:r>
    </w:p>
    <w:p w14:paraId="79731DF5" w14:textId="77777777" w:rsidR="00F767BC" w:rsidRDefault="00834829" w:rsidP="00792D76">
      <w:pPr>
        <w:pStyle w:val="Default"/>
        <w:numPr>
          <w:ilvl w:val="0"/>
          <w:numId w:val="17"/>
        </w:numPr>
        <w:jc w:val="both"/>
        <w:rPr>
          <w:rFonts w:ascii="Arial" w:hAnsi="Arial" w:cs="Arial"/>
          <w:b/>
          <w:sz w:val="22"/>
          <w:szCs w:val="22"/>
        </w:rPr>
      </w:pPr>
      <w:r w:rsidRPr="00F767BC">
        <w:rPr>
          <w:rFonts w:ascii="Arial" w:hAnsi="Arial" w:cs="Arial"/>
          <w:b/>
          <w:sz w:val="22"/>
          <w:szCs w:val="22"/>
        </w:rPr>
        <w:t>Summer Term:</w:t>
      </w:r>
      <w:r w:rsidRPr="00F767BC">
        <w:rPr>
          <w:rFonts w:ascii="Arial" w:hAnsi="Arial" w:cs="Arial"/>
          <w:sz w:val="22"/>
          <w:szCs w:val="22"/>
        </w:rPr>
        <w:t xml:space="preserve"> 3</w:t>
      </w:r>
      <w:r w:rsidR="001E5B57" w:rsidRPr="00F767BC">
        <w:rPr>
          <w:rFonts w:ascii="Arial" w:hAnsi="Arial" w:cs="Arial"/>
          <w:sz w:val="22"/>
          <w:szCs w:val="22"/>
        </w:rPr>
        <w:t>–</w:t>
      </w:r>
      <w:r w:rsidRPr="00F767BC">
        <w:rPr>
          <w:rFonts w:ascii="Arial" w:hAnsi="Arial" w:cs="Arial"/>
          <w:sz w:val="22"/>
          <w:szCs w:val="22"/>
        </w:rPr>
        <w:t>6 credits of coursework</w:t>
      </w:r>
      <w:r w:rsidR="00580143" w:rsidRPr="00F767BC">
        <w:rPr>
          <w:rFonts w:ascii="Arial" w:hAnsi="Arial" w:cs="Arial"/>
          <w:sz w:val="22"/>
          <w:szCs w:val="22"/>
        </w:rPr>
        <w:t>.</w:t>
      </w:r>
    </w:p>
    <w:p w14:paraId="791FDED5" w14:textId="45A64362" w:rsidR="00834829" w:rsidRPr="00F76057" w:rsidRDefault="00834829" w:rsidP="00792D76">
      <w:pPr>
        <w:pStyle w:val="Default"/>
        <w:numPr>
          <w:ilvl w:val="0"/>
          <w:numId w:val="17"/>
        </w:numPr>
        <w:jc w:val="both"/>
        <w:rPr>
          <w:rFonts w:ascii="Arial" w:hAnsi="Arial" w:cs="Arial"/>
          <w:b/>
          <w:sz w:val="22"/>
          <w:szCs w:val="22"/>
        </w:rPr>
      </w:pPr>
      <w:r w:rsidRPr="00F767BC">
        <w:rPr>
          <w:rFonts w:ascii="Arial" w:hAnsi="Arial" w:cs="Arial"/>
          <w:b/>
          <w:sz w:val="22"/>
          <w:szCs w:val="22"/>
        </w:rPr>
        <w:t xml:space="preserve">Spring Semester 2: </w:t>
      </w:r>
      <w:r w:rsidRPr="00F767BC">
        <w:rPr>
          <w:rFonts w:ascii="Arial" w:hAnsi="Arial" w:cs="Arial"/>
          <w:sz w:val="22"/>
          <w:szCs w:val="22"/>
        </w:rPr>
        <w:t>6</w:t>
      </w:r>
      <w:r w:rsidR="001E5B57" w:rsidRPr="00F767BC">
        <w:rPr>
          <w:rFonts w:ascii="Arial" w:hAnsi="Arial" w:cs="Arial"/>
          <w:sz w:val="22"/>
          <w:szCs w:val="22"/>
        </w:rPr>
        <w:t>–</w:t>
      </w:r>
      <w:r w:rsidRPr="00F767BC">
        <w:rPr>
          <w:rFonts w:ascii="Arial" w:hAnsi="Arial" w:cs="Arial"/>
          <w:sz w:val="22"/>
          <w:szCs w:val="22"/>
        </w:rPr>
        <w:t>9 credits of coursework including POS 681 (capstone).</w:t>
      </w:r>
    </w:p>
    <w:p w14:paraId="45B1D28B" w14:textId="595B077D" w:rsidR="00F76057" w:rsidRDefault="0077084D" w:rsidP="00B47751">
      <w:pPr>
        <w:pStyle w:val="Para"/>
      </w:pPr>
      <w:r>
        <w:rPr>
          <w:i/>
        </w:rPr>
        <w:t xml:space="preserve">Note: </w:t>
      </w:r>
      <w:r w:rsidR="00E35A64">
        <w:t>S</w:t>
      </w:r>
      <w:r w:rsidR="00E35A64" w:rsidRPr="0011278B">
        <w:t xml:space="preserve">tudents should be in </w:t>
      </w:r>
      <w:r w:rsidR="007C6CD7">
        <w:t>regular</w:t>
      </w:r>
      <w:r w:rsidR="00E35A64" w:rsidRPr="0011278B">
        <w:t xml:space="preserve"> communication with their advisors throughout their course of study.</w:t>
      </w:r>
      <w:r w:rsidR="00E35A64">
        <w:t xml:space="preserve"> They </w:t>
      </w:r>
      <w:r w:rsidR="00834829" w:rsidRPr="00820E97">
        <w:t xml:space="preserve">may be able to complete some requirements during summer terms. </w:t>
      </w:r>
      <w:r w:rsidR="007C6CD7">
        <w:t>See</w:t>
      </w:r>
      <w:r w:rsidR="00834829" w:rsidRPr="00820E97">
        <w:t xml:space="preserve"> course offerings.</w:t>
      </w:r>
    </w:p>
    <w:p w14:paraId="3BC03186" w14:textId="4EB6D721" w:rsidR="00E35A64" w:rsidRDefault="00E35A64" w:rsidP="00E35A64">
      <w:pPr>
        <w:pStyle w:val="HandbkHeading3-text"/>
      </w:pPr>
      <w:r>
        <w:t>Course Planning</w:t>
      </w:r>
    </w:p>
    <w:p w14:paraId="41049890" w14:textId="3B0EA441" w:rsidR="00F76057" w:rsidRPr="00F76057" w:rsidRDefault="00F76057" w:rsidP="00E35A64">
      <w:pPr>
        <w:pStyle w:val="Para1"/>
      </w:pPr>
      <w:r w:rsidRPr="00140FEE">
        <w:t>Choose all courses in consultation with your academic advisor. You may choose a concentration from a particular field or take several interdisciplinary courses that comprise a coherent area of study.</w:t>
      </w:r>
      <w:r>
        <w:t xml:space="preserve"> </w:t>
      </w:r>
      <w:r w:rsidRPr="00140FEE">
        <w:t>Areas from which you may select a concentration or area of study include, but are not restricted to, Criminal Justice Administration, Educational Administration, Environmental Management, Applied Sociology, and Tribal Government. </w:t>
      </w:r>
    </w:p>
    <w:p w14:paraId="47F7A081" w14:textId="1ADF3F5B" w:rsidR="00A517AD" w:rsidRPr="00E35A64" w:rsidRDefault="00F76057" w:rsidP="0086510A">
      <w:pPr>
        <w:pStyle w:val="HandbkHeading4-text"/>
      </w:pPr>
      <w:r w:rsidRPr="00E35A64">
        <w:rPr>
          <w:b/>
          <w:i/>
        </w:rPr>
        <w:t>From Graduate College</w:t>
      </w:r>
      <w:r w:rsidR="00E35A64" w:rsidRPr="00E35A64">
        <w:rPr>
          <w:b/>
          <w:i/>
        </w:rPr>
        <w:t>.</w:t>
      </w:r>
      <w:r w:rsidR="00E35A64" w:rsidRPr="00E35A64">
        <w:t xml:space="preserve"> </w:t>
      </w:r>
      <w:r w:rsidR="00A517AD" w:rsidRPr="00E35A64">
        <w:t>At least 24 of the 3</w:t>
      </w:r>
      <w:r w:rsidR="00A517AD">
        <w:t>9</w:t>
      </w:r>
      <w:r w:rsidR="00A517AD" w:rsidRPr="00E35A64">
        <w:t xml:space="preserve"> units </w:t>
      </w:r>
      <w:r w:rsidR="00A517AD">
        <w:t xml:space="preserve">for </w:t>
      </w:r>
      <w:r w:rsidR="00A517AD" w:rsidRPr="00E35A64">
        <w:t xml:space="preserve">the degree must be </w:t>
      </w:r>
      <w:r w:rsidR="00A517AD">
        <w:t xml:space="preserve">in </w:t>
      </w:r>
      <w:r w:rsidR="00A517AD" w:rsidRPr="00E35A64">
        <w:t xml:space="preserve">courses other than such individualized studies as independent studies and research. </w:t>
      </w:r>
      <w:r w:rsidR="00A517AD">
        <w:t xml:space="preserve">Up to 6 of those 24 units may be at the 400 level, through a formal “override” process that you must initiate. </w:t>
      </w:r>
      <w:r w:rsidR="00A517AD" w:rsidRPr="00E35A64">
        <w:t xml:space="preserve">For </w:t>
      </w:r>
      <w:r w:rsidR="00A517AD">
        <w:t>more</w:t>
      </w:r>
      <w:r w:rsidR="00A517AD" w:rsidRPr="00E35A64">
        <w:t xml:space="preserve"> information, see “Academic Requirements,” in Academic Catalog,</w:t>
      </w:r>
      <w:r w:rsidR="00E00674">
        <w:t xml:space="preserve"> </w:t>
      </w:r>
      <w:hyperlink r:id="rId73" w:anchor=":~:text=Master's%20degree%20programs%20at%20NAU,more%20than%2030%20credit%20units.&amp;text=Northern%20Arizona%20University%20expects%20students,preparation%20for%20their%20intended%20major." w:history="1">
        <w:r w:rsidR="00E00674" w:rsidRPr="005B7EC7">
          <w:rPr>
            <w:rStyle w:val="Hyperlink"/>
          </w:rPr>
          <w:t>Policy 100811, Requirements for Master’s Degrees</w:t>
        </w:r>
      </w:hyperlink>
      <w:r w:rsidR="00A517AD" w:rsidRPr="00E35A64">
        <w:t>.</w:t>
      </w:r>
    </w:p>
    <w:p w14:paraId="79B7DABE" w14:textId="28E8F72A" w:rsidR="00834829" w:rsidRPr="00B47751" w:rsidRDefault="00834829" w:rsidP="00F76057">
      <w:pPr>
        <w:pStyle w:val="HandbkHeading3-text"/>
      </w:pPr>
      <w:r w:rsidRPr="00B47751">
        <w:t>Master of Public Administration Program of Study</w:t>
      </w:r>
      <w:r w:rsidR="0010658E" w:rsidRPr="00B47751">
        <w: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834829" w:rsidRPr="00B47751" w14:paraId="59C76585" w14:textId="77777777" w:rsidTr="00CB0BCE">
        <w:tc>
          <w:tcPr>
            <w:tcW w:w="9355" w:type="dxa"/>
            <w:tcBorders>
              <w:top w:val="single" w:sz="4" w:space="0" w:color="000000"/>
              <w:left w:val="single" w:sz="4" w:space="0" w:color="000000"/>
              <w:bottom w:val="single" w:sz="4" w:space="0" w:color="000000"/>
              <w:right w:val="single" w:sz="4" w:space="0" w:color="000000"/>
            </w:tcBorders>
          </w:tcPr>
          <w:p w14:paraId="0503E681" w14:textId="77777777" w:rsidR="00834829" w:rsidRDefault="00834829" w:rsidP="003A5694">
            <w:pPr>
              <w:rPr>
                <w:rFonts w:ascii="Arial" w:hAnsi="Arial" w:cs="Arial"/>
                <w:b/>
                <w:sz w:val="22"/>
                <w:szCs w:val="22"/>
              </w:rPr>
            </w:pPr>
            <w:r w:rsidRPr="00B47751">
              <w:rPr>
                <w:rFonts w:ascii="Arial" w:hAnsi="Arial" w:cs="Arial"/>
                <w:b/>
                <w:sz w:val="22"/>
                <w:szCs w:val="22"/>
              </w:rPr>
              <w:t>I. Core Courses (21 units required)</w:t>
            </w:r>
          </w:p>
          <w:p w14:paraId="7BA68E59" w14:textId="77777777" w:rsidR="00D93399" w:rsidRDefault="00D93399" w:rsidP="003A5694">
            <w:pPr>
              <w:rPr>
                <w:rFonts w:ascii="Arial" w:hAnsi="Arial" w:cs="Arial"/>
                <w:sz w:val="22"/>
                <w:szCs w:val="22"/>
              </w:rPr>
            </w:pPr>
            <w:r>
              <w:rPr>
                <w:rFonts w:ascii="Arial" w:hAnsi="Arial" w:cs="Arial"/>
                <w:bCs/>
                <w:color w:val="000000"/>
                <w:sz w:val="22"/>
                <w:szCs w:val="22"/>
              </w:rPr>
              <w:t xml:space="preserve">        </w:t>
            </w:r>
            <w:r>
              <w:rPr>
                <w:rFonts w:ascii="Arial" w:hAnsi="Arial" w:cs="Arial"/>
                <w:sz w:val="22"/>
                <w:szCs w:val="22"/>
              </w:rPr>
              <w:t xml:space="preserve">POS 501 </w:t>
            </w:r>
            <w:r w:rsidRPr="00B47751">
              <w:rPr>
                <w:rFonts w:ascii="Arial" w:hAnsi="Arial" w:cs="Arial"/>
                <w:sz w:val="22"/>
                <w:szCs w:val="22"/>
              </w:rPr>
              <w:t>Research Methods and Analysis</w:t>
            </w:r>
          </w:p>
          <w:p w14:paraId="5BF04587" w14:textId="77777777" w:rsidR="00D93399" w:rsidRDefault="00D93399" w:rsidP="003A5694">
            <w:pPr>
              <w:rPr>
                <w:rFonts w:ascii="Arial" w:hAnsi="Arial" w:cs="Arial"/>
                <w:sz w:val="22"/>
                <w:szCs w:val="22"/>
              </w:rPr>
            </w:pPr>
            <w:r>
              <w:rPr>
                <w:rFonts w:ascii="Arial" w:hAnsi="Arial" w:cs="Arial"/>
                <w:bCs/>
                <w:color w:val="000000"/>
                <w:sz w:val="22"/>
                <w:szCs w:val="22"/>
              </w:rPr>
              <w:t xml:space="preserve">        </w:t>
            </w:r>
            <w:r w:rsidRPr="006A0662">
              <w:rPr>
                <w:rFonts w:ascii="Arial" w:hAnsi="Arial" w:cs="Arial"/>
                <w:sz w:val="22"/>
                <w:szCs w:val="22"/>
              </w:rPr>
              <w:t>POS 527 Ethics of Public Adm</w:t>
            </w:r>
            <w:r w:rsidRPr="00B47751">
              <w:rPr>
                <w:rFonts w:ascii="Arial" w:hAnsi="Arial" w:cs="Arial"/>
                <w:sz w:val="22"/>
                <w:szCs w:val="22"/>
              </w:rPr>
              <w:t>inistration and Ethics</w:t>
            </w:r>
          </w:p>
          <w:p w14:paraId="12177EEC" w14:textId="77777777" w:rsidR="00D93399" w:rsidRDefault="00D93399" w:rsidP="003A5694">
            <w:pPr>
              <w:rPr>
                <w:rFonts w:ascii="Arial" w:hAnsi="Arial" w:cs="Arial"/>
                <w:sz w:val="22"/>
                <w:szCs w:val="22"/>
              </w:rPr>
            </w:pPr>
            <w:r w:rsidRPr="0025586E">
              <w:rPr>
                <w:rFonts w:ascii="Arial" w:hAnsi="Arial" w:cs="Arial"/>
                <w:bCs/>
                <w:color w:val="000000"/>
                <w:sz w:val="22"/>
                <w:szCs w:val="22"/>
              </w:rPr>
              <w:t xml:space="preserve">        </w:t>
            </w:r>
            <w:r w:rsidRPr="0025586E">
              <w:rPr>
                <w:rFonts w:ascii="Arial" w:hAnsi="Arial" w:cs="Arial"/>
                <w:sz w:val="22"/>
                <w:szCs w:val="22"/>
              </w:rPr>
              <w:t>POS 541 Public Management</w:t>
            </w:r>
          </w:p>
          <w:p w14:paraId="7D0B3797" w14:textId="77777777" w:rsidR="00D93399" w:rsidRDefault="00D93399" w:rsidP="003A5694">
            <w:pPr>
              <w:rPr>
                <w:rFonts w:ascii="Arial" w:hAnsi="Arial" w:cs="Arial"/>
                <w:sz w:val="22"/>
                <w:szCs w:val="22"/>
              </w:rPr>
            </w:pPr>
            <w:r w:rsidRPr="0025586E">
              <w:rPr>
                <w:rFonts w:ascii="Arial" w:hAnsi="Arial" w:cs="Arial"/>
                <w:bCs/>
                <w:color w:val="000000"/>
                <w:sz w:val="22"/>
                <w:szCs w:val="22"/>
              </w:rPr>
              <w:t xml:space="preserve">        </w:t>
            </w:r>
            <w:r w:rsidRPr="0025586E">
              <w:rPr>
                <w:rFonts w:ascii="Arial" w:hAnsi="Arial" w:cs="Arial"/>
                <w:sz w:val="22"/>
                <w:szCs w:val="22"/>
              </w:rPr>
              <w:t>POS 543 Organizational Management</w:t>
            </w:r>
          </w:p>
          <w:p w14:paraId="71F20A65" w14:textId="77777777" w:rsidR="009206EE" w:rsidRDefault="009206EE" w:rsidP="009206EE">
            <w:pPr>
              <w:rPr>
                <w:rFonts w:ascii="Arial" w:hAnsi="Arial" w:cs="Arial"/>
                <w:sz w:val="22"/>
                <w:szCs w:val="22"/>
              </w:rPr>
            </w:pPr>
            <w:r w:rsidRPr="0025586E">
              <w:rPr>
                <w:rFonts w:ascii="Arial" w:hAnsi="Arial" w:cs="Arial"/>
                <w:bCs/>
                <w:color w:val="000000"/>
                <w:sz w:val="22"/>
                <w:szCs w:val="22"/>
              </w:rPr>
              <w:t xml:space="preserve">        </w:t>
            </w:r>
            <w:r w:rsidRPr="0025586E">
              <w:rPr>
                <w:rFonts w:ascii="Arial" w:hAnsi="Arial" w:cs="Arial"/>
                <w:sz w:val="22"/>
                <w:szCs w:val="22"/>
              </w:rPr>
              <w:t>POS 571 Policy Analysis and Evaluation</w:t>
            </w:r>
          </w:p>
          <w:p w14:paraId="137A5062" w14:textId="77777777" w:rsidR="00D93399" w:rsidRDefault="00D93399" w:rsidP="003A5694">
            <w:pPr>
              <w:rPr>
                <w:rFonts w:ascii="Arial" w:hAnsi="Arial" w:cs="Arial"/>
                <w:sz w:val="22"/>
                <w:szCs w:val="22"/>
              </w:rPr>
            </w:pPr>
            <w:r w:rsidRPr="0025586E">
              <w:rPr>
                <w:rFonts w:ascii="Arial" w:hAnsi="Arial" w:cs="Arial"/>
                <w:bCs/>
                <w:color w:val="000000"/>
                <w:sz w:val="22"/>
                <w:szCs w:val="22"/>
              </w:rPr>
              <w:t xml:space="preserve">        </w:t>
            </w:r>
            <w:r w:rsidRPr="0025586E">
              <w:rPr>
                <w:rFonts w:ascii="Arial" w:hAnsi="Arial" w:cs="Arial"/>
                <w:sz w:val="22"/>
                <w:szCs w:val="22"/>
              </w:rPr>
              <w:t>POS 642 Human Resources Administration</w:t>
            </w:r>
          </w:p>
          <w:p w14:paraId="51F25C2F" w14:textId="05BAB871" w:rsidR="00D93399" w:rsidRPr="00B47751" w:rsidRDefault="00D93399" w:rsidP="003A5694">
            <w:pPr>
              <w:rPr>
                <w:rFonts w:ascii="Arial" w:hAnsi="Arial" w:cs="Arial"/>
                <w:sz w:val="22"/>
                <w:szCs w:val="22"/>
              </w:rPr>
            </w:pPr>
            <w:r w:rsidRPr="0025586E">
              <w:rPr>
                <w:rFonts w:ascii="Arial" w:hAnsi="Arial" w:cs="Arial"/>
                <w:bCs/>
                <w:color w:val="000000"/>
                <w:sz w:val="22"/>
                <w:szCs w:val="22"/>
              </w:rPr>
              <w:t xml:space="preserve">        </w:t>
            </w:r>
            <w:r w:rsidRPr="0025586E">
              <w:rPr>
                <w:rFonts w:ascii="Arial" w:hAnsi="Arial" w:cs="Arial"/>
                <w:sz w:val="22"/>
                <w:szCs w:val="22"/>
              </w:rPr>
              <w:t>POS 644 Government Budgeting</w:t>
            </w:r>
          </w:p>
        </w:tc>
      </w:tr>
      <w:tr w:rsidR="00834829" w:rsidRPr="00B47751" w14:paraId="2D94B10C" w14:textId="77777777" w:rsidTr="00CB0BCE">
        <w:trPr>
          <w:trHeight w:val="360"/>
        </w:trPr>
        <w:tc>
          <w:tcPr>
            <w:tcW w:w="9355" w:type="dxa"/>
            <w:tcBorders>
              <w:top w:val="single" w:sz="4" w:space="0" w:color="000000"/>
              <w:left w:val="single" w:sz="4" w:space="0" w:color="000000"/>
              <w:bottom w:val="single" w:sz="4" w:space="0" w:color="000000"/>
              <w:right w:val="single" w:sz="4" w:space="0" w:color="000000"/>
            </w:tcBorders>
            <w:vAlign w:val="center"/>
          </w:tcPr>
          <w:p w14:paraId="4CDFA371" w14:textId="739AEA98" w:rsidR="009206EE" w:rsidRDefault="00834829" w:rsidP="009206EE">
            <w:pPr>
              <w:pStyle w:val="NoSpacing"/>
              <w:rPr>
                <w:rFonts w:ascii="Arial" w:hAnsi="Arial" w:cs="Arial"/>
                <w:sz w:val="20"/>
                <w:szCs w:val="20"/>
              </w:rPr>
            </w:pPr>
            <w:r w:rsidRPr="0025586E">
              <w:rPr>
                <w:rFonts w:ascii="Arial" w:hAnsi="Arial" w:cs="Arial"/>
                <w:b/>
              </w:rPr>
              <w:t xml:space="preserve">II. </w:t>
            </w:r>
            <w:r w:rsidR="009206EE">
              <w:rPr>
                <w:rFonts w:ascii="Arial" w:hAnsi="Arial" w:cs="Arial"/>
                <w:b/>
                <w:sz w:val="20"/>
                <w:szCs w:val="20"/>
              </w:rPr>
              <w:t>MPA Capstone after you have completed the Public Administration Coursework</w:t>
            </w:r>
            <w:r w:rsidR="009206EE">
              <w:rPr>
                <w:rFonts w:ascii="Arial" w:hAnsi="Arial" w:cs="Arial"/>
                <w:sz w:val="20"/>
                <w:szCs w:val="20"/>
              </w:rPr>
              <w:t xml:space="preserve"> </w:t>
            </w:r>
            <w:r w:rsidR="009206EE">
              <w:rPr>
                <w:rFonts w:ascii="Arial" w:hAnsi="Arial" w:cs="Arial"/>
                <w:b/>
                <w:sz w:val="20"/>
                <w:szCs w:val="20"/>
              </w:rPr>
              <w:t xml:space="preserve">(6 units required): </w:t>
            </w:r>
            <w:r w:rsidR="009206EE">
              <w:rPr>
                <w:rFonts w:ascii="Arial" w:hAnsi="Arial" w:cs="Arial"/>
                <w:sz w:val="20"/>
                <w:szCs w:val="20"/>
              </w:rPr>
              <w:t>POS 591, with a grade of “B” or better.</w:t>
            </w:r>
          </w:p>
          <w:p w14:paraId="56E86C6F" w14:textId="3A8DF5B3" w:rsidR="00834829" w:rsidRPr="0025586E" w:rsidRDefault="00834829" w:rsidP="003A5694">
            <w:pPr>
              <w:rPr>
                <w:rFonts w:ascii="Arial" w:hAnsi="Arial" w:cs="Arial"/>
                <w:sz w:val="22"/>
                <w:szCs w:val="22"/>
              </w:rPr>
            </w:pPr>
          </w:p>
        </w:tc>
      </w:tr>
      <w:tr w:rsidR="006A0662" w:rsidRPr="005E197F" w14:paraId="1DD3975D" w14:textId="77777777" w:rsidTr="00CB0BCE">
        <w:trPr>
          <w:trHeight w:val="260"/>
        </w:trPr>
        <w:tc>
          <w:tcPr>
            <w:tcW w:w="9355" w:type="dxa"/>
            <w:tcBorders>
              <w:top w:val="single" w:sz="4" w:space="0" w:color="000000"/>
              <w:left w:val="single" w:sz="4" w:space="0" w:color="000000"/>
              <w:bottom w:val="single" w:sz="4" w:space="0" w:color="000000"/>
              <w:right w:val="single" w:sz="4" w:space="0" w:color="000000"/>
            </w:tcBorders>
            <w:vAlign w:val="center"/>
          </w:tcPr>
          <w:p w14:paraId="342866B8" w14:textId="77777777" w:rsidR="009206EE" w:rsidRPr="00711584" w:rsidRDefault="009206EE" w:rsidP="009206EE">
            <w:pPr>
              <w:pStyle w:val="NoSpacing"/>
              <w:rPr>
                <w:rFonts w:ascii="Arial" w:hAnsi="Arial" w:cs="Arial"/>
                <w:sz w:val="20"/>
                <w:szCs w:val="20"/>
                <w:lang w:val="es-ES"/>
              </w:rPr>
            </w:pPr>
            <w:r>
              <w:rPr>
                <w:rFonts w:ascii="Arial" w:hAnsi="Arial" w:cs="Arial"/>
                <w:b/>
                <w:sz w:val="20"/>
                <w:szCs w:val="20"/>
              </w:rPr>
              <w:t xml:space="preserve">III. Electives (12 units required): </w:t>
            </w:r>
            <w:r>
              <w:rPr>
                <w:rFonts w:ascii="Arial" w:hAnsi="Arial" w:cs="Arial"/>
                <w:sz w:val="20"/>
                <w:szCs w:val="20"/>
              </w:rPr>
              <w:t>Select 12 units of electives, which may include the POS courses listed below or other NAU courses chosen in consultation with your advisor^.  Note that POS 428 or POS 581 can be taken twice with different topics.</w:t>
            </w:r>
            <w:r>
              <w:rPr>
                <w:rFonts w:ascii="Arial" w:hAnsi="Arial" w:cs="Arial"/>
                <w:b/>
                <w:sz w:val="20"/>
                <w:szCs w:val="20"/>
              </w:rPr>
              <w:t xml:space="preserve"> </w:t>
            </w:r>
            <w:r w:rsidRPr="00711584">
              <w:rPr>
                <w:rFonts w:ascii="Arial" w:hAnsi="Arial" w:cs="Arial"/>
                <w:sz w:val="20"/>
                <w:szCs w:val="20"/>
                <w:lang w:val="es-ES"/>
              </w:rPr>
              <w:t xml:space="preserve">POS 428, POS 552, POS 581, POS 585, POS 600, POS 605, POS 610, POS 612, POS 657, </w:t>
            </w:r>
            <w:proofErr w:type="spellStart"/>
            <w:r w:rsidRPr="00711584">
              <w:rPr>
                <w:rFonts w:ascii="Arial" w:hAnsi="Arial" w:cs="Arial"/>
                <w:sz w:val="20"/>
                <w:szCs w:val="20"/>
                <w:lang w:val="es-ES"/>
              </w:rPr>
              <w:t>or</w:t>
            </w:r>
            <w:proofErr w:type="spellEnd"/>
            <w:r w:rsidRPr="00711584">
              <w:rPr>
                <w:rFonts w:ascii="Arial" w:hAnsi="Arial" w:cs="Arial"/>
                <w:sz w:val="20"/>
                <w:szCs w:val="20"/>
                <w:lang w:val="es-ES"/>
              </w:rPr>
              <w:t xml:space="preserve"> POS 671.</w:t>
            </w:r>
          </w:p>
          <w:p w14:paraId="72D62EF0" w14:textId="25BBE40C" w:rsidR="006A0662" w:rsidRPr="00711584" w:rsidRDefault="006A0662" w:rsidP="003A5694">
            <w:pPr>
              <w:rPr>
                <w:rFonts w:ascii="Arial" w:hAnsi="Arial" w:cs="Arial"/>
                <w:sz w:val="22"/>
                <w:szCs w:val="22"/>
                <w:lang w:val="es-ES"/>
              </w:rPr>
            </w:pPr>
          </w:p>
        </w:tc>
      </w:tr>
      <w:tr w:rsidR="00834829" w:rsidRPr="00B47751" w14:paraId="3FE277C7" w14:textId="77777777" w:rsidTr="00CB0BCE">
        <w:trPr>
          <w:trHeight w:val="360"/>
        </w:trPr>
        <w:tc>
          <w:tcPr>
            <w:tcW w:w="9355" w:type="dxa"/>
            <w:tcBorders>
              <w:top w:val="single" w:sz="4" w:space="0" w:color="000000"/>
              <w:left w:val="single" w:sz="4" w:space="0" w:color="000000"/>
              <w:bottom w:val="single" w:sz="4" w:space="0" w:color="000000"/>
              <w:right w:val="single" w:sz="4" w:space="0" w:color="000000"/>
            </w:tcBorders>
            <w:vAlign w:val="center"/>
            <w:hideMark/>
          </w:tcPr>
          <w:p w14:paraId="14846866" w14:textId="77777777" w:rsidR="009206EE" w:rsidRDefault="009206EE" w:rsidP="009206EE">
            <w:pPr>
              <w:spacing w:line="360" w:lineRule="auto"/>
              <w:rPr>
                <w:rFonts w:ascii="Arial" w:hAnsi="Arial" w:cs="Arial"/>
                <w:b/>
                <w:caps/>
                <w:sz w:val="20"/>
                <w:szCs w:val="20"/>
              </w:rPr>
            </w:pPr>
            <w:r>
              <w:rPr>
                <w:rFonts w:ascii="Arial" w:hAnsi="Arial" w:cs="Arial"/>
                <w:b/>
                <w:caps/>
                <w:sz w:val="20"/>
                <w:szCs w:val="20"/>
              </w:rPr>
              <w:t>ADDITIONAL INFORMATION</w:t>
            </w:r>
          </w:p>
          <w:p w14:paraId="36A5CF9F" w14:textId="77777777" w:rsidR="009206EE" w:rsidRDefault="009206EE" w:rsidP="009206EE">
            <w:pPr>
              <w:rPr>
                <w:rFonts w:ascii="Arial" w:hAnsi="Arial" w:cs="Arial"/>
                <w:sz w:val="20"/>
                <w:szCs w:val="20"/>
              </w:rPr>
            </w:pPr>
            <w:r>
              <w:rPr>
                <w:rFonts w:ascii="Arial" w:hAnsi="Arial" w:cs="Arial"/>
                <w:sz w:val="20"/>
                <w:szCs w:val="20"/>
              </w:rPr>
              <w:t>^ Electives can include a concentration from a particular field or take several interdisciplinary courses that comprise a coherent area of study.</w:t>
            </w:r>
          </w:p>
          <w:p w14:paraId="121AD3F1" w14:textId="77777777" w:rsidR="009206EE" w:rsidRDefault="009206EE" w:rsidP="009206EE">
            <w:pPr>
              <w:rPr>
                <w:rFonts w:ascii="Arial" w:hAnsi="Arial" w:cs="Arial"/>
                <w:sz w:val="20"/>
                <w:szCs w:val="20"/>
              </w:rPr>
            </w:pPr>
          </w:p>
          <w:p w14:paraId="2A417B7A" w14:textId="77777777" w:rsidR="009206EE" w:rsidRDefault="009206EE" w:rsidP="009206EE">
            <w:pPr>
              <w:rPr>
                <w:rFonts w:ascii="Arial" w:hAnsi="Arial" w:cs="Arial"/>
                <w:sz w:val="20"/>
                <w:szCs w:val="20"/>
              </w:rPr>
            </w:pPr>
            <w:r>
              <w:rPr>
                <w:rFonts w:ascii="Arial" w:hAnsi="Arial" w:cs="Arial"/>
                <w:sz w:val="20"/>
                <w:szCs w:val="20"/>
              </w:rPr>
              <w:lastRenderedPageBreak/>
              <w:t>Areas from which you may select a concentration or area of study include, but aren't restricted to, Criminal Justice Administration, Educational Administration, Environmental Management, Applied Sociology, and Tribal Government. </w:t>
            </w:r>
          </w:p>
          <w:p w14:paraId="2D2AB044" w14:textId="77777777" w:rsidR="009206EE" w:rsidRDefault="009206EE" w:rsidP="009206EE">
            <w:pPr>
              <w:rPr>
                <w:rFonts w:ascii="Arial" w:hAnsi="Arial" w:cs="Arial"/>
                <w:sz w:val="20"/>
                <w:szCs w:val="20"/>
              </w:rPr>
            </w:pPr>
          </w:p>
          <w:p w14:paraId="4167A2EF" w14:textId="24AA4185" w:rsidR="00834829" w:rsidRPr="009206EE" w:rsidRDefault="009206EE" w:rsidP="009206EE">
            <w:pPr>
              <w:rPr>
                <w:rFonts w:ascii="Arial" w:hAnsi="Arial" w:cs="Arial"/>
                <w:sz w:val="20"/>
                <w:szCs w:val="20"/>
              </w:rPr>
            </w:pPr>
            <w:r>
              <w:rPr>
                <w:rFonts w:ascii="Arial" w:hAnsi="Arial" w:cs="Arial"/>
                <w:sz w:val="20"/>
                <w:szCs w:val="20"/>
              </w:rPr>
              <w:t>Choose all courses in consultation with your academic advisor. You may count up to two 400-level courses toward this degree if they haven't previously been counted toward a bachelor's degree.</w:t>
            </w:r>
          </w:p>
        </w:tc>
      </w:tr>
    </w:tbl>
    <w:p w14:paraId="4BD48C02" w14:textId="6EFA0715" w:rsidR="003C7AAA" w:rsidRPr="005E083A" w:rsidRDefault="0010658E" w:rsidP="007C6CD7">
      <w:pPr>
        <w:jc w:val="both"/>
        <w:rPr>
          <w:rFonts w:ascii="Arial" w:hAnsi="Arial" w:cs="Arial"/>
          <w:b/>
          <w:caps/>
          <w:sz w:val="22"/>
          <w:szCs w:val="22"/>
        </w:rPr>
      </w:pPr>
      <w:r w:rsidRPr="005E083A">
        <w:rPr>
          <w:rFonts w:ascii="Arial" w:hAnsi="Arial" w:cs="Arial"/>
          <w:sz w:val="22"/>
          <w:szCs w:val="22"/>
        </w:rPr>
        <w:lastRenderedPageBreak/>
        <w:t>*</w:t>
      </w:r>
      <w:r w:rsidRPr="005E083A">
        <w:rPr>
          <w:rStyle w:val="A5"/>
          <w:rFonts w:ascii="Arial" w:hAnsi="Arial" w:cs="Arial"/>
          <w:sz w:val="22"/>
          <w:szCs w:val="22"/>
        </w:rPr>
        <w:t xml:space="preserve">For Program of Study form, go to </w:t>
      </w:r>
      <w:hyperlink r:id="rId74" w:history="1">
        <w:r w:rsidR="005E083A" w:rsidRPr="005E083A">
          <w:rPr>
            <w:rStyle w:val="Hyperlink"/>
            <w:rFonts w:ascii="Arial" w:hAnsi="Arial" w:cs="Arial"/>
            <w:sz w:val="22"/>
            <w:szCs w:val="22"/>
          </w:rPr>
          <w:t>“Programs of Study” section of the Graduate College web page</w:t>
        </w:r>
      </w:hyperlink>
      <w:r w:rsidRPr="005E083A">
        <w:rPr>
          <w:rStyle w:val="A5"/>
          <w:rFonts w:ascii="Arial" w:hAnsi="Arial" w:cs="Arial"/>
          <w:sz w:val="22"/>
          <w:szCs w:val="22"/>
        </w:rPr>
        <w:t>.</w:t>
      </w:r>
      <w:r w:rsidR="007C6CD7" w:rsidRPr="005E083A">
        <w:rPr>
          <w:rStyle w:val="A5"/>
          <w:rFonts w:ascii="Arial" w:hAnsi="Arial" w:cs="Arial"/>
          <w:sz w:val="22"/>
          <w:szCs w:val="22"/>
        </w:rPr>
        <w:t xml:space="preserve"> </w:t>
      </w:r>
      <w:r w:rsidRPr="005E083A">
        <w:rPr>
          <w:rStyle w:val="A5"/>
          <w:rFonts w:ascii="Arial" w:hAnsi="Arial" w:cs="Arial"/>
          <w:sz w:val="22"/>
          <w:szCs w:val="22"/>
        </w:rPr>
        <w:t xml:space="preserve">For </w:t>
      </w:r>
      <w:r w:rsidR="00E35A64" w:rsidRPr="005E083A">
        <w:rPr>
          <w:rStyle w:val="A5"/>
          <w:rFonts w:ascii="Arial" w:hAnsi="Arial" w:cs="Arial"/>
          <w:sz w:val="22"/>
          <w:szCs w:val="22"/>
        </w:rPr>
        <w:t>more</w:t>
      </w:r>
      <w:r w:rsidRPr="005E083A">
        <w:rPr>
          <w:rStyle w:val="A5"/>
          <w:rFonts w:ascii="Arial" w:hAnsi="Arial" w:cs="Arial"/>
          <w:sz w:val="22"/>
          <w:szCs w:val="22"/>
        </w:rPr>
        <w:t xml:space="preserve"> details on program requirements, see </w:t>
      </w:r>
      <w:hyperlink r:id="rId75" w:history="1">
        <w:r w:rsidR="00E35A64" w:rsidRPr="005E083A">
          <w:rPr>
            <w:rStyle w:val="Hyperlink"/>
            <w:rFonts w:ascii="Arial" w:hAnsi="Arial" w:cs="Arial"/>
            <w:sz w:val="22"/>
            <w:szCs w:val="22"/>
          </w:rPr>
          <w:t>MPA requirements in A</w:t>
        </w:r>
        <w:r w:rsidRPr="005E083A">
          <w:rPr>
            <w:rStyle w:val="Hyperlink"/>
            <w:rFonts w:ascii="Arial" w:hAnsi="Arial" w:cs="Arial"/>
            <w:sz w:val="22"/>
            <w:szCs w:val="22"/>
          </w:rPr>
          <w:t>cademic Catalo</w:t>
        </w:r>
        <w:r w:rsidR="00E35A64" w:rsidRPr="005E083A">
          <w:rPr>
            <w:rStyle w:val="Hyperlink"/>
            <w:rFonts w:ascii="Arial" w:hAnsi="Arial" w:cs="Arial"/>
            <w:sz w:val="22"/>
            <w:szCs w:val="22"/>
          </w:rPr>
          <w:t>g</w:t>
        </w:r>
      </w:hyperlink>
      <w:bookmarkStart w:id="127" w:name="_Toc300036372"/>
      <w:r w:rsidR="00FA1539">
        <w:rPr>
          <w:rStyle w:val="A5"/>
          <w:rFonts w:ascii="Arial" w:hAnsi="Arial" w:cs="Arial"/>
          <w:sz w:val="22"/>
          <w:szCs w:val="22"/>
        </w:rPr>
        <w:t xml:space="preserve"> and </w:t>
      </w:r>
      <w:hyperlink r:id="rId76" w:history="1">
        <w:r w:rsidR="00FA1539" w:rsidRPr="00FA1539">
          <w:rPr>
            <w:rStyle w:val="Hyperlink"/>
            <w:rFonts w:ascii="Arial" w:hAnsi="Arial" w:cs="Arial"/>
            <w:sz w:val="22"/>
            <w:szCs w:val="22"/>
          </w:rPr>
          <w:t>Checklist for Master’s, Non-Thesis Candidates</w:t>
        </w:r>
      </w:hyperlink>
      <w:r w:rsidR="00FA1539">
        <w:rPr>
          <w:rStyle w:val="A5"/>
          <w:rFonts w:ascii="Arial" w:hAnsi="Arial" w:cs="Arial"/>
          <w:sz w:val="22"/>
          <w:szCs w:val="22"/>
        </w:rPr>
        <w:t>.</w:t>
      </w:r>
      <w:r w:rsidR="00A65351" w:rsidRPr="005E083A">
        <w:rPr>
          <w:rFonts w:ascii="Arial" w:hAnsi="Arial" w:cs="Arial"/>
          <w:bCs/>
          <w:sz w:val="22"/>
          <w:szCs w:val="22"/>
        </w:rPr>
        <w:br w:type="page"/>
      </w:r>
    </w:p>
    <w:p w14:paraId="16DF9ED7" w14:textId="70A13916" w:rsidR="003C7AAA" w:rsidRPr="00B8106C" w:rsidRDefault="003C7AAA" w:rsidP="003C7AAA">
      <w:pPr>
        <w:pStyle w:val="HandbkHeading1"/>
        <w:rPr>
          <w:rStyle w:val="A3"/>
          <w:b/>
          <w:bCs w:val="0"/>
          <w:color w:val="auto"/>
        </w:rPr>
      </w:pPr>
      <w:bookmarkStart w:id="128" w:name="_Toc20380151"/>
      <w:r>
        <w:rPr>
          <w:rStyle w:val="A3"/>
          <w:b/>
          <w:bCs w:val="0"/>
          <w:color w:val="auto"/>
        </w:rPr>
        <w:lastRenderedPageBreak/>
        <w:t>Thesis and Dissertation Requirements</w:t>
      </w:r>
      <w:bookmarkEnd w:id="128"/>
    </w:p>
    <w:p w14:paraId="1BDD672A" w14:textId="77777777" w:rsidR="003C7AAA" w:rsidRPr="005F07AB" w:rsidRDefault="003C7AAA" w:rsidP="003C7AAA">
      <w:pPr>
        <w:pBdr>
          <w:bottom w:val="single" w:sz="12" w:space="1" w:color="auto"/>
        </w:pBdr>
        <w:jc w:val="center"/>
        <w:rPr>
          <w:rStyle w:val="A3"/>
          <w:rFonts w:ascii="Arial" w:hAnsi="Arial" w:cs="Arial"/>
        </w:rPr>
      </w:pPr>
    </w:p>
    <w:bookmarkEnd w:id="119"/>
    <w:bookmarkEnd w:id="120"/>
    <w:bookmarkEnd w:id="127"/>
    <w:p w14:paraId="71DB346F" w14:textId="77777777" w:rsidR="000F6E30" w:rsidRPr="005F07AB" w:rsidRDefault="000F6E30" w:rsidP="00764A4F">
      <w:pPr>
        <w:pStyle w:val="Pa1"/>
        <w:rPr>
          <w:rStyle w:val="A3"/>
          <w:rFonts w:ascii="Arial" w:hAnsi="Arial" w:cs="Arial"/>
          <w:b w:val="0"/>
          <w:bCs w:val="0"/>
          <w:kern w:val="28"/>
          <w:szCs w:val="22"/>
        </w:rPr>
      </w:pPr>
    </w:p>
    <w:p w14:paraId="1795A263" w14:textId="57BB5521" w:rsidR="009A15A5" w:rsidRPr="00B47751" w:rsidRDefault="004473A2" w:rsidP="00B47751">
      <w:pPr>
        <w:pStyle w:val="Para1"/>
      </w:pPr>
      <w:r>
        <w:rPr>
          <w:rStyle w:val="A5"/>
          <w:sz w:val="22"/>
          <w:szCs w:val="22"/>
        </w:rPr>
        <w:t>A major project</w:t>
      </w:r>
      <w:r w:rsidR="00764A4F" w:rsidRPr="005F07AB">
        <w:rPr>
          <w:rStyle w:val="A5"/>
          <w:sz w:val="22"/>
          <w:szCs w:val="22"/>
        </w:rPr>
        <w:t xml:space="preserve"> facing graduate students is the preparation of a PhD dissertation</w:t>
      </w:r>
      <w:r>
        <w:rPr>
          <w:rStyle w:val="A5"/>
          <w:sz w:val="22"/>
          <w:szCs w:val="22"/>
        </w:rPr>
        <w:t xml:space="preserve"> or MA thesis</w:t>
      </w:r>
      <w:r w:rsidR="00764A4F" w:rsidRPr="005F07AB">
        <w:rPr>
          <w:rStyle w:val="A5"/>
          <w:sz w:val="22"/>
          <w:szCs w:val="22"/>
        </w:rPr>
        <w:t xml:space="preserve">. The following guidelines are provided </w:t>
      </w:r>
      <w:r w:rsidR="00D16427">
        <w:rPr>
          <w:rStyle w:val="A5"/>
          <w:sz w:val="22"/>
          <w:szCs w:val="22"/>
        </w:rPr>
        <w:t>to</w:t>
      </w:r>
      <w:r w:rsidR="00764A4F" w:rsidRPr="005F07AB">
        <w:rPr>
          <w:rStyle w:val="A5"/>
          <w:sz w:val="22"/>
          <w:szCs w:val="22"/>
        </w:rPr>
        <w:t xml:space="preserve"> reduce ambiguity commonly associated with a thesis </w:t>
      </w:r>
      <w:r w:rsidR="001C7C25">
        <w:rPr>
          <w:rStyle w:val="A5"/>
          <w:sz w:val="22"/>
          <w:szCs w:val="22"/>
        </w:rPr>
        <w:t>or dissertation</w:t>
      </w:r>
      <w:r w:rsidR="009A15A5">
        <w:rPr>
          <w:rStyle w:val="A5"/>
          <w:sz w:val="22"/>
          <w:szCs w:val="22"/>
        </w:rPr>
        <w:t>.</w:t>
      </w:r>
      <w:r w:rsidR="00F10A20">
        <w:rPr>
          <w:rStyle w:val="A5"/>
          <w:sz w:val="22"/>
          <w:szCs w:val="22"/>
        </w:rPr>
        <w:t xml:space="preserve"> </w:t>
      </w:r>
      <w:r>
        <w:rPr>
          <w:rStyle w:val="A5"/>
          <w:sz w:val="22"/>
          <w:szCs w:val="22"/>
        </w:rPr>
        <w:t xml:space="preserve">You are responsible for meeting </w:t>
      </w:r>
      <w:r w:rsidR="009A15A5">
        <w:rPr>
          <w:rStyle w:val="A5"/>
          <w:sz w:val="22"/>
          <w:szCs w:val="22"/>
        </w:rPr>
        <w:t>all deadlines relating to your thesis/dissertation, including the following Graduate College</w:t>
      </w:r>
      <w:r w:rsidR="00F10A20">
        <w:rPr>
          <w:rStyle w:val="A5"/>
          <w:sz w:val="22"/>
          <w:szCs w:val="22"/>
        </w:rPr>
        <w:t xml:space="preserve"> deadlines</w:t>
      </w:r>
      <w:r w:rsidR="009A15A5">
        <w:rPr>
          <w:rStyle w:val="A5"/>
          <w:sz w:val="22"/>
          <w:szCs w:val="22"/>
        </w:rPr>
        <w:t>:</w:t>
      </w:r>
    </w:p>
    <w:p w14:paraId="099652C8" w14:textId="53A913B2" w:rsidR="009A15A5" w:rsidRPr="009A15A5" w:rsidRDefault="009A15A5" w:rsidP="00A872A5">
      <w:pPr>
        <w:pStyle w:val="HandbkHeading2"/>
      </w:pPr>
      <w:bookmarkStart w:id="129" w:name="_Toc20380152"/>
      <w:r w:rsidRPr="009A15A5">
        <w:t>G</w:t>
      </w:r>
      <w:r w:rsidR="00A872A5">
        <w:t>RADUATE COLLEGE DEADLINES</w:t>
      </w:r>
      <w:bookmarkEnd w:id="129"/>
    </w:p>
    <w:tbl>
      <w:tblPr>
        <w:tblStyle w:val="TableGrid"/>
        <w:tblW w:w="0" w:type="auto"/>
        <w:tblLook w:val="04A0" w:firstRow="1" w:lastRow="0" w:firstColumn="1" w:lastColumn="0" w:noHBand="0" w:noVBand="1"/>
      </w:tblPr>
      <w:tblGrid>
        <w:gridCol w:w="2051"/>
        <w:gridCol w:w="2410"/>
        <w:gridCol w:w="2104"/>
        <w:gridCol w:w="2785"/>
      </w:tblGrid>
      <w:tr w:rsidR="009A15A5" w:rsidRPr="009A15A5" w14:paraId="0C3BC398" w14:textId="77777777" w:rsidTr="00741211">
        <w:tc>
          <w:tcPr>
            <w:tcW w:w="2051" w:type="dxa"/>
          </w:tcPr>
          <w:p w14:paraId="66F28B42" w14:textId="77777777" w:rsidR="009A15A5" w:rsidRPr="009A15A5" w:rsidRDefault="009A15A5" w:rsidP="000B0381">
            <w:pPr>
              <w:rPr>
                <w:rFonts w:ascii="Arial" w:hAnsi="Arial" w:cs="Arial"/>
                <w:b/>
                <w:sz w:val="22"/>
                <w:szCs w:val="22"/>
              </w:rPr>
            </w:pPr>
            <w:r w:rsidRPr="009A15A5">
              <w:rPr>
                <w:rFonts w:ascii="Arial" w:hAnsi="Arial" w:cs="Arial"/>
                <w:b/>
                <w:sz w:val="22"/>
                <w:szCs w:val="22"/>
              </w:rPr>
              <w:t>Task</w:t>
            </w:r>
          </w:p>
        </w:tc>
        <w:tc>
          <w:tcPr>
            <w:tcW w:w="2410" w:type="dxa"/>
          </w:tcPr>
          <w:p w14:paraId="01D5638F" w14:textId="77777777" w:rsidR="009A15A5" w:rsidRPr="009A15A5" w:rsidRDefault="009A15A5" w:rsidP="000B0381">
            <w:pPr>
              <w:rPr>
                <w:rFonts w:ascii="Arial" w:hAnsi="Arial" w:cs="Arial"/>
                <w:b/>
                <w:sz w:val="22"/>
                <w:szCs w:val="22"/>
              </w:rPr>
            </w:pPr>
            <w:r w:rsidRPr="009A15A5">
              <w:rPr>
                <w:rFonts w:ascii="Arial" w:hAnsi="Arial" w:cs="Arial"/>
                <w:b/>
                <w:sz w:val="22"/>
                <w:szCs w:val="22"/>
              </w:rPr>
              <w:t>PhD deadline</w:t>
            </w:r>
          </w:p>
        </w:tc>
        <w:tc>
          <w:tcPr>
            <w:tcW w:w="2104" w:type="dxa"/>
          </w:tcPr>
          <w:p w14:paraId="72590CBC" w14:textId="77777777" w:rsidR="009A15A5" w:rsidRPr="009A15A5" w:rsidRDefault="009A15A5" w:rsidP="000B0381">
            <w:pPr>
              <w:rPr>
                <w:rFonts w:ascii="Arial" w:hAnsi="Arial" w:cs="Arial"/>
                <w:b/>
                <w:sz w:val="22"/>
                <w:szCs w:val="22"/>
              </w:rPr>
            </w:pPr>
            <w:r w:rsidRPr="009A15A5">
              <w:rPr>
                <w:rFonts w:ascii="Arial" w:hAnsi="Arial" w:cs="Arial"/>
                <w:b/>
                <w:sz w:val="22"/>
                <w:szCs w:val="22"/>
              </w:rPr>
              <w:t>MA deadline</w:t>
            </w:r>
          </w:p>
        </w:tc>
        <w:tc>
          <w:tcPr>
            <w:tcW w:w="2785" w:type="dxa"/>
          </w:tcPr>
          <w:p w14:paraId="5D4A7372" w14:textId="77777777" w:rsidR="009A15A5" w:rsidRPr="009A15A5" w:rsidRDefault="009A15A5" w:rsidP="000B0381">
            <w:pPr>
              <w:rPr>
                <w:rFonts w:ascii="Arial" w:hAnsi="Arial" w:cs="Arial"/>
                <w:b/>
                <w:sz w:val="22"/>
                <w:szCs w:val="22"/>
              </w:rPr>
            </w:pPr>
            <w:r w:rsidRPr="009A15A5">
              <w:rPr>
                <w:rFonts w:ascii="Arial" w:hAnsi="Arial" w:cs="Arial"/>
                <w:b/>
                <w:sz w:val="22"/>
                <w:szCs w:val="22"/>
              </w:rPr>
              <w:t>Helpful links</w:t>
            </w:r>
          </w:p>
        </w:tc>
      </w:tr>
      <w:tr w:rsidR="009A15A5" w:rsidRPr="009A15A5" w14:paraId="310D3A4A" w14:textId="77777777" w:rsidTr="00741211">
        <w:tc>
          <w:tcPr>
            <w:tcW w:w="2051" w:type="dxa"/>
          </w:tcPr>
          <w:p w14:paraId="6BCB5643" w14:textId="7283A6BF" w:rsidR="009A15A5" w:rsidRPr="009A15A5" w:rsidRDefault="00AC2EA6" w:rsidP="000B0381">
            <w:pPr>
              <w:rPr>
                <w:rFonts w:ascii="Arial" w:hAnsi="Arial" w:cs="Arial"/>
                <w:sz w:val="22"/>
                <w:szCs w:val="22"/>
              </w:rPr>
            </w:pPr>
            <w:r>
              <w:rPr>
                <w:rFonts w:ascii="Arial" w:hAnsi="Arial" w:cs="Arial"/>
                <w:sz w:val="22"/>
                <w:szCs w:val="22"/>
              </w:rPr>
              <w:t>Register committee with Graduate College</w:t>
            </w:r>
          </w:p>
        </w:tc>
        <w:tc>
          <w:tcPr>
            <w:tcW w:w="2410" w:type="dxa"/>
          </w:tcPr>
          <w:p w14:paraId="72B94372" w14:textId="44EFF164" w:rsidR="009A15A5" w:rsidRPr="009A15A5" w:rsidRDefault="00DF3B1F" w:rsidP="000B0381">
            <w:pPr>
              <w:rPr>
                <w:rFonts w:ascii="Arial" w:hAnsi="Arial" w:cs="Arial"/>
                <w:sz w:val="22"/>
                <w:szCs w:val="22"/>
              </w:rPr>
            </w:pPr>
            <w:r>
              <w:rPr>
                <w:rFonts w:ascii="Arial" w:hAnsi="Arial" w:cs="Arial"/>
                <w:sz w:val="22"/>
                <w:szCs w:val="22"/>
              </w:rPr>
              <w:t>Well before prospectus defense</w:t>
            </w:r>
          </w:p>
        </w:tc>
        <w:tc>
          <w:tcPr>
            <w:tcW w:w="2104" w:type="dxa"/>
          </w:tcPr>
          <w:p w14:paraId="485D5709" w14:textId="77777777" w:rsidR="009A15A5" w:rsidRPr="009A15A5" w:rsidRDefault="009A15A5" w:rsidP="000B0381">
            <w:pPr>
              <w:rPr>
                <w:rFonts w:ascii="Arial" w:hAnsi="Arial" w:cs="Arial"/>
                <w:sz w:val="22"/>
                <w:szCs w:val="22"/>
              </w:rPr>
            </w:pPr>
            <w:r w:rsidRPr="009A15A5">
              <w:rPr>
                <w:rFonts w:ascii="Arial" w:hAnsi="Arial" w:cs="Arial"/>
                <w:sz w:val="22"/>
                <w:szCs w:val="22"/>
              </w:rPr>
              <w:t>n/a</w:t>
            </w:r>
          </w:p>
        </w:tc>
        <w:tc>
          <w:tcPr>
            <w:tcW w:w="2785" w:type="dxa"/>
          </w:tcPr>
          <w:p w14:paraId="3FE0E064" w14:textId="0C4083F2" w:rsidR="009A15A5" w:rsidRPr="009A15A5" w:rsidRDefault="009A15A5" w:rsidP="000B0381">
            <w:pPr>
              <w:rPr>
                <w:rFonts w:ascii="Arial" w:hAnsi="Arial" w:cs="Arial"/>
                <w:sz w:val="22"/>
                <w:szCs w:val="22"/>
              </w:rPr>
            </w:pPr>
            <w:r w:rsidRPr="009A15A5">
              <w:rPr>
                <w:rFonts w:ascii="Arial" w:hAnsi="Arial" w:cs="Arial"/>
                <w:sz w:val="22"/>
                <w:szCs w:val="22"/>
              </w:rPr>
              <w:t xml:space="preserve">Required form: </w:t>
            </w:r>
            <w:hyperlink r:id="rId77" w:history="1">
              <w:r w:rsidRPr="009A15A5">
                <w:rPr>
                  <w:rStyle w:val="Hyperlink"/>
                  <w:rFonts w:ascii="Arial" w:hAnsi="Arial" w:cs="Arial"/>
                  <w:sz w:val="22"/>
                  <w:szCs w:val="22"/>
                </w:rPr>
                <w:t>Recommendation of Dissertation Committee to the Graduate Dean</w:t>
              </w:r>
            </w:hyperlink>
          </w:p>
        </w:tc>
      </w:tr>
      <w:tr w:rsidR="009A15A5" w:rsidRPr="009A15A5" w14:paraId="44910ED1" w14:textId="77777777" w:rsidTr="00741211">
        <w:tc>
          <w:tcPr>
            <w:tcW w:w="2051" w:type="dxa"/>
          </w:tcPr>
          <w:p w14:paraId="6381FA2E" w14:textId="77777777" w:rsidR="009A15A5" w:rsidRPr="009A15A5" w:rsidRDefault="009A15A5" w:rsidP="000B0381">
            <w:pPr>
              <w:rPr>
                <w:rFonts w:ascii="Arial" w:hAnsi="Arial" w:cs="Arial"/>
                <w:sz w:val="22"/>
                <w:szCs w:val="22"/>
              </w:rPr>
            </w:pPr>
            <w:r w:rsidRPr="009A15A5">
              <w:rPr>
                <w:rFonts w:ascii="Arial" w:hAnsi="Arial" w:cs="Arial"/>
                <w:sz w:val="22"/>
                <w:szCs w:val="22"/>
              </w:rPr>
              <w:t>Apply for candidacy</w:t>
            </w:r>
          </w:p>
        </w:tc>
        <w:tc>
          <w:tcPr>
            <w:tcW w:w="2410" w:type="dxa"/>
          </w:tcPr>
          <w:p w14:paraId="0C6793A0" w14:textId="6906E690" w:rsidR="009A15A5" w:rsidRPr="009A15A5" w:rsidRDefault="00DF3B1F" w:rsidP="000B0381">
            <w:pPr>
              <w:rPr>
                <w:rFonts w:ascii="Arial" w:hAnsi="Arial" w:cs="Arial"/>
                <w:sz w:val="22"/>
                <w:szCs w:val="22"/>
              </w:rPr>
            </w:pPr>
            <w:r>
              <w:rPr>
                <w:rFonts w:ascii="Arial" w:hAnsi="Arial" w:cs="Arial"/>
                <w:sz w:val="22"/>
                <w:szCs w:val="22"/>
              </w:rPr>
              <w:t>Immediately after prospectus defense</w:t>
            </w:r>
          </w:p>
        </w:tc>
        <w:tc>
          <w:tcPr>
            <w:tcW w:w="2104" w:type="dxa"/>
          </w:tcPr>
          <w:p w14:paraId="7C971D97" w14:textId="77777777" w:rsidR="009A15A5" w:rsidRPr="009A15A5" w:rsidRDefault="009A15A5" w:rsidP="000B0381">
            <w:pPr>
              <w:rPr>
                <w:rFonts w:ascii="Arial" w:hAnsi="Arial" w:cs="Arial"/>
                <w:sz w:val="22"/>
                <w:szCs w:val="22"/>
              </w:rPr>
            </w:pPr>
            <w:r w:rsidRPr="009A15A5">
              <w:rPr>
                <w:rFonts w:ascii="Arial" w:hAnsi="Arial" w:cs="Arial"/>
                <w:sz w:val="22"/>
                <w:szCs w:val="22"/>
              </w:rPr>
              <w:t>n/a</w:t>
            </w:r>
          </w:p>
        </w:tc>
        <w:tc>
          <w:tcPr>
            <w:tcW w:w="2785" w:type="dxa"/>
          </w:tcPr>
          <w:p w14:paraId="4C571A19" w14:textId="508D9717" w:rsidR="009A15A5" w:rsidRPr="009A15A5" w:rsidRDefault="009A15A5" w:rsidP="000B0381">
            <w:pPr>
              <w:rPr>
                <w:rFonts w:ascii="Arial" w:hAnsi="Arial" w:cs="Arial"/>
                <w:sz w:val="22"/>
                <w:szCs w:val="22"/>
              </w:rPr>
            </w:pPr>
            <w:r w:rsidRPr="009A15A5">
              <w:rPr>
                <w:rFonts w:ascii="Arial" w:hAnsi="Arial" w:cs="Arial"/>
                <w:sz w:val="22"/>
                <w:szCs w:val="22"/>
              </w:rPr>
              <w:t xml:space="preserve">Required form: </w:t>
            </w:r>
            <w:hyperlink r:id="rId78" w:history="1">
              <w:r w:rsidRPr="009A15A5">
                <w:rPr>
                  <w:rStyle w:val="Hyperlink"/>
                  <w:rFonts w:ascii="Arial" w:hAnsi="Arial" w:cs="Arial"/>
                  <w:sz w:val="22"/>
                  <w:szCs w:val="22"/>
                </w:rPr>
                <w:t xml:space="preserve">Candidacy </w:t>
              </w:r>
              <w:r w:rsidR="00A517AD">
                <w:rPr>
                  <w:rStyle w:val="Hyperlink"/>
                  <w:rFonts w:ascii="Arial" w:hAnsi="Arial" w:cs="Arial"/>
                  <w:sz w:val="22"/>
                  <w:szCs w:val="22"/>
                </w:rPr>
                <w:t>A</w:t>
              </w:r>
              <w:r w:rsidRPr="009A15A5">
                <w:rPr>
                  <w:rStyle w:val="Hyperlink"/>
                  <w:rFonts w:ascii="Arial" w:hAnsi="Arial" w:cs="Arial"/>
                  <w:sz w:val="22"/>
                  <w:szCs w:val="22"/>
                </w:rPr>
                <w:t>pplication for the Doctoral Degree</w:t>
              </w:r>
            </w:hyperlink>
          </w:p>
        </w:tc>
      </w:tr>
      <w:tr w:rsidR="009A15A5" w:rsidRPr="009A15A5" w14:paraId="68D5F89F" w14:textId="77777777" w:rsidTr="00741211">
        <w:tc>
          <w:tcPr>
            <w:tcW w:w="2051" w:type="dxa"/>
          </w:tcPr>
          <w:p w14:paraId="0BF24AAF" w14:textId="60758394" w:rsidR="009A15A5" w:rsidRPr="009A15A5" w:rsidRDefault="009A15A5" w:rsidP="000B0381">
            <w:pPr>
              <w:rPr>
                <w:rFonts w:ascii="Arial" w:hAnsi="Arial" w:cs="Arial"/>
                <w:sz w:val="22"/>
                <w:szCs w:val="22"/>
              </w:rPr>
            </w:pPr>
            <w:r w:rsidRPr="009A15A5">
              <w:rPr>
                <w:rFonts w:ascii="Arial" w:hAnsi="Arial" w:cs="Arial"/>
                <w:sz w:val="22"/>
                <w:szCs w:val="22"/>
              </w:rPr>
              <w:t>Apply for graduatio</w:t>
            </w:r>
            <w:r w:rsidR="00C12BA5">
              <w:rPr>
                <w:rFonts w:ascii="Arial" w:hAnsi="Arial" w:cs="Arial"/>
                <w:sz w:val="22"/>
                <w:szCs w:val="22"/>
              </w:rPr>
              <w:t>n</w:t>
            </w:r>
          </w:p>
        </w:tc>
        <w:tc>
          <w:tcPr>
            <w:tcW w:w="2410" w:type="dxa"/>
          </w:tcPr>
          <w:p w14:paraId="6927DE7C" w14:textId="046BA6D6" w:rsidR="009A15A5" w:rsidRPr="009A15A5" w:rsidRDefault="00DF3B1F" w:rsidP="000B0381">
            <w:pPr>
              <w:rPr>
                <w:rFonts w:ascii="Arial" w:hAnsi="Arial" w:cs="Arial"/>
                <w:sz w:val="22"/>
                <w:szCs w:val="22"/>
              </w:rPr>
            </w:pPr>
            <w:r>
              <w:rPr>
                <w:rFonts w:ascii="Arial" w:hAnsi="Arial" w:cs="Arial"/>
                <w:b/>
                <w:i/>
                <w:sz w:val="22"/>
                <w:szCs w:val="22"/>
              </w:rPr>
              <w:t>By specific date</w:t>
            </w:r>
            <w:r>
              <w:rPr>
                <w:rFonts w:ascii="Arial" w:hAnsi="Arial" w:cs="Arial"/>
                <w:sz w:val="22"/>
                <w:szCs w:val="22"/>
              </w:rPr>
              <w:t xml:space="preserve"> s</w:t>
            </w:r>
            <w:r w:rsidR="009A15A5" w:rsidRPr="009A15A5">
              <w:rPr>
                <w:rFonts w:ascii="Arial" w:hAnsi="Arial" w:cs="Arial"/>
                <w:sz w:val="22"/>
                <w:szCs w:val="22"/>
              </w:rPr>
              <w:t>emester before planned dissertation defense</w:t>
            </w:r>
            <w:r w:rsidR="00C12BA5">
              <w:rPr>
                <w:rFonts w:ascii="Arial" w:hAnsi="Arial" w:cs="Arial"/>
                <w:sz w:val="22"/>
                <w:szCs w:val="22"/>
              </w:rPr>
              <w:t xml:space="preserve"> </w:t>
            </w:r>
          </w:p>
        </w:tc>
        <w:tc>
          <w:tcPr>
            <w:tcW w:w="2104" w:type="dxa"/>
          </w:tcPr>
          <w:p w14:paraId="398F1CC1" w14:textId="0BE278F8" w:rsidR="009A15A5" w:rsidRPr="009A15A5" w:rsidRDefault="00DF3B1F" w:rsidP="000B0381">
            <w:pPr>
              <w:rPr>
                <w:rFonts w:ascii="Arial" w:hAnsi="Arial" w:cs="Arial"/>
                <w:sz w:val="22"/>
                <w:szCs w:val="22"/>
              </w:rPr>
            </w:pPr>
            <w:r>
              <w:rPr>
                <w:rFonts w:ascii="Arial" w:hAnsi="Arial" w:cs="Arial"/>
                <w:b/>
                <w:i/>
                <w:sz w:val="22"/>
                <w:szCs w:val="22"/>
              </w:rPr>
              <w:t>By specific date</w:t>
            </w:r>
            <w:r>
              <w:rPr>
                <w:rFonts w:ascii="Arial" w:hAnsi="Arial" w:cs="Arial"/>
                <w:sz w:val="22"/>
                <w:szCs w:val="22"/>
              </w:rPr>
              <w:t xml:space="preserve"> s</w:t>
            </w:r>
            <w:r w:rsidR="009A15A5" w:rsidRPr="009A15A5">
              <w:rPr>
                <w:rFonts w:ascii="Arial" w:hAnsi="Arial" w:cs="Arial"/>
                <w:sz w:val="22"/>
                <w:szCs w:val="22"/>
              </w:rPr>
              <w:t>emester before planned thesis defense</w:t>
            </w:r>
          </w:p>
        </w:tc>
        <w:tc>
          <w:tcPr>
            <w:tcW w:w="2785" w:type="dxa"/>
          </w:tcPr>
          <w:p w14:paraId="424EEC8F" w14:textId="3D41FFA4" w:rsidR="009A15A5" w:rsidRPr="009A15A5" w:rsidRDefault="00DF3B1F" w:rsidP="000B0381">
            <w:pPr>
              <w:rPr>
                <w:rFonts w:ascii="Arial" w:hAnsi="Arial" w:cs="Arial"/>
                <w:sz w:val="22"/>
                <w:szCs w:val="22"/>
              </w:rPr>
            </w:pPr>
            <w:r w:rsidRPr="00DF3B1F">
              <w:rPr>
                <w:rFonts w:ascii="Arial" w:hAnsi="Arial" w:cs="Arial"/>
                <w:b/>
                <w:i/>
                <w:sz w:val="22"/>
                <w:szCs w:val="22"/>
              </w:rPr>
              <w:t>See exact deadline</w:t>
            </w:r>
            <w:r w:rsidR="00C12BA5" w:rsidRPr="00DF3B1F">
              <w:rPr>
                <w:rFonts w:ascii="Arial" w:hAnsi="Arial" w:cs="Arial"/>
                <w:b/>
                <w:i/>
                <w:sz w:val="22"/>
                <w:szCs w:val="22"/>
              </w:rPr>
              <w:t>:</w:t>
            </w:r>
            <w:r w:rsidR="00C12BA5">
              <w:rPr>
                <w:rFonts w:ascii="Arial" w:hAnsi="Arial" w:cs="Arial"/>
                <w:b/>
                <w:sz w:val="22"/>
                <w:szCs w:val="22"/>
              </w:rPr>
              <w:t xml:space="preserve"> </w:t>
            </w:r>
            <w:hyperlink r:id="rId79" w:history="1">
              <w:r w:rsidR="009A15A5" w:rsidRPr="009A15A5">
                <w:rPr>
                  <w:rStyle w:val="Hyperlink"/>
                  <w:rFonts w:ascii="Arial" w:hAnsi="Arial" w:cs="Arial"/>
                  <w:sz w:val="22"/>
                  <w:szCs w:val="22"/>
                </w:rPr>
                <w:t>Graduate College graduation page</w:t>
              </w:r>
            </w:hyperlink>
          </w:p>
        </w:tc>
      </w:tr>
      <w:tr w:rsidR="009A15A5" w:rsidRPr="009A15A5" w14:paraId="18ABAFF6" w14:textId="77777777" w:rsidTr="00741211">
        <w:tc>
          <w:tcPr>
            <w:tcW w:w="2051" w:type="dxa"/>
          </w:tcPr>
          <w:p w14:paraId="73AFE152" w14:textId="77777777" w:rsidR="009A15A5" w:rsidRPr="009A15A5" w:rsidRDefault="009A15A5" w:rsidP="000B0381">
            <w:pPr>
              <w:rPr>
                <w:rFonts w:ascii="Arial" w:hAnsi="Arial" w:cs="Arial"/>
                <w:sz w:val="22"/>
                <w:szCs w:val="22"/>
              </w:rPr>
            </w:pPr>
            <w:r w:rsidRPr="009A15A5">
              <w:rPr>
                <w:rFonts w:ascii="Arial" w:hAnsi="Arial" w:cs="Arial"/>
                <w:sz w:val="22"/>
                <w:szCs w:val="22"/>
              </w:rPr>
              <w:t>Submit formatted thesis/dissertation to Graduate College for review</w:t>
            </w:r>
          </w:p>
        </w:tc>
        <w:tc>
          <w:tcPr>
            <w:tcW w:w="2410" w:type="dxa"/>
          </w:tcPr>
          <w:p w14:paraId="3D6406C4" w14:textId="5F577667" w:rsidR="009A15A5" w:rsidRPr="009A15A5" w:rsidRDefault="009A15A5" w:rsidP="000B0381">
            <w:pPr>
              <w:rPr>
                <w:rFonts w:ascii="Arial" w:hAnsi="Arial" w:cs="Arial"/>
                <w:sz w:val="22"/>
                <w:szCs w:val="22"/>
              </w:rPr>
            </w:pPr>
            <w:r w:rsidRPr="009A15A5">
              <w:rPr>
                <w:rFonts w:ascii="Arial" w:hAnsi="Arial" w:cs="Arial"/>
                <w:sz w:val="22"/>
                <w:szCs w:val="22"/>
              </w:rPr>
              <w:t>10 days before dissertation defense</w:t>
            </w:r>
          </w:p>
        </w:tc>
        <w:tc>
          <w:tcPr>
            <w:tcW w:w="2104" w:type="dxa"/>
          </w:tcPr>
          <w:p w14:paraId="41647055" w14:textId="444327B7" w:rsidR="009A15A5" w:rsidRPr="009A15A5" w:rsidRDefault="009A15A5" w:rsidP="000B0381">
            <w:pPr>
              <w:rPr>
                <w:rFonts w:ascii="Arial" w:hAnsi="Arial" w:cs="Arial"/>
                <w:sz w:val="22"/>
                <w:szCs w:val="22"/>
              </w:rPr>
            </w:pPr>
            <w:r w:rsidRPr="009A15A5">
              <w:rPr>
                <w:rFonts w:ascii="Arial" w:hAnsi="Arial" w:cs="Arial"/>
                <w:sz w:val="22"/>
                <w:szCs w:val="22"/>
              </w:rPr>
              <w:t>10 days before thesis defense</w:t>
            </w:r>
          </w:p>
        </w:tc>
        <w:tc>
          <w:tcPr>
            <w:tcW w:w="2785" w:type="dxa"/>
          </w:tcPr>
          <w:p w14:paraId="453652A2" w14:textId="77777777" w:rsidR="009A15A5" w:rsidRPr="009A15A5" w:rsidRDefault="00000000" w:rsidP="000B0381">
            <w:pPr>
              <w:rPr>
                <w:rFonts w:ascii="Arial" w:hAnsi="Arial" w:cs="Arial"/>
                <w:sz w:val="22"/>
                <w:szCs w:val="22"/>
              </w:rPr>
            </w:pPr>
            <w:hyperlink r:id="rId80" w:history="1">
              <w:r w:rsidR="009A15A5" w:rsidRPr="009A15A5">
                <w:rPr>
                  <w:rStyle w:val="Hyperlink"/>
                  <w:rFonts w:ascii="Arial" w:hAnsi="Arial" w:cs="Arial"/>
                  <w:sz w:val="22"/>
                  <w:szCs w:val="22"/>
                </w:rPr>
                <w:t>Graduate College thesis and dissertation page</w:t>
              </w:r>
            </w:hyperlink>
          </w:p>
          <w:p w14:paraId="500CDDF4" w14:textId="77777777" w:rsidR="009A15A5" w:rsidRPr="009A15A5" w:rsidRDefault="009A15A5" w:rsidP="000B0381">
            <w:pPr>
              <w:rPr>
                <w:rFonts w:ascii="Arial" w:hAnsi="Arial" w:cs="Arial"/>
                <w:sz w:val="22"/>
                <w:szCs w:val="22"/>
              </w:rPr>
            </w:pPr>
          </w:p>
        </w:tc>
      </w:tr>
      <w:tr w:rsidR="000B0381" w:rsidRPr="000B0381" w14:paraId="7DA70922" w14:textId="77777777" w:rsidTr="00741211">
        <w:tc>
          <w:tcPr>
            <w:tcW w:w="2051" w:type="dxa"/>
          </w:tcPr>
          <w:p w14:paraId="7924BD23" w14:textId="5C7D57AD" w:rsidR="000B0381" w:rsidRPr="000B0381" w:rsidRDefault="000B0381" w:rsidP="000B0381">
            <w:pPr>
              <w:rPr>
                <w:rFonts w:ascii="Arial" w:hAnsi="Arial" w:cs="Arial"/>
                <w:sz w:val="22"/>
                <w:szCs w:val="22"/>
              </w:rPr>
            </w:pPr>
            <w:r w:rsidRPr="000B0381">
              <w:rPr>
                <w:rFonts w:ascii="Arial" w:hAnsi="Arial" w:cs="Arial"/>
                <w:sz w:val="22"/>
                <w:szCs w:val="22"/>
              </w:rPr>
              <w:t xml:space="preserve">Schedule </w:t>
            </w:r>
            <w:r w:rsidR="00B47751">
              <w:rPr>
                <w:rFonts w:ascii="Arial" w:hAnsi="Arial" w:cs="Arial"/>
                <w:sz w:val="22"/>
                <w:szCs w:val="22"/>
              </w:rPr>
              <w:t>oral</w:t>
            </w:r>
            <w:r w:rsidRPr="000B0381">
              <w:rPr>
                <w:rFonts w:ascii="Arial" w:hAnsi="Arial" w:cs="Arial"/>
                <w:sz w:val="22"/>
                <w:szCs w:val="22"/>
              </w:rPr>
              <w:t xml:space="preserve"> defense</w:t>
            </w:r>
            <w:r w:rsidR="008729BA">
              <w:rPr>
                <w:rFonts w:ascii="Arial" w:hAnsi="Arial" w:cs="Arial"/>
                <w:sz w:val="22"/>
                <w:szCs w:val="22"/>
              </w:rPr>
              <w:t xml:space="preserve"> with Graduate College</w:t>
            </w:r>
          </w:p>
        </w:tc>
        <w:tc>
          <w:tcPr>
            <w:tcW w:w="2410" w:type="dxa"/>
          </w:tcPr>
          <w:p w14:paraId="1178E96B" w14:textId="396643A8" w:rsidR="000B0381" w:rsidRPr="000B0381" w:rsidRDefault="000B0381" w:rsidP="000B0381">
            <w:pPr>
              <w:rPr>
                <w:rFonts w:ascii="Arial" w:hAnsi="Arial" w:cs="Arial"/>
                <w:sz w:val="22"/>
                <w:szCs w:val="22"/>
              </w:rPr>
            </w:pPr>
            <w:r w:rsidRPr="000B0381">
              <w:rPr>
                <w:rFonts w:ascii="Arial" w:hAnsi="Arial" w:cs="Arial"/>
                <w:sz w:val="22"/>
                <w:szCs w:val="22"/>
              </w:rPr>
              <w:t>10 days before dissertation defense</w:t>
            </w:r>
          </w:p>
        </w:tc>
        <w:tc>
          <w:tcPr>
            <w:tcW w:w="2104" w:type="dxa"/>
          </w:tcPr>
          <w:p w14:paraId="669F7188" w14:textId="09BB96B5" w:rsidR="000B0381" w:rsidRPr="000B0381" w:rsidRDefault="008729BA" w:rsidP="000B0381">
            <w:pPr>
              <w:rPr>
                <w:rFonts w:ascii="Arial" w:hAnsi="Arial" w:cs="Arial"/>
                <w:sz w:val="22"/>
                <w:szCs w:val="22"/>
              </w:rPr>
            </w:pPr>
            <w:r>
              <w:rPr>
                <w:rFonts w:ascii="Arial" w:hAnsi="Arial" w:cs="Arial"/>
                <w:sz w:val="22"/>
                <w:szCs w:val="22"/>
              </w:rPr>
              <w:t>n/a</w:t>
            </w:r>
          </w:p>
        </w:tc>
        <w:tc>
          <w:tcPr>
            <w:tcW w:w="2785" w:type="dxa"/>
          </w:tcPr>
          <w:p w14:paraId="0DD34913" w14:textId="1C0D5E86" w:rsidR="000B0381" w:rsidRPr="000B0381" w:rsidRDefault="000B0381" w:rsidP="000B0381">
            <w:pPr>
              <w:rPr>
                <w:rFonts w:ascii="Arial" w:hAnsi="Arial" w:cs="Arial"/>
                <w:sz w:val="22"/>
                <w:szCs w:val="22"/>
              </w:rPr>
            </w:pPr>
            <w:r w:rsidRPr="000B0381">
              <w:rPr>
                <w:rFonts w:ascii="Arial" w:hAnsi="Arial" w:cs="Arial"/>
                <w:sz w:val="22"/>
                <w:szCs w:val="22"/>
              </w:rPr>
              <w:t xml:space="preserve">Required form: </w:t>
            </w:r>
            <w:hyperlink r:id="rId81" w:history="1">
              <w:r w:rsidRPr="000B0381">
                <w:rPr>
                  <w:rStyle w:val="Hyperlink"/>
                  <w:rFonts w:ascii="Arial" w:hAnsi="Arial" w:cs="Arial"/>
                  <w:sz w:val="22"/>
                  <w:szCs w:val="22"/>
                </w:rPr>
                <w:t>Dissertation Defense Scheduling Form</w:t>
              </w:r>
            </w:hyperlink>
          </w:p>
        </w:tc>
      </w:tr>
      <w:tr w:rsidR="009A15A5" w:rsidRPr="009A15A5" w14:paraId="39F32946" w14:textId="77777777" w:rsidTr="00741211">
        <w:tc>
          <w:tcPr>
            <w:tcW w:w="2051" w:type="dxa"/>
          </w:tcPr>
          <w:p w14:paraId="0D8A2D70" w14:textId="4D3E4539" w:rsidR="009A15A5" w:rsidRPr="009A15A5" w:rsidRDefault="009A15A5" w:rsidP="000B0381">
            <w:pPr>
              <w:rPr>
                <w:rFonts w:ascii="Arial" w:hAnsi="Arial" w:cs="Arial"/>
                <w:sz w:val="22"/>
                <w:szCs w:val="22"/>
              </w:rPr>
            </w:pPr>
            <w:r w:rsidRPr="009A15A5">
              <w:rPr>
                <w:rFonts w:ascii="Arial" w:hAnsi="Arial" w:cs="Arial"/>
                <w:sz w:val="22"/>
                <w:szCs w:val="22"/>
              </w:rPr>
              <w:t xml:space="preserve">Complete student portion of Form Part </w:t>
            </w:r>
            <w:r w:rsidR="00061548">
              <w:rPr>
                <w:rFonts w:ascii="Arial" w:hAnsi="Arial" w:cs="Arial"/>
                <w:sz w:val="22"/>
                <w:szCs w:val="22"/>
              </w:rPr>
              <w:t>I</w:t>
            </w:r>
            <w:r w:rsidRPr="009A15A5">
              <w:rPr>
                <w:rFonts w:ascii="Arial" w:hAnsi="Arial" w:cs="Arial"/>
                <w:sz w:val="22"/>
                <w:szCs w:val="22"/>
              </w:rPr>
              <w:t xml:space="preserve">, Form Part </w:t>
            </w:r>
            <w:r w:rsidR="00061548">
              <w:rPr>
                <w:rFonts w:ascii="Arial" w:hAnsi="Arial" w:cs="Arial"/>
                <w:sz w:val="22"/>
                <w:szCs w:val="22"/>
              </w:rPr>
              <w:t>II</w:t>
            </w:r>
          </w:p>
        </w:tc>
        <w:tc>
          <w:tcPr>
            <w:tcW w:w="2410" w:type="dxa"/>
          </w:tcPr>
          <w:p w14:paraId="08FDD697" w14:textId="77777777" w:rsidR="009A15A5" w:rsidRPr="009A15A5" w:rsidRDefault="009A15A5" w:rsidP="000B0381">
            <w:pPr>
              <w:rPr>
                <w:rFonts w:ascii="Arial" w:hAnsi="Arial" w:cs="Arial"/>
                <w:sz w:val="22"/>
                <w:szCs w:val="22"/>
              </w:rPr>
            </w:pPr>
            <w:r w:rsidRPr="009A15A5">
              <w:rPr>
                <w:rFonts w:ascii="Arial" w:hAnsi="Arial" w:cs="Arial"/>
                <w:sz w:val="22"/>
                <w:szCs w:val="22"/>
              </w:rPr>
              <w:t>Before dissertation defense (bring to defense)</w:t>
            </w:r>
          </w:p>
        </w:tc>
        <w:tc>
          <w:tcPr>
            <w:tcW w:w="2104" w:type="dxa"/>
          </w:tcPr>
          <w:p w14:paraId="0D1E1B7A" w14:textId="77777777" w:rsidR="009A15A5" w:rsidRPr="009A15A5" w:rsidRDefault="009A15A5" w:rsidP="000B0381">
            <w:pPr>
              <w:rPr>
                <w:rFonts w:ascii="Arial" w:hAnsi="Arial" w:cs="Arial"/>
                <w:sz w:val="22"/>
                <w:szCs w:val="22"/>
              </w:rPr>
            </w:pPr>
            <w:r w:rsidRPr="009A15A5">
              <w:rPr>
                <w:rFonts w:ascii="Arial" w:hAnsi="Arial" w:cs="Arial"/>
                <w:sz w:val="22"/>
                <w:szCs w:val="22"/>
              </w:rPr>
              <w:t>Before thesis defense (bring to defense)</w:t>
            </w:r>
          </w:p>
        </w:tc>
        <w:tc>
          <w:tcPr>
            <w:tcW w:w="2785" w:type="dxa"/>
          </w:tcPr>
          <w:p w14:paraId="5710C8C6" w14:textId="77777777" w:rsidR="009A15A5" w:rsidRPr="009A15A5" w:rsidRDefault="009A15A5" w:rsidP="000B0381">
            <w:pPr>
              <w:rPr>
                <w:rFonts w:ascii="Arial" w:hAnsi="Arial" w:cs="Arial"/>
                <w:sz w:val="22"/>
                <w:szCs w:val="22"/>
              </w:rPr>
            </w:pPr>
            <w:r w:rsidRPr="009A15A5">
              <w:rPr>
                <w:rFonts w:ascii="Arial" w:hAnsi="Arial" w:cs="Arial"/>
                <w:sz w:val="22"/>
                <w:szCs w:val="22"/>
              </w:rPr>
              <w:t xml:space="preserve">Required forms: </w:t>
            </w:r>
            <w:hyperlink r:id="rId82" w:history="1">
              <w:r w:rsidRPr="009A15A5">
                <w:rPr>
                  <w:rStyle w:val="Hyperlink"/>
                  <w:rFonts w:ascii="Arial" w:hAnsi="Arial" w:cs="Arial"/>
                  <w:sz w:val="22"/>
                  <w:szCs w:val="22"/>
                </w:rPr>
                <w:t>Thesis/Dissertation Oral Defense Form Part I and Form Part II</w:t>
              </w:r>
            </w:hyperlink>
          </w:p>
        </w:tc>
      </w:tr>
      <w:tr w:rsidR="009A15A5" w:rsidRPr="009A15A5" w14:paraId="420851FF" w14:textId="77777777" w:rsidTr="00741211">
        <w:tc>
          <w:tcPr>
            <w:tcW w:w="2051" w:type="dxa"/>
          </w:tcPr>
          <w:p w14:paraId="40833800" w14:textId="77777777" w:rsidR="009A15A5" w:rsidRPr="009A15A5" w:rsidRDefault="009A15A5" w:rsidP="000B0381">
            <w:pPr>
              <w:rPr>
                <w:rFonts w:ascii="Arial" w:hAnsi="Arial" w:cs="Arial"/>
                <w:sz w:val="22"/>
                <w:szCs w:val="22"/>
              </w:rPr>
            </w:pPr>
            <w:r w:rsidRPr="009A15A5">
              <w:rPr>
                <w:rFonts w:ascii="Arial" w:hAnsi="Arial" w:cs="Arial"/>
                <w:sz w:val="22"/>
                <w:szCs w:val="22"/>
              </w:rPr>
              <w:t>Thesis/dissertation defense</w:t>
            </w:r>
          </w:p>
        </w:tc>
        <w:tc>
          <w:tcPr>
            <w:tcW w:w="2410" w:type="dxa"/>
          </w:tcPr>
          <w:p w14:paraId="05081C1D" w14:textId="233E4FA3" w:rsidR="009A15A5" w:rsidRPr="009A15A5" w:rsidRDefault="009A15A5" w:rsidP="000B0381">
            <w:pPr>
              <w:rPr>
                <w:rFonts w:ascii="Arial" w:hAnsi="Arial" w:cs="Arial"/>
                <w:sz w:val="22"/>
                <w:szCs w:val="22"/>
              </w:rPr>
            </w:pPr>
            <w:r w:rsidRPr="009A15A5">
              <w:rPr>
                <w:rFonts w:ascii="Arial" w:hAnsi="Arial" w:cs="Arial"/>
                <w:sz w:val="22"/>
                <w:szCs w:val="22"/>
              </w:rPr>
              <w:t xml:space="preserve">Friday of </w:t>
            </w:r>
            <w:r w:rsidR="00EC1715">
              <w:rPr>
                <w:rFonts w:ascii="Arial" w:hAnsi="Arial" w:cs="Arial"/>
                <w:sz w:val="22"/>
                <w:szCs w:val="22"/>
              </w:rPr>
              <w:t xml:space="preserve">penultimate </w:t>
            </w:r>
            <w:r w:rsidRPr="009A15A5">
              <w:rPr>
                <w:rFonts w:ascii="Arial" w:hAnsi="Arial" w:cs="Arial"/>
                <w:sz w:val="22"/>
                <w:szCs w:val="22"/>
              </w:rPr>
              <w:t>week of classes</w:t>
            </w:r>
          </w:p>
        </w:tc>
        <w:tc>
          <w:tcPr>
            <w:tcW w:w="2104" w:type="dxa"/>
          </w:tcPr>
          <w:p w14:paraId="232B3C49" w14:textId="2881DE42" w:rsidR="009A15A5" w:rsidRPr="009A15A5" w:rsidRDefault="009A15A5" w:rsidP="000B0381">
            <w:pPr>
              <w:rPr>
                <w:rFonts w:ascii="Arial" w:hAnsi="Arial" w:cs="Arial"/>
                <w:sz w:val="22"/>
                <w:szCs w:val="22"/>
              </w:rPr>
            </w:pPr>
            <w:r w:rsidRPr="009A15A5">
              <w:rPr>
                <w:rFonts w:ascii="Arial" w:hAnsi="Arial" w:cs="Arial"/>
                <w:sz w:val="22"/>
                <w:szCs w:val="22"/>
              </w:rPr>
              <w:t>Friday of last week of classes</w:t>
            </w:r>
          </w:p>
        </w:tc>
        <w:tc>
          <w:tcPr>
            <w:tcW w:w="2785" w:type="dxa"/>
          </w:tcPr>
          <w:p w14:paraId="4CB47564" w14:textId="03A61AE5" w:rsidR="009A15A5" w:rsidRPr="009A15A5" w:rsidRDefault="00D16427" w:rsidP="000B0381">
            <w:pPr>
              <w:rPr>
                <w:rFonts w:ascii="Arial" w:hAnsi="Arial" w:cs="Arial"/>
                <w:sz w:val="22"/>
                <w:szCs w:val="22"/>
              </w:rPr>
            </w:pPr>
            <w:r w:rsidRPr="00DF3B1F">
              <w:rPr>
                <w:rFonts w:ascii="Arial" w:hAnsi="Arial" w:cs="Arial"/>
                <w:b/>
                <w:i/>
                <w:sz w:val="22"/>
                <w:szCs w:val="22"/>
              </w:rPr>
              <w:t>See exact deadline:</w:t>
            </w:r>
            <w:r>
              <w:rPr>
                <w:rFonts w:ascii="Arial" w:hAnsi="Arial" w:cs="Arial"/>
                <w:b/>
                <w:i/>
                <w:sz w:val="22"/>
                <w:szCs w:val="22"/>
              </w:rPr>
              <w:t xml:space="preserve"> </w:t>
            </w:r>
            <w:hyperlink r:id="rId83" w:history="1">
              <w:r w:rsidR="005E083A" w:rsidRPr="009A15A5">
                <w:rPr>
                  <w:rStyle w:val="Hyperlink"/>
                  <w:rFonts w:ascii="Arial" w:hAnsi="Arial" w:cs="Arial"/>
                  <w:sz w:val="22"/>
                  <w:szCs w:val="22"/>
                </w:rPr>
                <w:t>Graduate College thesis and dissertation page</w:t>
              </w:r>
            </w:hyperlink>
          </w:p>
        </w:tc>
      </w:tr>
      <w:tr w:rsidR="00D16427" w:rsidRPr="009A15A5" w14:paraId="7FCD4BE7" w14:textId="77777777" w:rsidTr="00741211">
        <w:tc>
          <w:tcPr>
            <w:tcW w:w="2051" w:type="dxa"/>
          </w:tcPr>
          <w:p w14:paraId="15F81E94" w14:textId="70EDC702" w:rsidR="00D16427" w:rsidRPr="009A15A5" w:rsidRDefault="00D16427" w:rsidP="000B0381">
            <w:pPr>
              <w:rPr>
                <w:rFonts w:ascii="Arial" w:hAnsi="Arial" w:cs="Arial"/>
                <w:sz w:val="22"/>
                <w:szCs w:val="22"/>
              </w:rPr>
            </w:pPr>
            <w:r>
              <w:rPr>
                <w:rFonts w:ascii="Arial" w:hAnsi="Arial" w:cs="Arial"/>
                <w:sz w:val="22"/>
                <w:szCs w:val="22"/>
              </w:rPr>
              <w:t xml:space="preserve">Make all </w:t>
            </w:r>
            <w:r w:rsidR="00F10A20">
              <w:rPr>
                <w:rFonts w:ascii="Arial" w:hAnsi="Arial" w:cs="Arial"/>
                <w:sz w:val="22"/>
                <w:szCs w:val="22"/>
              </w:rPr>
              <w:t>final</w:t>
            </w:r>
            <w:r>
              <w:rPr>
                <w:rFonts w:ascii="Arial" w:hAnsi="Arial" w:cs="Arial"/>
                <w:sz w:val="22"/>
                <w:szCs w:val="22"/>
              </w:rPr>
              <w:t xml:space="preserve"> revisions to thesis/dissertation</w:t>
            </w:r>
          </w:p>
        </w:tc>
        <w:tc>
          <w:tcPr>
            <w:tcW w:w="2410" w:type="dxa"/>
          </w:tcPr>
          <w:p w14:paraId="6AB9DD6B" w14:textId="6569BE40" w:rsidR="00D16427" w:rsidRPr="009A15A5" w:rsidRDefault="00F10A20" w:rsidP="000B0381">
            <w:pPr>
              <w:rPr>
                <w:rFonts w:ascii="Arial" w:hAnsi="Arial" w:cs="Arial"/>
                <w:sz w:val="22"/>
                <w:szCs w:val="22"/>
              </w:rPr>
            </w:pPr>
            <w:r>
              <w:rPr>
                <w:rFonts w:ascii="Arial" w:hAnsi="Arial" w:cs="Arial"/>
                <w:sz w:val="22"/>
                <w:szCs w:val="22"/>
              </w:rPr>
              <w:t>Before last day of term;</w:t>
            </w:r>
            <w:r w:rsidRPr="00F10A20">
              <w:rPr>
                <w:rFonts w:ascii="Arial" w:hAnsi="Arial" w:cs="Arial"/>
                <w:i/>
                <w:sz w:val="22"/>
                <w:szCs w:val="22"/>
              </w:rPr>
              <w:t xml:space="preserve"> </w:t>
            </w:r>
            <w:r w:rsidRPr="00F10A20">
              <w:rPr>
                <w:rFonts w:ascii="Arial" w:hAnsi="Arial" w:cs="Arial"/>
                <w:b/>
                <w:i/>
                <w:sz w:val="22"/>
                <w:szCs w:val="22"/>
              </w:rPr>
              <w:t xml:space="preserve">in time for committee </w:t>
            </w:r>
            <w:r>
              <w:rPr>
                <w:rFonts w:ascii="Arial" w:hAnsi="Arial" w:cs="Arial"/>
                <w:b/>
                <w:i/>
                <w:sz w:val="22"/>
                <w:szCs w:val="22"/>
              </w:rPr>
              <w:t xml:space="preserve">review </w:t>
            </w:r>
            <w:r>
              <w:rPr>
                <w:rFonts w:ascii="Arial" w:hAnsi="Arial" w:cs="Arial"/>
                <w:i/>
                <w:sz w:val="22"/>
                <w:szCs w:val="22"/>
              </w:rPr>
              <w:t>and</w:t>
            </w:r>
            <w:r w:rsidRPr="00F10A20">
              <w:rPr>
                <w:rFonts w:ascii="Arial" w:hAnsi="Arial" w:cs="Arial"/>
                <w:i/>
                <w:sz w:val="22"/>
                <w:szCs w:val="22"/>
              </w:rPr>
              <w:t xml:space="preserve"> </w:t>
            </w:r>
            <w:r>
              <w:rPr>
                <w:rFonts w:ascii="Arial" w:hAnsi="Arial" w:cs="Arial"/>
                <w:i/>
                <w:sz w:val="22"/>
                <w:szCs w:val="22"/>
              </w:rPr>
              <w:t xml:space="preserve">submission of </w:t>
            </w:r>
            <w:r w:rsidRPr="00F10A20">
              <w:rPr>
                <w:rFonts w:ascii="Arial" w:hAnsi="Arial" w:cs="Arial"/>
                <w:i/>
                <w:sz w:val="22"/>
                <w:szCs w:val="22"/>
              </w:rPr>
              <w:t xml:space="preserve">Form Part </w:t>
            </w:r>
            <w:r w:rsidR="00061548">
              <w:rPr>
                <w:rFonts w:ascii="Arial" w:hAnsi="Arial" w:cs="Arial"/>
                <w:i/>
                <w:sz w:val="22"/>
                <w:szCs w:val="22"/>
              </w:rPr>
              <w:t>II</w:t>
            </w:r>
          </w:p>
        </w:tc>
        <w:tc>
          <w:tcPr>
            <w:tcW w:w="2104" w:type="dxa"/>
          </w:tcPr>
          <w:p w14:paraId="777040E9" w14:textId="08DDA02A" w:rsidR="00D16427" w:rsidRPr="009A15A5" w:rsidRDefault="00F10A20" w:rsidP="000B0381">
            <w:pPr>
              <w:rPr>
                <w:rFonts w:ascii="Arial" w:hAnsi="Arial" w:cs="Arial"/>
                <w:sz w:val="22"/>
                <w:szCs w:val="22"/>
              </w:rPr>
            </w:pPr>
            <w:r>
              <w:rPr>
                <w:rFonts w:ascii="Arial" w:hAnsi="Arial" w:cs="Arial"/>
                <w:sz w:val="22"/>
                <w:szCs w:val="22"/>
              </w:rPr>
              <w:t>Before last day of term;</w:t>
            </w:r>
            <w:r w:rsidRPr="00F10A20">
              <w:rPr>
                <w:rFonts w:ascii="Arial" w:hAnsi="Arial" w:cs="Arial"/>
                <w:i/>
                <w:sz w:val="22"/>
                <w:szCs w:val="22"/>
              </w:rPr>
              <w:t xml:space="preserve"> </w:t>
            </w:r>
            <w:r w:rsidRPr="00F10A20">
              <w:rPr>
                <w:rFonts w:ascii="Arial" w:hAnsi="Arial" w:cs="Arial"/>
                <w:b/>
                <w:i/>
                <w:sz w:val="22"/>
                <w:szCs w:val="22"/>
              </w:rPr>
              <w:t xml:space="preserve">in time for committee </w:t>
            </w:r>
            <w:r>
              <w:rPr>
                <w:rFonts w:ascii="Arial" w:hAnsi="Arial" w:cs="Arial"/>
                <w:b/>
                <w:i/>
                <w:sz w:val="22"/>
                <w:szCs w:val="22"/>
              </w:rPr>
              <w:t xml:space="preserve">review </w:t>
            </w:r>
            <w:r>
              <w:rPr>
                <w:rFonts w:ascii="Arial" w:hAnsi="Arial" w:cs="Arial"/>
                <w:i/>
                <w:sz w:val="22"/>
                <w:szCs w:val="22"/>
              </w:rPr>
              <w:t>and</w:t>
            </w:r>
            <w:r w:rsidRPr="00F10A20">
              <w:rPr>
                <w:rFonts w:ascii="Arial" w:hAnsi="Arial" w:cs="Arial"/>
                <w:i/>
                <w:sz w:val="22"/>
                <w:szCs w:val="22"/>
              </w:rPr>
              <w:t xml:space="preserve"> </w:t>
            </w:r>
            <w:r>
              <w:rPr>
                <w:rFonts w:ascii="Arial" w:hAnsi="Arial" w:cs="Arial"/>
                <w:i/>
                <w:sz w:val="22"/>
                <w:szCs w:val="22"/>
              </w:rPr>
              <w:t xml:space="preserve">submission of </w:t>
            </w:r>
            <w:r w:rsidRPr="00F10A20">
              <w:rPr>
                <w:rFonts w:ascii="Arial" w:hAnsi="Arial" w:cs="Arial"/>
                <w:i/>
                <w:sz w:val="22"/>
                <w:szCs w:val="22"/>
              </w:rPr>
              <w:t xml:space="preserve">Form Part </w:t>
            </w:r>
            <w:r w:rsidR="00061548">
              <w:rPr>
                <w:rFonts w:ascii="Arial" w:hAnsi="Arial" w:cs="Arial"/>
                <w:i/>
                <w:sz w:val="22"/>
                <w:szCs w:val="22"/>
              </w:rPr>
              <w:t>II</w:t>
            </w:r>
          </w:p>
        </w:tc>
        <w:tc>
          <w:tcPr>
            <w:tcW w:w="2785" w:type="dxa"/>
          </w:tcPr>
          <w:p w14:paraId="28773231" w14:textId="2C316D55" w:rsidR="00D16427" w:rsidRPr="00DF3B1F" w:rsidRDefault="00F10A20" w:rsidP="000B0381">
            <w:pPr>
              <w:rPr>
                <w:rFonts w:ascii="Arial" w:hAnsi="Arial" w:cs="Arial"/>
                <w:b/>
                <w:i/>
                <w:sz w:val="22"/>
                <w:szCs w:val="22"/>
              </w:rPr>
            </w:pPr>
            <w:r w:rsidRPr="009A15A5">
              <w:rPr>
                <w:rFonts w:ascii="Arial" w:hAnsi="Arial" w:cs="Arial"/>
                <w:sz w:val="22"/>
                <w:szCs w:val="22"/>
              </w:rPr>
              <w:t xml:space="preserve">Required form: </w:t>
            </w:r>
            <w:hyperlink r:id="rId84" w:history="1">
              <w:r w:rsidR="005E083A" w:rsidRPr="009A15A5">
                <w:rPr>
                  <w:rStyle w:val="Hyperlink"/>
                  <w:rFonts w:ascii="Arial" w:hAnsi="Arial" w:cs="Arial"/>
                  <w:sz w:val="22"/>
                  <w:szCs w:val="22"/>
                </w:rPr>
                <w:t>Thesis/Dissertation Oral Defense Form Part I and Form Part II</w:t>
              </w:r>
            </w:hyperlink>
          </w:p>
        </w:tc>
      </w:tr>
      <w:tr w:rsidR="009A15A5" w:rsidRPr="009A15A5" w14:paraId="18184D72" w14:textId="77777777" w:rsidTr="00741211">
        <w:tc>
          <w:tcPr>
            <w:tcW w:w="2051" w:type="dxa"/>
          </w:tcPr>
          <w:p w14:paraId="543E8737" w14:textId="7F3C1DF5" w:rsidR="009A15A5" w:rsidRPr="009A15A5" w:rsidRDefault="009A15A5" w:rsidP="000B0381">
            <w:pPr>
              <w:rPr>
                <w:rFonts w:ascii="Arial" w:hAnsi="Arial" w:cs="Arial"/>
                <w:sz w:val="22"/>
                <w:szCs w:val="22"/>
              </w:rPr>
            </w:pPr>
            <w:r w:rsidRPr="009A15A5">
              <w:rPr>
                <w:rFonts w:ascii="Arial" w:hAnsi="Arial" w:cs="Arial"/>
                <w:sz w:val="22"/>
                <w:szCs w:val="22"/>
              </w:rPr>
              <w:t xml:space="preserve">Submit </w:t>
            </w:r>
            <w:r w:rsidR="004473A2">
              <w:rPr>
                <w:rFonts w:ascii="Arial" w:hAnsi="Arial" w:cs="Arial"/>
                <w:sz w:val="22"/>
                <w:szCs w:val="22"/>
              </w:rPr>
              <w:t>f</w:t>
            </w:r>
            <w:r w:rsidR="004473A2">
              <w:rPr>
                <w:rFonts w:ascii="Arial" w:hAnsi="Arial" w:cs="Arial"/>
              </w:rPr>
              <w:t xml:space="preserve">inal </w:t>
            </w:r>
            <w:r w:rsidRPr="00C53B74">
              <w:rPr>
                <w:rFonts w:ascii="Arial" w:hAnsi="Arial" w:cs="Arial"/>
                <w:sz w:val="22"/>
                <w:szCs w:val="22"/>
              </w:rPr>
              <w:t>thesis/dissert</w:t>
            </w:r>
            <w:r w:rsidR="00C53B74" w:rsidRPr="00C53B74">
              <w:rPr>
                <w:rFonts w:ascii="Arial" w:hAnsi="Arial" w:cs="Arial"/>
                <w:sz w:val="22"/>
                <w:szCs w:val="22"/>
              </w:rPr>
              <w:t>a</w:t>
            </w:r>
            <w:r w:rsidR="00C53B74" w:rsidRPr="00B27DC3">
              <w:rPr>
                <w:rFonts w:ascii="Arial" w:hAnsi="Arial" w:cs="Arial"/>
                <w:sz w:val="22"/>
                <w:szCs w:val="22"/>
              </w:rPr>
              <w:t>tion (Ele</w:t>
            </w:r>
            <w:r w:rsidR="009D124C">
              <w:rPr>
                <w:rFonts w:ascii="Arial" w:hAnsi="Arial" w:cs="Arial"/>
                <w:sz w:val="22"/>
                <w:szCs w:val="22"/>
              </w:rPr>
              <w:t>c</w:t>
            </w:r>
            <w:r w:rsidR="00C53B74" w:rsidRPr="00B27DC3">
              <w:rPr>
                <w:rFonts w:ascii="Arial" w:hAnsi="Arial" w:cs="Arial"/>
                <w:sz w:val="22"/>
                <w:szCs w:val="22"/>
              </w:rPr>
              <w:t>tronic Thesis and Dissertation, ETD)</w:t>
            </w:r>
          </w:p>
        </w:tc>
        <w:tc>
          <w:tcPr>
            <w:tcW w:w="2410" w:type="dxa"/>
          </w:tcPr>
          <w:p w14:paraId="7DD6322D" w14:textId="1FE4C26F" w:rsidR="00D16427" w:rsidRPr="009A15A5" w:rsidRDefault="004473A2" w:rsidP="000B0381">
            <w:pPr>
              <w:rPr>
                <w:rFonts w:ascii="Arial" w:hAnsi="Arial" w:cs="Arial"/>
                <w:sz w:val="22"/>
                <w:szCs w:val="22"/>
              </w:rPr>
            </w:pPr>
            <w:r>
              <w:rPr>
                <w:rFonts w:ascii="Arial" w:hAnsi="Arial" w:cs="Arial"/>
                <w:sz w:val="22"/>
                <w:szCs w:val="22"/>
              </w:rPr>
              <w:t>L</w:t>
            </w:r>
            <w:r w:rsidR="00D16427">
              <w:rPr>
                <w:rFonts w:ascii="Arial" w:hAnsi="Arial" w:cs="Arial"/>
                <w:sz w:val="22"/>
                <w:szCs w:val="22"/>
              </w:rPr>
              <w:t xml:space="preserve">ast day of term (and after committee submits Form Part </w:t>
            </w:r>
            <w:r w:rsidR="00061548">
              <w:rPr>
                <w:rFonts w:ascii="Arial" w:hAnsi="Arial" w:cs="Arial"/>
                <w:sz w:val="22"/>
                <w:szCs w:val="22"/>
              </w:rPr>
              <w:t>II</w:t>
            </w:r>
            <w:r w:rsidR="00D16427">
              <w:rPr>
                <w:rFonts w:ascii="Arial" w:hAnsi="Arial" w:cs="Arial"/>
                <w:sz w:val="22"/>
                <w:szCs w:val="22"/>
              </w:rPr>
              <w:t>)</w:t>
            </w:r>
          </w:p>
        </w:tc>
        <w:tc>
          <w:tcPr>
            <w:tcW w:w="2104" w:type="dxa"/>
          </w:tcPr>
          <w:p w14:paraId="1D4FE974" w14:textId="7BB4F83A" w:rsidR="00D16427" w:rsidRPr="009A15A5" w:rsidRDefault="004473A2" w:rsidP="000B0381">
            <w:pPr>
              <w:rPr>
                <w:rFonts w:ascii="Arial" w:hAnsi="Arial" w:cs="Arial"/>
                <w:sz w:val="22"/>
                <w:szCs w:val="22"/>
              </w:rPr>
            </w:pPr>
            <w:r>
              <w:rPr>
                <w:rFonts w:ascii="Arial" w:hAnsi="Arial" w:cs="Arial"/>
                <w:sz w:val="22"/>
                <w:szCs w:val="22"/>
              </w:rPr>
              <w:t>L</w:t>
            </w:r>
            <w:r w:rsidR="00D16427">
              <w:rPr>
                <w:rFonts w:ascii="Arial" w:hAnsi="Arial" w:cs="Arial"/>
                <w:sz w:val="22"/>
                <w:szCs w:val="22"/>
              </w:rPr>
              <w:t>ast day of term (and after committee submits Form Part</w:t>
            </w:r>
            <w:r w:rsidR="00061548">
              <w:rPr>
                <w:rFonts w:ascii="Arial" w:hAnsi="Arial" w:cs="Arial"/>
                <w:sz w:val="22"/>
                <w:szCs w:val="22"/>
              </w:rPr>
              <w:t xml:space="preserve"> II</w:t>
            </w:r>
            <w:r w:rsidR="00D16427">
              <w:rPr>
                <w:rFonts w:ascii="Arial" w:hAnsi="Arial" w:cs="Arial"/>
                <w:sz w:val="22"/>
                <w:szCs w:val="22"/>
              </w:rPr>
              <w:t>)</w:t>
            </w:r>
          </w:p>
        </w:tc>
        <w:tc>
          <w:tcPr>
            <w:tcW w:w="2785" w:type="dxa"/>
          </w:tcPr>
          <w:p w14:paraId="1DBBB96C" w14:textId="41FD165C" w:rsidR="009A15A5" w:rsidRPr="009A15A5" w:rsidRDefault="00D16427" w:rsidP="000B0381">
            <w:pPr>
              <w:rPr>
                <w:rFonts w:ascii="Arial" w:hAnsi="Arial" w:cs="Arial"/>
                <w:sz w:val="22"/>
                <w:szCs w:val="22"/>
              </w:rPr>
            </w:pPr>
            <w:r w:rsidRPr="00DF3B1F">
              <w:rPr>
                <w:rFonts w:ascii="Arial" w:hAnsi="Arial" w:cs="Arial"/>
                <w:b/>
                <w:i/>
                <w:sz w:val="22"/>
                <w:szCs w:val="22"/>
              </w:rPr>
              <w:t>See exact deadline:</w:t>
            </w:r>
            <w:r>
              <w:rPr>
                <w:rFonts w:ascii="Arial" w:hAnsi="Arial" w:cs="Arial"/>
                <w:b/>
                <w:i/>
                <w:sz w:val="22"/>
                <w:szCs w:val="22"/>
              </w:rPr>
              <w:t xml:space="preserve"> </w:t>
            </w:r>
            <w:hyperlink r:id="rId85" w:history="1">
              <w:r w:rsidR="005E083A" w:rsidRPr="009A15A5">
                <w:rPr>
                  <w:rStyle w:val="Hyperlink"/>
                  <w:rFonts w:ascii="Arial" w:hAnsi="Arial" w:cs="Arial"/>
                  <w:sz w:val="22"/>
                  <w:szCs w:val="22"/>
                </w:rPr>
                <w:t>Graduate College thesis and dissertation page</w:t>
              </w:r>
            </w:hyperlink>
          </w:p>
          <w:p w14:paraId="45C51324" w14:textId="77777777" w:rsidR="009A15A5" w:rsidRPr="009A15A5" w:rsidRDefault="009A15A5" w:rsidP="000B0381">
            <w:pPr>
              <w:rPr>
                <w:rFonts w:ascii="Arial" w:hAnsi="Arial" w:cs="Arial"/>
                <w:sz w:val="22"/>
                <w:szCs w:val="22"/>
              </w:rPr>
            </w:pPr>
          </w:p>
          <w:p w14:paraId="347C1AAE" w14:textId="2BF85092" w:rsidR="009A15A5" w:rsidRPr="009A15A5" w:rsidRDefault="009A15A5" w:rsidP="000B0381">
            <w:pPr>
              <w:rPr>
                <w:rFonts w:ascii="Arial" w:hAnsi="Arial" w:cs="Arial"/>
                <w:sz w:val="22"/>
                <w:szCs w:val="22"/>
              </w:rPr>
            </w:pPr>
          </w:p>
        </w:tc>
      </w:tr>
    </w:tbl>
    <w:p w14:paraId="1DC668FB" w14:textId="0ED87241" w:rsidR="004473A2" w:rsidRPr="00741211" w:rsidRDefault="00A872A5" w:rsidP="004473A2">
      <w:pPr>
        <w:rPr>
          <w:rFonts w:ascii="Arial" w:hAnsi="Arial" w:cs="Arial"/>
          <w:sz w:val="22"/>
          <w:szCs w:val="22"/>
        </w:rPr>
      </w:pPr>
      <w:r w:rsidRPr="00741211">
        <w:rPr>
          <w:rFonts w:ascii="Arial" w:hAnsi="Arial" w:cs="Arial"/>
          <w:i/>
          <w:sz w:val="22"/>
          <w:szCs w:val="22"/>
        </w:rPr>
        <w:t xml:space="preserve">Note: </w:t>
      </w:r>
      <w:r w:rsidR="009A15A5" w:rsidRPr="00741211">
        <w:rPr>
          <w:rFonts w:ascii="Arial" w:hAnsi="Arial" w:cs="Arial"/>
          <w:sz w:val="22"/>
          <w:szCs w:val="22"/>
        </w:rPr>
        <w:t>For further information on thesis and dissertation</w:t>
      </w:r>
      <w:r w:rsidR="004473A2" w:rsidRPr="00741211">
        <w:rPr>
          <w:rFonts w:ascii="Arial" w:hAnsi="Arial" w:cs="Arial"/>
          <w:sz w:val="22"/>
          <w:szCs w:val="22"/>
        </w:rPr>
        <w:t xml:space="preserve"> requirements, including</w:t>
      </w:r>
      <w:r w:rsidR="009A15A5" w:rsidRPr="00741211">
        <w:rPr>
          <w:rFonts w:ascii="Arial" w:hAnsi="Arial" w:cs="Arial"/>
          <w:sz w:val="22"/>
          <w:szCs w:val="22"/>
        </w:rPr>
        <w:t xml:space="preserve"> timeframes, see </w:t>
      </w:r>
      <w:hyperlink r:id="rId86" w:history="1">
        <w:r w:rsidR="009A15A5" w:rsidRPr="00741211">
          <w:rPr>
            <w:rStyle w:val="Hyperlink"/>
            <w:rFonts w:ascii="Arial" w:hAnsi="Arial" w:cs="Arial"/>
            <w:sz w:val="22"/>
            <w:szCs w:val="22"/>
          </w:rPr>
          <w:t>Checklist for Master’s Students, Thesis Candidates</w:t>
        </w:r>
      </w:hyperlink>
      <w:r w:rsidR="004473A2" w:rsidRPr="00741211">
        <w:rPr>
          <w:rFonts w:ascii="Arial" w:hAnsi="Arial" w:cs="Arial"/>
          <w:sz w:val="22"/>
          <w:szCs w:val="22"/>
        </w:rPr>
        <w:t>,</w:t>
      </w:r>
      <w:r w:rsidR="00FA1539">
        <w:rPr>
          <w:rFonts w:ascii="Arial" w:hAnsi="Arial" w:cs="Arial"/>
          <w:sz w:val="22"/>
          <w:szCs w:val="22"/>
        </w:rPr>
        <w:t xml:space="preserve"> and</w:t>
      </w:r>
      <w:r w:rsidR="009A15A5" w:rsidRPr="00741211">
        <w:rPr>
          <w:rFonts w:ascii="Arial" w:hAnsi="Arial" w:cs="Arial"/>
          <w:sz w:val="22"/>
          <w:szCs w:val="22"/>
        </w:rPr>
        <w:t xml:space="preserve"> </w:t>
      </w:r>
      <w:hyperlink r:id="rId87" w:history="1">
        <w:r w:rsidR="009A15A5" w:rsidRPr="00741211">
          <w:rPr>
            <w:rStyle w:val="Hyperlink"/>
            <w:rFonts w:ascii="Arial" w:hAnsi="Arial" w:cs="Arial"/>
            <w:sz w:val="22"/>
            <w:szCs w:val="22"/>
          </w:rPr>
          <w:t>Checklist for Doctoral Students</w:t>
        </w:r>
      </w:hyperlink>
      <w:r w:rsidR="004473A2" w:rsidRPr="00741211">
        <w:rPr>
          <w:rFonts w:ascii="Arial" w:hAnsi="Arial" w:cs="Arial"/>
          <w:sz w:val="22"/>
          <w:szCs w:val="22"/>
        </w:rPr>
        <w:t>.</w:t>
      </w:r>
    </w:p>
    <w:p w14:paraId="5D98FF23" w14:textId="77777777" w:rsidR="002F1992" w:rsidRPr="007B5DE4" w:rsidRDefault="002F1992" w:rsidP="007B5DE4">
      <w:pPr>
        <w:pStyle w:val="HandbkHeading2"/>
        <w:rPr>
          <w:rStyle w:val="A5"/>
          <w:color w:val="auto"/>
          <w:sz w:val="24"/>
          <w:szCs w:val="29"/>
        </w:rPr>
      </w:pPr>
      <w:bookmarkStart w:id="130" w:name="_Toc20380153"/>
      <w:r w:rsidRPr="007B5DE4">
        <w:rPr>
          <w:rStyle w:val="A5"/>
          <w:color w:val="auto"/>
          <w:sz w:val="24"/>
          <w:szCs w:val="29"/>
        </w:rPr>
        <w:lastRenderedPageBreak/>
        <w:t>IDENTIFYING A CHAIR AND SELECTING A COMMITTEE</w:t>
      </w:r>
      <w:bookmarkEnd w:id="130"/>
    </w:p>
    <w:p w14:paraId="51D2B26A" w14:textId="79556194" w:rsidR="00C506FA" w:rsidRPr="00B47751" w:rsidRDefault="00C506FA" w:rsidP="004C58F0">
      <w:pPr>
        <w:pStyle w:val="Para1"/>
        <w:rPr>
          <w:color w:val="000000"/>
        </w:rPr>
      </w:pPr>
      <w:r w:rsidRPr="005F07AB">
        <w:t xml:space="preserve">The decision to assign a </w:t>
      </w:r>
      <w:r>
        <w:t>dissertation/</w:t>
      </w:r>
      <w:r w:rsidRPr="00CD280D">
        <w:t>thesis</w:t>
      </w:r>
      <w:r w:rsidRPr="005F07AB">
        <w:t xml:space="preserve"> chair should be based upon common research interests as well as interpersonal compatibility.</w:t>
      </w:r>
      <w:r>
        <w:rPr>
          <w:rStyle w:val="A5"/>
          <w:sz w:val="22"/>
          <w:szCs w:val="22"/>
        </w:rPr>
        <w:t xml:space="preserve"> Before asking a professor to serve as your chair, it</w:t>
      </w:r>
      <w:r w:rsidRPr="005F07AB">
        <w:rPr>
          <w:rStyle w:val="A5"/>
          <w:sz w:val="22"/>
          <w:szCs w:val="22"/>
        </w:rPr>
        <w:t xml:space="preserve"> is a good strategy to read </w:t>
      </w:r>
      <w:r>
        <w:rPr>
          <w:rStyle w:val="A5"/>
          <w:sz w:val="22"/>
          <w:szCs w:val="22"/>
        </w:rPr>
        <w:t>dissertations/</w:t>
      </w:r>
      <w:r w:rsidRPr="005F07AB">
        <w:rPr>
          <w:rStyle w:val="A5"/>
          <w:sz w:val="22"/>
          <w:szCs w:val="22"/>
        </w:rPr>
        <w:t xml:space="preserve">theses completed by previous students under </w:t>
      </w:r>
      <w:r>
        <w:rPr>
          <w:rStyle w:val="A5"/>
          <w:sz w:val="22"/>
          <w:szCs w:val="22"/>
        </w:rPr>
        <w:t>faculty members</w:t>
      </w:r>
      <w:bookmarkStart w:id="131" w:name="_Hlk514068049"/>
      <w:r>
        <w:rPr>
          <w:rStyle w:val="A5"/>
          <w:sz w:val="22"/>
          <w:szCs w:val="22"/>
        </w:rPr>
        <w:t xml:space="preserve"> and to </w:t>
      </w:r>
      <w:r w:rsidRPr="005F07AB">
        <w:rPr>
          <w:rStyle w:val="A5"/>
          <w:sz w:val="22"/>
          <w:szCs w:val="22"/>
        </w:rPr>
        <w:t>read the</w:t>
      </w:r>
      <w:r w:rsidR="00AE7401">
        <w:rPr>
          <w:rStyle w:val="A5"/>
          <w:sz w:val="22"/>
          <w:szCs w:val="22"/>
        </w:rPr>
        <w:t xml:space="preserve"> curricula </w:t>
      </w:r>
      <w:proofErr w:type="spellStart"/>
      <w:r w:rsidR="00AE7401">
        <w:rPr>
          <w:rStyle w:val="A5"/>
          <w:sz w:val="22"/>
          <w:szCs w:val="22"/>
        </w:rPr>
        <w:t>vitarum</w:t>
      </w:r>
      <w:proofErr w:type="spellEnd"/>
      <w:r w:rsidR="00AE7401">
        <w:rPr>
          <w:rStyle w:val="A5"/>
          <w:sz w:val="22"/>
          <w:szCs w:val="22"/>
        </w:rPr>
        <w:t xml:space="preserve"> (</w:t>
      </w:r>
      <w:r w:rsidR="0063290B">
        <w:rPr>
          <w:rStyle w:val="A5"/>
          <w:sz w:val="22"/>
          <w:szCs w:val="22"/>
        </w:rPr>
        <w:t>CVs</w:t>
      </w:r>
      <w:r w:rsidR="00AE7401">
        <w:rPr>
          <w:rStyle w:val="A5"/>
          <w:sz w:val="22"/>
          <w:szCs w:val="22"/>
        </w:rPr>
        <w:t>)</w:t>
      </w:r>
      <w:r w:rsidRPr="005F07AB">
        <w:rPr>
          <w:rStyle w:val="A5"/>
          <w:sz w:val="22"/>
          <w:szCs w:val="22"/>
        </w:rPr>
        <w:t xml:space="preserve"> of faculty members. </w:t>
      </w:r>
      <w:r w:rsidR="009E02F5">
        <w:rPr>
          <w:rStyle w:val="A5"/>
          <w:sz w:val="22"/>
          <w:szCs w:val="22"/>
        </w:rPr>
        <w:t>Students may access faculty CVs by going to the Departmental office or approaching individual faculty members.</w:t>
      </w:r>
      <w:bookmarkEnd w:id="131"/>
    </w:p>
    <w:p w14:paraId="54FC9979" w14:textId="4C16B146" w:rsidR="00C506FA" w:rsidRPr="00B47751" w:rsidRDefault="00A13677" w:rsidP="00B47751">
      <w:pPr>
        <w:pStyle w:val="Para"/>
        <w:rPr>
          <w:color w:val="000000"/>
        </w:rPr>
      </w:pPr>
      <w:r w:rsidRPr="00B47751">
        <w:rPr>
          <w:rStyle w:val="A5"/>
          <w:sz w:val="22"/>
          <w:szCs w:val="22"/>
        </w:rPr>
        <w:t xml:space="preserve">Changing the composition of a thesis committee is an unusual move that should first involve discussion between the student, the committee chair, and any committee member directly involved. Consultation with Graduate Coordinator is also encouraged, but not mandatory. </w:t>
      </w:r>
      <w:r w:rsidR="00C506FA" w:rsidRPr="00B47751">
        <w:rPr>
          <w:rStyle w:val="A5"/>
          <w:sz w:val="22"/>
          <w:szCs w:val="22"/>
        </w:rPr>
        <w:t>If after consultations, the student, the committee chair, or another committee member still seeks a change, the next step is for the party requesting the change to submit written notice to the Graduate Coordinator</w:t>
      </w:r>
      <w:r w:rsidR="004C58F0">
        <w:rPr>
          <w:rStyle w:val="A5"/>
          <w:sz w:val="22"/>
          <w:szCs w:val="22"/>
        </w:rPr>
        <w:t>.</w:t>
      </w:r>
      <w:r w:rsidR="00C506FA" w:rsidRPr="00B47751">
        <w:rPr>
          <w:rStyle w:val="A5"/>
          <w:sz w:val="22"/>
          <w:szCs w:val="22"/>
        </w:rPr>
        <w:t xml:space="preserve"> </w:t>
      </w:r>
    </w:p>
    <w:p w14:paraId="4EF65C14" w14:textId="67808320" w:rsidR="00C506FA" w:rsidRPr="00B47751" w:rsidRDefault="00C506FA" w:rsidP="00B47751">
      <w:pPr>
        <w:pStyle w:val="Para"/>
      </w:pPr>
      <w:r w:rsidRPr="00B47751">
        <w:t>Information specific to forming Ph</w:t>
      </w:r>
      <w:r w:rsidR="00EE73FF">
        <w:t>D</w:t>
      </w:r>
      <w:r w:rsidRPr="00B47751">
        <w:t xml:space="preserve"> dissertation and M.A. thesis committees, respectively:</w:t>
      </w:r>
    </w:p>
    <w:p w14:paraId="07D616CC" w14:textId="73F92C7D" w:rsidR="002F1992" w:rsidRPr="007B5DE4" w:rsidRDefault="002F1992" w:rsidP="007B5DE4">
      <w:pPr>
        <w:pStyle w:val="HandbkHeading3-text"/>
        <w:rPr>
          <w:rStyle w:val="A5"/>
          <w:sz w:val="24"/>
          <w:szCs w:val="22"/>
        </w:rPr>
      </w:pPr>
      <w:r w:rsidRPr="007B5DE4">
        <w:rPr>
          <w:rStyle w:val="A5"/>
          <w:sz w:val="24"/>
          <w:szCs w:val="22"/>
        </w:rPr>
        <w:t>Ph</w:t>
      </w:r>
      <w:r w:rsidR="00EE73FF">
        <w:rPr>
          <w:rStyle w:val="A5"/>
          <w:sz w:val="24"/>
          <w:szCs w:val="22"/>
        </w:rPr>
        <w:t>D</w:t>
      </w:r>
      <w:r w:rsidRPr="007B5DE4">
        <w:rPr>
          <w:rStyle w:val="A5"/>
          <w:sz w:val="24"/>
          <w:szCs w:val="22"/>
        </w:rPr>
        <w:t xml:space="preserve"> Dissertation</w:t>
      </w:r>
      <w:r w:rsidR="00E770C1" w:rsidRPr="007B5DE4">
        <w:rPr>
          <w:rStyle w:val="A5"/>
          <w:sz w:val="24"/>
          <w:szCs w:val="22"/>
        </w:rPr>
        <w:t xml:space="preserve"> Committee</w:t>
      </w:r>
    </w:p>
    <w:p w14:paraId="08ED95B2" w14:textId="5E001692" w:rsidR="005A5021" w:rsidRPr="00B47751" w:rsidRDefault="00EC617B" w:rsidP="00B47751">
      <w:pPr>
        <w:pStyle w:val="Para1"/>
        <w:rPr>
          <w:color w:val="000000"/>
        </w:rPr>
      </w:pPr>
      <w:r w:rsidRPr="005A5021">
        <w:t>After passing the oral exam, PhD students select a dissertation committee chair to guide them through the dissertation process, and they designate the other members of the dissertation committee. The dissertation chair can be, but need not be, the same person who chaired the oral exam. The dissertation chair must be a full-time member of the NAU Politics and International Affairs faculty. Co-</w:t>
      </w:r>
      <w:r w:rsidRPr="00B27DC3">
        <w:t>chairs are permissible, and one of the two co-chairs may be from outside the Department. The decision to assign a dissertation chair should be based upon common research interests as well as interpersonal compatibility.</w:t>
      </w:r>
      <w:r w:rsidRPr="00B27DC3">
        <w:rPr>
          <w:rStyle w:val="A5"/>
          <w:sz w:val="22"/>
          <w:szCs w:val="22"/>
        </w:rPr>
        <w:t xml:space="preserve"> Note: It would be unusual for a </w:t>
      </w:r>
      <w:r w:rsidR="00CF2606">
        <w:rPr>
          <w:rStyle w:val="A5"/>
          <w:sz w:val="22"/>
          <w:szCs w:val="22"/>
        </w:rPr>
        <w:t>career-track</w:t>
      </w:r>
      <w:r w:rsidRPr="00B27DC3">
        <w:rPr>
          <w:rStyle w:val="A5"/>
          <w:sz w:val="22"/>
          <w:szCs w:val="22"/>
        </w:rPr>
        <w:t xml:space="preserve"> faculty member serve as a dissertation chair or co-chair, due to their substantial teaching responsibilities. If a student is considering this option, they </w:t>
      </w:r>
      <w:r w:rsidR="00037EC6">
        <w:rPr>
          <w:rStyle w:val="A5"/>
          <w:sz w:val="22"/>
          <w:szCs w:val="22"/>
        </w:rPr>
        <w:t>should</w:t>
      </w:r>
      <w:r w:rsidRPr="00B27DC3">
        <w:rPr>
          <w:rStyle w:val="A5"/>
          <w:sz w:val="22"/>
          <w:szCs w:val="22"/>
        </w:rPr>
        <w:t xml:space="preserve"> first discuss the possibility with the faculty member, the Graduate Coordinator, and the Department Chair. </w:t>
      </w:r>
    </w:p>
    <w:p w14:paraId="6758FF0E" w14:textId="0D73684B" w:rsidR="004C58F0" w:rsidRPr="005F07AB" w:rsidRDefault="00764A4F" w:rsidP="00B47751">
      <w:pPr>
        <w:pStyle w:val="Para"/>
      </w:pPr>
      <w:r w:rsidRPr="005F07AB">
        <w:t xml:space="preserve">The dissertation committee consists of four members. At least </w:t>
      </w:r>
      <w:r w:rsidR="00882AC6">
        <w:t>two members</w:t>
      </w:r>
      <w:r w:rsidR="00C506FA">
        <w:t>, including the dissertation chair,</w:t>
      </w:r>
      <w:r w:rsidRPr="005F07AB">
        <w:t xml:space="preserve"> must be </w:t>
      </w:r>
      <w:r w:rsidR="00882AC6">
        <w:t xml:space="preserve">full-time </w:t>
      </w:r>
      <w:r w:rsidR="00C506FA">
        <w:t>faculty members in Politics and International Affairs</w:t>
      </w:r>
      <w:r w:rsidR="008A379D">
        <w:t>. At</w:t>
      </w:r>
      <w:r w:rsidR="00882AC6">
        <w:t xml:space="preserve"> least </w:t>
      </w:r>
      <w:r w:rsidRPr="005F07AB">
        <w:t>one member</w:t>
      </w:r>
      <w:r w:rsidR="008A379D">
        <w:t>—and up to two members—</w:t>
      </w:r>
      <w:r w:rsidRPr="005F07AB">
        <w:t xml:space="preserve">must be from outside the </w:t>
      </w:r>
      <w:r w:rsidR="00C867B4">
        <w:t>Department</w:t>
      </w:r>
      <w:r w:rsidRPr="005F07AB">
        <w:t>.</w:t>
      </w:r>
      <w:r w:rsidR="008A379D">
        <w:t xml:space="preserve"> The outside member(s) </w:t>
      </w:r>
      <w:r w:rsidR="001D2322" w:rsidRPr="005F07AB">
        <w:t xml:space="preserve">may </w:t>
      </w:r>
      <w:r w:rsidR="008A379D">
        <w:t>work at (a) university(</w:t>
      </w:r>
      <w:proofErr w:type="spellStart"/>
      <w:r w:rsidR="008A379D">
        <w:t>ies</w:t>
      </w:r>
      <w:proofErr w:type="spellEnd"/>
      <w:r w:rsidR="008A379D">
        <w:t>) other than NAU</w:t>
      </w:r>
      <w:r w:rsidR="00C506FA">
        <w:t>. A</w:t>
      </w:r>
      <w:r w:rsidR="008A379D">
        <w:t>ny non-NAU</w:t>
      </w:r>
      <w:r w:rsidR="001D2322" w:rsidRPr="005F07AB">
        <w:t xml:space="preserve"> member must be available </w:t>
      </w:r>
      <w:r w:rsidR="008A379D">
        <w:t xml:space="preserve">to attend </w:t>
      </w:r>
      <w:r w:rsidR="001D2322" w:rsidRPr="005F07AB">
        <w:t>both the dissertation proposal defense and the final oral defense of the dissertation</w:t>
      </w:r>
      <w:r w:rsidR="008A379D">
        <w:t xml:space="preserve">, either in-person or </w:t>
      </w:r>
      <w:r w:rsidR="0014675E">
        <w:t>remotely</w:t>
      </w:r>
      <w:r w:rsidR="001D2322" w:rsidRPr="005F07AB">
        <w:t>.</w:t>
      </w:r>
    </w:p>
    <w:p w14:paraId="66C62141" w14:textId="20D6BEC3" w:rsidR="005A5021" w:rsidRDefault="00A963C2" w:rsidP="00B47751">
      <w:pPr>
        <w:pStyle w:val="Para"/>
        <w:rPr>
          <w:rStyle w:val="A5"/>
          <w:sz w:val="22"/>
          <w:szCs w:val="22"/>
        </w:rPr>
      </w:pPr>
      <w:r>
        <w:rPr>
          <w:rStyle w:val="A5"/>
          <w:sz w:val="22"/>
          <w:szCs w:val="22"/>
        </w:rPr>
        <w:t>Changes to a committee</w:t>
      </w:r>
      <w:r w:rsidR="003728B2" w:rsidRPr="005F07AB">
        <w:rPr>
          <w:rStyle w:val="A5"/>
          <w:sz w:val="22"/>
          <w:szCs w:val="22"/>
        </w:rPr>
        <w:t xml:space="preserve"> after the prospectus defense</w:t>
      </w:r>
      <w:r>
        <w:rPr>
          <w:rStyle w:val="A5"/>
          <w:sz w:val="22"/>
          <w:szCs w:val="22"/>
        </w:rPr>
        <w:t xml:space="preserve"> are strongly discouraged</w:t>
      </w:r>
      <w:r w:rsidR="003728B2" w:rsidRPr="005F07AB">
        <w:rPr>
          <w:rStyle w:val="A5"/>
          <w:sz w:val="22"/>
          <w:szCs w:val="22"/>
        </w:rPr>
        <w:t xml:space="preserve">. </w:t>
      </w:r>
    </w:p>
    <w:p w14:paraId="6960FF94" w14:textId="3951744D" w:rsidR="004C58F0" w:rsidRPr="00B47751" w:rsidRDefault="004C58F0" w:rsidP="00B47751">
      <w:pPr>
        <w:pStyle w:val="Para"/>
        <w:rPr>
          <w:rStyle w:val="A5"/>
          <w:sz w:val="22"/>
          <w:szCs w:val="22"/>
        </w:rPr>
      </w:pPr>
      <w:r>
        <w:rPr>
          <w:rStyle w:val="A5"/>
          <w:sz w:val="22"/>
          <w:szCs w:val="22"/>
        </w:rPr>
        <w:t>The makeup of the dissertation committee and any subsequent changes must be formally registered with the Graduate College, using the form,</w:t>
      </w:r>
      <w:r w:rsidR="00EE73FF" w:rsidRPr="00EE73FF">
        <w:t xml:space="preserve"> </w:t>
      </w:r>
      <w:hyperlink r:id="rId88" w:history="1">
        <w:r w:rsidR="00EE73FF" w:rsidRPr="009A15A5">
          <w:rPr>
            <w:rStyle w:val="Hyperlink"/>
          </w:rPr>
          <w:t>Recommendation of Dissertation Committee to the Graduate Dean</w:t>
        </w:r>
      </w:hyperlink>
      <w:r>
        <w:rPr>
          <w:rStyle w:val="A5"/>
          <w:sz w:val="22"/>
          <w:szCs w:val="22"/>
        </w:rPr>
        <w:t>.</w:t>
      </w:r>
    </w:p>
    <w:p w14:paraId="7B9B4ED8" w14:textId="597A5802" w:rsidR="00062673" w:rsidRPr="007B5DE4" w:rsidRDefault="002F1992" w:rsidP="007B5DE4">
      <w:pPr>
        <w:pStyle w:val="HandbkHeading3-text"/>
      </w:pPr>
      <w:r w:rsidRPr="007B5DE4">
        <w:rPr>
          <w:rStyle w:val="A5"/>
          <w:sz w:val="24"/>
          <w:szCs w:val="22"/>
        </w:rPr>
        <w:t>Master’s Thesis</w:t>
      </w:r>
      <w:r w:rsidR="002A45BA" w:rsidRPr="007B5DE4">
        <w:t xml:space="preserve"> </w:t>
      </w:r>
      <w:r w:rsidR="00E770C1" w:rsidRPr="007B5DE4">
        <w:t>Committee</w:t>
      </w:r>
    </w:p>
    <w:p w14:paraId="76D45D68" w14:textId="335EA9FC" w:rsidR="00062673" w:rsidRDefault="008A379D" w:rsidP="00B47751">
      <w:pPr>
        <w:pStyle w:val="Para1"/>
      </w:pPr>
      <w:r>
        <w:t xml:space="preserve">The </w:t>
      </w:r>
      <w:r w:rsidR="00062673">
        <w:t xml:space="preserve">thesis </w:t>
      </w:r>
      <w:r>
        <w:t>committee consists of a</w:t>
      </w:r>
      <w:r w:rsidR="00062673">
        <w:t xml:space="preserve"> committee chair </w:t>
      </w:r>
      <w:r w:rsidRPr="0078727A">
        <w:t>from Politics and International Affairs and two other members to represent the specialization</w:t>
      </w:r>
      <w:r w:rsidR="00BE50C3">
        <w:t xml:space="preserve"> and secondary coursework</w:t>
      </w:r>
      <w:r w:rsidRPr="0078727A">
        <w:t xml:space="preserve"> areas. </w:t>
      </w:r>
      <w:r w:rsidR="00062673" w:rsidRPr="0078727A">
        <w:t xml:space="preserve">The committee will be chosen by the student in consultation with the </w:t>
      </w:r>
      <w:r w:rsidR="00062673">
        <w:t xml:space="preserve">student’s academic </w:t>
      </w:r>
      <w:r w:rsidR="00062673" w:rsidRPr="0078727A">
        <w:t>advisor and</w:t>
      </w:r>
      <w:r w:rsidR="00640174">
        <w:t xml:space="preserve"> approved</w:t>
      </w:r>
      <w:r w:rsidR="00062673" w:rsidRPr="0078727A">
        <w:t xml:space="preserve"> by the Graduate Coordinator and Department Chair.</w:t>
      </w:r>
    </w:p>
    <w:p w14:paraId="518A9C10" w14:textId="63B726D0" w:rsidR="00764A4F" w:rsidRPr="00E4176B" w:rsidRDefault="00062673" w:rsidP="00E4176B">
      <w:pPr>
        <w:pStyle w:val="Para"/>
        <w:rPr>
          <w:rStyle w:val="A5"/>
          <w:color w:val="auto"/>
          <w:sz w:val="22"/>
          <w:szCs w:val="22"/>
        </w:rPr>
      </w:pPr>
      <w:r w:rsidRPr="00E4176B">
        <w:rPr>
          <w:rStyle w:val="A5"/>
          <w:color w:val="auto"/>
          <w:sz w:val="22"/>
          <w:szCs w:val="22"/>
        </w:rPr>
        <w:t>Thesis students are to identify a thesis committee chair by the end of the spring semester of their first year in the program. At least one of the</w:t>
      </w:r>
      <w:r w:rsidR="006A0D30" w:rsidRPr="00E4176B">
        <w:rPr>
          <w:rStyle w:val="A5"/>
          <w:color w:val="auto"/>
          <w:sz w:val="22"/>
          <w:szCs w:val="22"/>
        </w:rPr>
        <w:t xml:space="preserve"> other</w:t>
      </w:r>
      <w:r w:rsidRPr="00E4176B">
        <w:rPr>
          <w:rStyle w:val="A5"/>
          <w:color w:val="auto"/>
          <w:sz w:val="22"/>
          <w:szCs w:val="22"/>
        </w:rPr>
        <w:t xml:space="preserve"> two committee members must </w:t>
      </w:r>
      <w:r w:rsidR="00BE50C3" w:rsidRPr="00E4176B">
        <w:rPr>
          <w:rStyle w:val="A5"/>
          <w:color w:val="auto"/>
          <w:sz w:val="22"/>
          <w:szCs w:val="22"/>
        </w:rPr>
        <w:t>be from Politics and International Affairs.</w:t>
      </w:r>
      <w:r w:rsidR="00167A54" w:rsidRPr="00E4176B">
        <w:rPr>
          <w:rStyle w:val="A5"/>
          <w:color w:val="auto"/>
          <w:sz w:val="22"/>
          <w:szCs w:val="22"/>
        </w:rPr>
        <w:t xml:space="preserve"> M</w:t>
      </w:r>
      <w:r w:rsidR="00BE50C3" w:rsidRPr="00E4176B">
        <w:rPr>
          <w:rStyle w:val="A5"/>
          <w:color w:val="auto"/>
          <w:sz w:val="22"/>
          <w:szCs w:val="22"/>
        </w:rPr>
        <w:t>aster’s</w:t>
      </w:r>
      <w:r w:rsidR="00167A54" w:rsidRPr="00E4176B">
        <w:rPr>
          <w:rStyle w:val="A5"/>
          <w:color w:val="auto"/>
          <w:sz w:val="22"/>
          <w:szCs w:val="22"/>
        </w:rPr>
        <w:t xml:space="preserve"> t</w:t>
      </w:r>
      <w:r w:rsidR="00764A4F" w:rsidRPr="00E4176B">
        <w:rPr>
          <w:rStyle w:val="A5"/>
          <w:color w:val="auto"/>
          <w:sz w:val="22"/>
          <w:szCs w:val="22"/>
        </w:rPr>
        <w:t xml:space="preserve">hesis committees are typically comprised of two </w:t>
      </w:r>
      <w:r w:rsidR="003947DE" w:rsidRPr="00E4176B">
        <w:rPr>
          <w:rStyle w:val="A5"/>
          <w:color w:val="auto"/>
          <w:sz w:val="22"/>
          <w:szCs w:val="22"/>
        </w:rPr>
        <w:t xml:space="preserve">faculty members from </w:t>
      </w:r>
      <w:r w:rsidR="00764A4F" w:rsidRPr="00E4176B">
        <w:rPr>
          <w:rStyle w:val="A5"/>
          <w:color w:val="auto"/>
          <w:sz w:val="22"/>
          <w:szCs w:val="22"/>
        </w:rPr>
        <w:t xml:space="preserve">Politics and International Affairs and one outside member. </w:t>
      </w:r>
    </w:p>
    <w:p w14:paraId="78640CD5" w14:textId="18658329" w:rsidR="005A36E6" w:rsidRPr="007B5DE4" w:rsidRDefault="005A36E6" w:rsidP="007B5DE4">
      <w:pPr>
        <w:pStyle w:val="HandbkHeading2"/>
        <w:rPr>
          <w:rStyle w:val="A5"/>
          <w:color w:val="auto"/>
          <w:sz w:val="24"/>
          <w:szCs w:val="29"/>
        </w:rPr>
      </w:pPr>
      <w:bookmarkStart w:id="132" w:name="_Toc20380154"/>
      <w:r w:rsidRPr="007B5DE4">
        <w:rPr>
          <w:rStyle w:val="A5"/>
          <w:color w:val="auto"/>
          <w:sz w:val="24"/>
          <w:szCs w:val="29"/>
        </w:rPr>
        <w:lastRenderedPageBreak/>
        <w:t>THE RESEARCH</w:t>
      </w:r>
      <w:r w:rsidR="00876DE1">
        <w:rPr>
          <w:rStyle w:val="A5"/>
          <w:color w:val="auto"/>
          <w:sz w:val="24"/>
          <w:szCs w:val="29"/>
        </w:rPr>
        <w:t xml:space="preserve"> AND WRITING</w:t>
      </w:r>
      <w:bookmarkEnd w:id="132"/>
    </w:p>
    <w:p w14:paraId="1864131F" w14:textId="04086E4D" w:rsidR="008C36C5" w:rsidRPr="008C36C5" w:rsidRDefault="008C36C5" w:rsidP="008C36C5">
      <w:pPr>
        <w:pStyle w:val="HandbkHeading3-heading"/>
        <w:rPr>
          <w:rStyle w:val="A5"/>
          <w:bCs/>
          <w:sz w:val="24"/>
          <w:szCs w:val="29"/>
        </w:rPr>
      </w:pPr>
      <w:r>
        <w:rPr>
          <w:rStyle w:val="A5"/>
          <w:bCs/>
          <w:sz w:val="24"/>
          <w:szCs w:val="29"/>
        </w:rPr>
        <w:t>Ph</w:t>
      </w:r>
      <w:r w:rsidR="00EE73FF">
        <w:rPr>
          <w:rStyle w:val="A5"/>
          <w:bCs/>
          <w:sz w:val="24"/>
          <w:szCs w:val="29"/>
        </w:rPr>
        <w:t>D</w:t>
      </w:r>
      <w:r>
        <w:rPr>
          <w:rStyle w:val="A5"/>
          <w:bCs/>
          <w:sz w:val="24"/>
          <w:szCs w:val="29"/>
        </w:rPr>
        <w:t xml:space="preserve"> Students: The Dissertation Prospectus</w:t>
      </w:r>
    </w:p>
    <w:p w14:paraId="523E3C5D" w14:textId="77777777" w:rsidR="008C36C5" w:rsidRPr="00E4176B" w:rsidRDefault="008C36C5" w:rsidP="008C36C5">
      <w:pPr>
        <w:pStyle w:val="Para1"/>
      </w:pPr>
      <w:r w:rsidRPr="00E4176B">
        <w:rPr>
          <w:rStyle w:val="A5"/>
          <w:color w:val="auto"/>
          <w:sz w:val="22"/>
          <w:szCs w:val="22"/>
        </w:rPr>
        <w:t xml:space="preserve">Students develop a proposed dissertation project in close consultation with the dissertation chair. Depending on the chair and student, committee members may be more or less involved in this aspect of the project. However, the committee typically becomes more involved and has more input at the proposal (or “prospectus”) stage. All committee members make recommendations about the proposal prior to the defense and during the prospectus defense. The prospectus defense must be scheduled after successfully completing the oral exam and before major writing begins for the dissertation. Students must provide their committee a completed proposal at least two weeks prior to the proposal defense meeting. </w:t>
      </w:r>
      <w:r w:rsidRPr="00E4176B">
        <w:t>While every committee is different, in general, the dissertation prospectus ought to include the following components:</w:t>
      </w:r>
    </w:p>
    <w:p w14:paraId="389EAD27" w14:textId="77777777" w:rsidR="008C36C5" w:rsidRDefault="008C36C5" w:rsidP="008C36C5">
      <w:pPr>
        <w:pStyle w:val="Default"/>
        <w:numPr>
          <w:ilvl w:val="0"/>
          <w:numId w:val="19"/>
        </w:numPr>
        <w:jc w:val="both"/>
        <w:rPr>
          <w:rFonts w:ascii="Arial" w:hAnsi="Arial" w:cs="Arial"/>
          <w:sz w:val="22"/>
          <w:szCs w:val="22"/>
        </w:rPr>
      </w:pPr>
      <w:r w:rsidRPr="00DF3B1F">
        <w:rPr>
          <w:rFonts w:ascii="Arial" w:hAnsi="Arial" w:cs="Arial"/>
          <w:sz w:val="22"/>
          <w:szCs w:val="22"/>
        </w:rPr>
        <w:t>Introduction and statement of research problem/question, significance of project</w:t>
      </w:r>
    </w:p>
    <w:p w14:paraId="3A658430" w14:textId="77777777" w:rsidR="008C36C5" w:rsidRDefault="008C36C5" w:rsidP="008C36C5">
      <w:pPr>
        <w:pStyle w:val="Default"/>
        <w:numPr>
          <w:ilvl w:val="0"/>
          <w:numId w:val="19"/>
        </w:numPr>
        <w:jc w:val="both"/>
        <w:rPr>
          <w:rFonts w:ascii="Arial" w:hAnsi="Arial" w:cs="Arial"/>
          <w:sz w:val="22"/>
          <w:szCs w:val="22"/>
        </w:rPr>
      </w:pPr>
      <w:r w:rsidRPr="00DF3B1F">
        <w:rPr>
          <w:rFonts w:ascii="Arial" w:hAnsi="Arial" w:cs="Arial"/>
          <w:sz w:val="22"/>
          <w:szCs w:val="22"/>
        </w:rPr>
        <w:t>Relevant In-Depth Literature Review</w:t>
      </w:r>
    </w:p>
    <w:p w14:paraId="638D092A" w14:textId="77777777" w:rsidR="008C36C5" w:rsidRDefault="008C36C5" w:rsidP="008C36C5">
      <w:pPr>
        <w:pStyle w:val="Default"/>
        <w:numPr>
          <w:ilvl w:val="0"/>
          <w:numId w:val="19"/>
        </w:numPr>
        <w:jc w:val="both"/>
        <w:rPr>
          <w:rFonts w:ascii="Arial" w:hAnsi="Arial" w:cs="Arial"/>
          <w:sz w:val="22"/>
          <w:szCs w:val="22"/>
        </w:rPr>
      </w:pPr>
      <w:r w:rsidRPr="00DF3B1F">
        <w:rPr>
          <w:rFonts w:ascii="Arial" w:hAnsi="Arial" w:cs="Arial"/>
          <w:sz w:val="22"/>
          <w:szCs w:val="22"/>
        </w:rPr>
        <w:t>Expected Results</w:t>
      </w:r>
    </w:p>
    <w:p w14:paraId="34A58765" w14:textId="77777777" w:rsidR="008C36C5" w:rsidRDefault="008C36C5" w:rsidP="008C36C5">
      <w:pPr>
        <w:pStyle w:val="Default"/>
        <w:numPr>
          <w:ilvl w:val="0"/>
          <w:numId w:val="19"/>
        </w:numPr>
        <w:jc w:val="both"/>
        <w:rPr>
          <w:rFonts w:ascii="Arial" w:hAnsi="Arial" w:cs="Arial"/>
          <w:sz w:val="22"/>
          <w:szCs w:val="22"/>
        </w:rPr>
      </w:pPr>
      <w:r w:rsidRPr="00DF3B1F">
        <w:rPr>
          <w:rFonts w:ascii="Arial" w:hAnsi="Arial" w:cs="Arial"/>
          <w:sz w:val="22"/>
          <w:szCs w:val="22"/>
        </w:rPr>
        <w:t xml:space="preserve">Potential data sources (e.g., </w:t>
      </w:r>
      <w:r w:rsidRPr="00DF3B1F">
        <w:rPr>
          <w:rStyle w:val="A5"/>
          <w:rFonts w:ascii="Arial" w:hAnsi="Arial" w:cs="Arial"/>
          <w:sz w:val="22"/>
          <w:szCs w:val="22"/>
        </w:rPr>
        <w:t>datasets, interview subject populations, archives)</w:t>
      </w:r>
    </w:p>
    <w:p w14:paraId="4D480030" w14:textId="77777777" w:rsidR="008C36C5" w:rsidRDefault="008C36C5" w:rsidP="008C36C5">
      <w:pPr>
        <w:pStyle w:val="Default"/>
        <w:numPr>
          <w:ilvl w:val="0"/>
          <w:numId w:val="19"/>
        </w:numPr>
        <w:jc w:val="both"/>
        <w:rPr>
          <w:rFonts w:ascii="Arial" w:hAnsi="Arial" w:cs="Arial"/>
          <w:sz w:val="22"/>
          <w:szCs w:val="22"/>
        </w:rPr>
      </w:pPr>
      <w:r w:rsidRPr="00DF3B1F">
        <w:rPr>
          <w:rFonts w:ascii="Arial" w:hAnsi="Arial" w:cs="Arial"/>
          <w:sz w:val="22"/>
          <w:szCs w:val="22"/>
        </w:rPr>
        <w:t>Suggested Plan of Research (who, where, when, how will collect data, including draft survey instruments to be used)</w:t>
      </w:r>
    </w:p>
    <w:p w14:paraId="5E3C0AC0" w14:textId="77777777" w:rsidR="008C36C5" w:rsidRPr="00DF3B1F" w:rsidRDefault="008C36C5" w:rsidP="008C36C5">
      <w:pPr>
        <w:pStyle w:val="Default"/>
        <w:numPr>
          <w:ilvl w:val="0"/>
          <w:numId w:val="19"/>
        </w:numPr>
        <w:jc w:val="both"/>
        <w:rPr>
          <w:rFonts w:ascii="Arial" w:hAnsi="Arial" w:cs="Arial"/>
          <w:sz w:val="22"/>
          <w:szCs w:val="22"/>
        </w:rPr>
      </w:pPr>
      <w:r w:rsidRPr="00DF3B1F">
        <w:rPr>
          <w:rFonts w:ascii="Arial" w:hAnsi="Arial" w:cs="Arial"/>
          <w:sz w:val="22"/>
          <w:szCs w:val="22"/>
        </w:rPr>
        <w:t>Suggested Chapter Layout</w:t>
      </w:r>
    </w:p>
    <w:p w14:paraId="4075555F" w14:textId="77777777" w:rsidR="008C36C5" w:rsidRPr="00E4176B" w:rsidRDefault="008C36C5" w:rsidP="008C36C5">
      <w:pPr>
        <w:pStyle w:val="Para"/>
        <w:rPr>
          <w:rStyle w:val="A5"/>
          <w:i/>
          <w:sz w:val="22"/>
          <w:szCs w:val="22"/>
        </w:rPr>
      </w:pPr>
      <w:r w:rsidRPr="005F07AB">
        <w:t xml:space="preserve">In general, </w:t>
      </w:r>
      <w:r>
        <w:t xml:space="preserve">a </w:t>
      </w:r>
      <w:r w:rsidRPr="005F07AB">
        <w:t xml:space="preserve">dissertation prospectus </w:t>
      </w:r>
      <w:r>
        <w:t>is</w:t>
      </w:r>
      <w:r w:rsidRPr="005F07AB">
        <w:t xml:space="preserve"> 25</w:t>
      </w:r>
      <w:r>
        <w:t>–</w:t>
      </w:r>
      <w:r w:rsidRPr="005F07AB">
        <w:t>50 pages in length and provide</w:t>
      </w:r>
      <w:r>
        <w:t>s</w:t>
      </w:r>
      <w:r w:rsidRPr="005F07AB">
        <w:t xml:space="preserve"> a fairly detailed blueprint of how one will carry out dissertation research.</w:t>
      </w:r>
      <w:r>
        <w:t xml:space="preserve"> </w:t>
      </w:r>
      <w:r>
        <w:rPr>
          <w:rStyle w:val="A5"/>
          <w:sz w:val="22"/>
          <w:szCs w:val="22"/>
        </w:rPr>
        <w:t xml:space="preserve">Above all, the dissertation proposal must set you on a path to carry out the purpose of the dissertation, which is to </w:t>
      </w:r>
      <w:r w:rsidRPr="005F07AB">
        <w:rPr>
          <w:rStyle w:val="A5"/>
          <w:sz w:val="22"/>
          <w:szCs w:val="22"/>
        </w:rPr>
        <w:t xml:space="preserve">conduct and write </w:t>
      </w:r>
      <w:r w:rsidRPr="00B27DC3">
        <w:rPr>
          <w:rStyle w:val="A5"/>
          <w:sz w:val="22"/>
          <w:szCs w:val="22"/>
        </w:rPr>
        <w:t>original analys</w:t>
      </w:r>
      <w:r>
        <w:rPr>
          <w:rStyle w:val="A5"/>
          <w:sz w:val="22"/>
          <w:szCs w:val="22"/>
        </w:rPr>
        <w:t>i</w:t>
      </w:r>
      <w:r w:rsidRPr="00B27DC3">
        <w:rPr>
          <w:rStyle w:val="A5"/>
          <w:sz w:val="22"/>
          <w:szCs w:val="22"/>
        </w:rPr>
        <w:t>s</w:t>
      </w:r>
      <w:r>
        <w:rPr>
          <w:rStyle w:val="A5"/>
          <w:sz w:val="22"/>
          <w:szCs w:val="22"/>
        </w:rPr>
        <w:t>. Therefore, the proposal must communicate clearly how the research will contribute something new to our understanding of the topic at hand</w:t>
      </w:r>
      <w:r w:rsidRPr="005F07AB">
        <w:rPr>
          <w:rStyle w:val="A5"/>
          <w:i/>
          <w:sz w:val="22"/>
          <w:szCs w:val="22"/>
        </w:rPr>
        <w:t>.</w:t>
      </w:r>
    </w:p>
    <w:p w14:paraId="63BE58DD" w14:textId="44A68B48" w:rsidR="008C36C5" w:rsidRPr="008C36C5" w:rsidRDefault="008C36C5" w:rsidP="008C36C5">
      <w:pPr>
        <w:pStyle w:val="Para"/>
        <w:rPr>
          <w:rStyle w:val="A5"/>
          <w:sz w:val="22"/>
          <w:szCs w:val="22"/>
        </w:rPr>
      </w:pPr>
      <w:r>
        <w:rPr>
          <w:rStyle w:val="A5"/>
          <w:sz w:val="22"/>
          <w:szCs w:val="22"/>
        </w:rPr>
        <w:t xml:space="preserve">After the prospectus defense, working closely with their advisor, a student must apply for candidacy with the Graduate College, using the required </w:t>
      </w:r>
      <w:hyperlink r:id="rId89" w:history="1">
        <w:r w:rsidR="00EE73FF" w:rsidRPr="009A15A5">
          <w:rPr>
            <w:rStyle w:val="Hyperlink"/>
          </w:rPr>
          <w:t xml:space="preserve">Candidacy </w:t>
        </w:r>
        <w:r w:rsidR="00EE73FF">
          <w:rPr>
            <w:rStyle w:val="Hyperlink"/>
          </w:rPr>
          <w:t>A</w:t>
        </w:r>
        <w:r w:rsidR="00EE73FF" w:rsidRPr="009A15A5">
          <w:rPr>
            <w:rStyle w:val="Hyperlink"/>
          </w:rPr>
          <w:t>pplication for the Doctoral Degree</w:t>
        </w:r>
      </w:hyperlink>
      <w:r>
        <w:rPr>
          <w:rStyle w:val="A5"/>
          <w:sz w:val="22"/>
          <w:szCs w:val="22"/>
        </w:rPr>
        <w:t>.</w:t>
      </w:r>
    </w:p>
    <w:p w14:paraId="2FFC132F" w14:textId="012AD873" w:rsidR="005A36E6" w:rsidRPr="00465AC6" w:rsidRDefault="005A36E6" w:rsidP="008C36C5">
      <w:pPr>
        <w:pStyle w:val="HandbkHeading3-text"/>
        <w:rPr>
          <w:rStyle w:val="A5"/>
          <w:sz w:val="24"/>
          <w:szCs w:val="22"/>
        </w:rPr>
      </w:pPr>
      <w:r w:rsidRPr="00465AC6">
        <w:rPr>
          <w:rStyle w:val="A5"/>
          <w:sz w:val="24"/>
          <w:szCs w:val="22"/>
        </w:rPr>
        <w:t>IRB Approval for Research</w:t>
      </w:r>
    </w:p>
    <w:p w14:paraId="0FB1A72A" w14:textId="77777777" w:rsidR="00EE73FF" w:rsidRDefault="0056662F" w:rsidP="00E4176B">
      <w:pPr>
        <w:pStyle w:val="Para1"/>
        <w:rPr>
          <w:rStyle w:val="A5"/>
          <w:sz w:val="22"/>
          <w:szCs w:val="22"/>
        </w:rPr>
      </w:pPr>
      <w:r>
        <w:rPr>
          <w:rStyle w:val="A5"/>
          <w:sz w:val="22"/>
          <w:szCs w:val="22"/>
        </w:rPr>
        <w:t>If your dissertation</w:t>
      </w:r>
      <w:r w:rsidR="001C7C25">
        <w:rPr>
          <w:rStyle w:val="A5"/>
          <w:sz w:val="22"/>
          <w:szCs w:val="22"/>
        </w:rPr>
        <w:t xml:space="preserve"> or thesis</w:t>
      </w:r>
      <w:r>
        <w:rPr>
          <w:rStyle w:val="A5"/>
          <w:sz w:val="22"/>
          <w:szCs w:val="22"/>
        </w:rPr>
        <w:t xml:space="preserve"> research involves collecting information about living individuals through (1) interacting with or observing people and/or (2) the review of non-public documents, then you are conducting “human subject research,” and your research requires the approval of </w:t>
      </w:r>
      <w:r w:rsidR="00764A4F" w:rsidRPr="005F07AB">
        <w:rPr>
          <w:rStyle w:val="A5"/>
          <w:sz w:val="22"/>
          <w:szCs w:val="22"/>
        </w:rPr>
        <w:t>the NAU Institutional Review Board (IRB)</w:t>
      </w:r>
      <w:r>
        <w:rPr>
          <w:rStyle w:val="A5"/>
          <w:sz w:val="22"/>
          <w:szCs w:val="22"/>
        </w:rPr>
        <w:t xml:space="preserve">. </w:t>
      </w:r>
      <w:r w:rsidR="00893127" w:rsidRPr="00893127">
        <w:rPr>
          <w:rStyle w:val="A5"/>
          <w:sz w:val="22"/>
          <w:szCs w:val="22"/>
        </w:rPr>
        <w:t>Generall</w:t>
      </w:r>
      <w:r w:rsidR="00A02D12">
        <w:rPr>
          <w:rStyle w:val="A5"/>
          <w:sz w:val="22"/>
          <w:szCs w:val="22"/>
        </w:rPr>
        <w:t>y</w:t>
      </w:r>
      <w:r w:rsidR="00893127" w:rsidRPr="00893127">
        <w:rPr>
          <w:rStyle w:val="A5"/>
          <w:sz w:val="22"/>
          <w:szCs w:val="22"/>
        </w:rPr>
        <w:t xml:space="preserve">, if </w:t>
      </w:r>
      <w:r w:rsidR="0040159D">
        <w:rPr>
          <w:rStyle w:val="A5"/>
          <w:sz w:val="22"/>
          <w:szCs w:val="22"/>
        </w:rPr>
        <w:t>the</w:t>
      </w:r>
      <w:r w:rsidR="00893127" w:rsidRPr="00893127">
        <w:rPr>
          <w:rStyle w:val="A5"/>
          <w:sz w:val="22"/>
          <w:szCs w:val="22"/>
        </w:rPr>
        <w:t xml:space="preserve"> research involves any interviews, questionnaires, focus groups, or observation of people, you will need to obtain IRB approval for the research</w:t>
      </w:r>
      <w:r w:rsidR="007B4187">
        <w:rPr>
          <w:rStyle w:val="A5"/>
          <w:sz w:val="22"/>
          <w:szCs w:val="22"/>
        </w:rPr>
        <w:t xml:space="preserve">. You must obtain IRB approval </w:t>
      </w:r>
      <w:r w:rsidR="00893127" w:rsidRPr="005F07AB">
        <w:rPr>
          <w:rStyle w:val="A5"/>
          <w:sz w:val="22"/>
          <w:szCs w:val="22"/>
        </w:rPr>
        <w:t>before</w:t>
      </w:r>
      <w:r w:rsidR="0040159D">
        <w:rPr>
          <w:rStyle w:val="A5"/>
          <w:sz w:val="22"/>
          <w:szCs w:val="22"/>
        </w:rPr>
        <w:t xml:space="preserve"> you begin any human subject research, including any subject recruitment—</w:t>
      </w:r>
      <w:r w:rsidR="00893127">
        <w:rPr>
          <w:rStyle w:val="A5"/>
          <w:sz w:val="22"/>
          <w:szCs w:val="22"/>
        </w:rPr>
        <w:t>e.g., recruitment for interviews, focus groups, or surveys</w:t>
      </w:r>
      <w:r w:rsidR="00893127" w:rsidRPr="005F07AB">
        <w:rPr>
          <w:rStyle w:val="A5"/>
          <w:sz w:val="22"/>
          <w:szCs w:val="22"/>
        </w:rPr>
        <w:t xml:space="preserve">. </w:t>
      </w:r>
    </w:p>
    <w:p w14:paraId="543100AD" w14:textId="13145FF3" w:rsidR="0040159D" w:rsidRPr="00EE73FF" w:rsidRDefault="0040159D" w:rsidP="00EE73FF">
      <w:pPr>
        <w:pStyle w:val="Para"/>
      </w:pPr>
      <w:r w:rsidRPr="00EE73FF">
        <w:rPr>
          <w:rStyle w:val="A5"/>
          <w:sz w:val="22"/>
          <w:szCs w:val="22"/>
        </w:rPr>
        <w:t>Failing to meet all IRB requirements can have dire consequences for your research, including but not limited to your access to your data and any work you produce based on those data.</w:t>
      </w:r>
    </w:p>
    <w:p w14:paraId="14F39A99" w14:textId="5F930054" w:rsidR="00893127" w:rsidRDefault="00072361" w:rsidP="00E4176B">
      <w:pPr>
        <w:pStyle w:val="Para"/>
        <w:rPr>
          <w:rStyle w:val="A5"/>
          <w:sz w:val="22"/>
          <w:szCs w:val="22"/>
        </w:rPr>
      </w:pPr>
      <w:r>
        <w:rPr>
          <w:rStyle w:val="A5"/>
          <w:sz w:val="22"/>
          <w:szCs w:val="22"/>
        </w:rPr>
        <w:t>You would apply for IRB approval after</w:t>
      </w:r>
      <w:r w:rsidR="0040159D">
        <w:rPr>
          <w:rStyle w:val="A5"/>
          <w:sz w:val="22"/>
          <w:szCs w:val="22"/>
        </w:rPr>
        <w:t xml:space="preserve"> your thesis/dissertation committee approved your research plans</w:t>
      </w:r>
      <w:r w:rsidR="007B4187">
        <w:rPr>
          <w:rStyle w:val="A5"/>
          <w:sz w:val="22"/>
          <w:szCs w:val="22"/>
        </w:rPr>
        <w:t>. I</w:t>
      </w:r>
      <w:r w:rsidR="0040159D">
        <w:rPr>
          <w:rStyle w:val="A5"/>
          <w:sz w:val="22"/>
          <w:szCs w:val="22"/>
        </w:rPr>
        <w:t>n the case of the dissertation, this would be after the successful defense of the prospectus</w:t>
      </w:r>
      <w:r>
        <w:rPr>
          <w:rStyle w:val="A5"/>
          <w:sz w:val="22"/>
          <w:szCs w:val="22"/>
        </w:rPr>
        <w:t>.</w:t>
      </w:r>
      <w:r w:rsidR="00893127" w:rsidRPr="00893127">
        <w:rPr>
          <w:rStyle w:val="A5"/>
          <w:sz w:val="22"/>
          <w:szCs w:val="22"/>
        </w:rPr>
        <w:t xml:space="preserve"> </w:t>
      </w:r>
      <w:r w:rsidR="00893127" w:rsidRPr="005F07AB">
        <w:rPr>
          <w:rStyle w:val="A5"/>
          <w:sz w:val="22"/>
          <w:szCs w:val="22"/>
        </w:rPr>
        <w:t xml:space="preserve">IRB review </w:t>
      </w:r>
      <w:r w:rsidR="00893127">
        <w:rPr>
          <w:rStyle w:val="A5"/>
          <w:sz w:val="22"/>
          <w:szCs w:val="22"/>
        </w:rPr>
        <w:t xml:space="preserve">of a complete application </w:t>
      </w:r>
      <w:r w:rsidR="0040159D">
        <w:rPr>
          <w:rStyle w:val="A5"/>
          <w:sz w:val="22"/>
          <w:szCs w:val="22"/>
        </w:rPr>
        <w:t xml:space="preserve">takes </w:t>
      </w:r>
      <w:r w:rsidR="00893127" w:rsidRPr="005F07AB">
        <w:rPr>
          <w:rStyle w:val="A5"/>
          <w:sz w:val="22"/>
          <w:szCs w:val="22"/>
        </w:rPr>
        <w:t xml:space="preserve">at least one month. </w:t>
      </w:r>
    </w:p>
    <w:p w14:paraId="0C0FB74D" w14:textId="25808111" w:rsidR="0040159D" w:rsidRDefault="00A02D12" w:rsidP="00E4176B">
      <w:pPr>
        <w:pStyle w:val="Para"/>
        <w:rPr>
          <w:rStyle w:val="A5"/>
          <w:sz w:val="22"/>
          <w:szCs w:val="22"/>
        </w:rPr>
      </w:pPr>
      <w:r w:rsidRPr="005F07AB">
        <w:rPr>
          <w:rStyle w:val="A5"/>
          <w:sz w:val="22"/>
          <w:szCs w:val="22"/>
        </w:rPr>
        <w:t xml:space="preserve">Before submitting a research proposal to the IRB, students are required to complete </w:t>
      </w:r>
      <w:r>
        <w:rPr>
          <w:rStyle w:val="A5"/>
          <w:sz w:val="22"/>
          <w:szCs w:val="22"/>
        </w:rPr>
        <w:t>online training administered by the Collaborative Institutional Training Initiative (CITI).</w:t>
      </w:r>
    </w:p>
    <w:p w14:paraId="430BE810" w14:textId="4DE427E4" w:rsidR="001D5D65" w:rsidRPr="00E4176B" w:rsidRDefault="00A02D12" w:rsidP="00E4176B">
      <w:pPr>
        <w:pStyle w:val="Para"/>
        <w:rPr>
          <w:rStyle w:val="A5"/>
          <w:sz w:val="22"/>
          <w:szCs w:val="22"/>
        </w:rPr>
      </w:pPr>
      <w:r>
        <w:rPr>
          <w:rStyle w:val="A5"/>
          <w:sz w:val="22"/>
          <w:szCs w:val="22"/>
        </w:rPr>
        <w:t xml:space="preserve">For more information on CITI training and the IRB application process, go to the NAU </w:t>
      </w:r>
      <w:hyperlink r:id="rId90" w:history="1">
        <w:r w:rsidRPr="00A02D12">
          <w:rPr>
            <w:rStyle w:val="Hyperlink"/>
          </w:rPr>
          <w:t>Human Research Protection Program</w:t>
        </w:r>
      </w:hyperlink>
      <w:r>
        <w:rPr>
          <w:rStyle w:val="A5"/>
          <w:sz w:val="22"/>
          <w:szCs w:val="22"/>
        </w:rPr>
        <w:t xml:space="preserve"> web page.</w:t>
      </w:r>
    </w:p>
    <w:p w14:paraId="5F622B64" w14:textId="12A0227A" w:rsidR="00D91118" w:rsidRPr="00D91118" w:rsidRDefault="005A36E6" w:rsidP="005A36E6">
      <w:pPr>
        <w:pStyle w:val="Para1"/>
        <w:rPr>
          <w:rStyle w:val="A5"/>
          <w:sz w:val="22"/>
          <w:szCs w:val="22"/>
        </w:rPr>
      </w:pPr>
      <w:bookmarkStart w:id="133" w:name="_Hlk514069036"/>
      <w:r>
        <w:rPr>
          <w:rStyle w:val="A5"/>
          <w:sz w:val="22"/>
          <w:szCs w:val="22"/>
        </w:rPr>
        <w:t xml:space="preserve"> </w:t>
      </w:r>
      <w:bookmarkEnd w:id="133"/>
    </w:p>
    <w:p w14:paraId="5D19B0B6" w14:textId="30D66172" w:rsidR="000F6E30" w:rsidRPr="00465AC6" w:rsidRDefault="005A36E6" w:rsidP="00465AC6">
      <w:pPr>
        <w:pStyle w:val="HandbkHeading3-text"/>
        <w:rPr>
          <w:rStyle w:val="A5"/>
          <w:sz w:val="24"/>
          <w:szCs w:val="22"/>
        </w:rPr>
      </w:pPr>
      <w:r w:rsidRPr="00465AC6">
        <w:rPr>
          <w:rStyle w:val="A5"/>
          <w:sz w:val="24"/>
          <w:szCs w:val="22"/>
        </w:rPr>
        <w:lastRenderedPageBreak/>
        <w:t>Data Collection</w:t>
      </w:r>
    </w:p>
    <w:p w14:paraId="2D96A74A" w14:textId="44DB30F1" w:rsidR="006376D7" w:rsidRPr="00A517AD" w:rsidRDefault="00764A4F" w:rsidP="00A517AD">
      <w:pPr>
        <w:pStyle w:val="Para1"/>
        <w:rPr>
          <w:rStyle w:val="A5"/>
          <w:color w:val="auto"/>
          <w:sz w:val="22"/>
          <w:szCs w:val="22"/>
        </w:rPr>
      </w:pPr>
      <w:r w:rsidRPr="00A517AD">
        <w:rPr>
          <w:rStyle w:val="A5"/>
          <w:color w:val="auto"/>
          <w:sz w:val="22"/>
          <w:szCs w:val="22"/>
        </w:rPr>
        <w:t xml:space="preserve">Once </w:t>
      </w:r>
      <w:r w:rsidR="006376D7" w:rsidRPr="00A517AD">
        <w:rPr>
          <w:rStyle w:val="A5"/>
          <w:color w:val="auto"/>
          <w:sz w:val="22"/>
          <w:szCs w:val="22"/>
        </w:rPr>
        <w:t xml:space="preserve">the </w:t>
      </w:r>
      <w:r w:rsidR="007B4187" w:rsidRPr="00A517AD">
        <w:rPr>
          <w:rStyle w:val="A5"/>
          <w:color w:val="auto"/>
          <w:sz w:val="22"/>
          <w:szCs w:val="22"/>
        </w:rPr>
        <w:t>dissertation/</w:t>
      </w:r>
      <w:r w:rsidR="006376D7" w:rsidRPr="00A517AD">
        <w:rPr>
          <w:rStyle w:val="A5"/>
          <w:color w:val="auto"/>
          <w:sz w:val="22"/>
          <w:szCs w:val="22"/>
        </w:rPr>
        <w:t xml:space="preserve">thesis committee and, if relevant, the IRB, has approved the research, the student may begin data collection. Data for the thesis/dissertation </w:t>
      </w:r>
      <w:r w:rsidR="007B4187" w:rsidRPr="00A517AD">
        <w:rPr>
          <w:rStyle w:val="A5"/>
          <w:color w:val="auto"/>
          <w:sz w:val="22"/>
          <w:szCs w:val="22"/>
        </w:rPr>
        <w:t xml:space="preserve">may be from primary and/or </w:t>
      </w:r>
      <w:r w:rsidR="006376D7" w:rsidRPr="00A517AD">
        <w:rPr>
          <w:rStyle w:val="A5"/>
          <w:color w:val="auto"/>
          <w:sz w:val="22"/>
          <w:szCs w:val="22"/>
        </w:rPr>
        <w:t>secondary sources, but the purpose of the research is to conduct and write original analysis.</w:t>
      </w:r>
    </w:p>
    <w:p w14:paraId="381422A4" w14:textId="69732E25" w:rsidR="002F1992" w:rsidRPr="00A517AD" w:rsidRDefault="006376D7" w:rsidP="0086510A">
      <w:pPr>
        <w:pStyle w:val="HandbkHeading4-text"/>
      </w:pPr>
      <w:r w:rsidRPr="00A517AD">
        <w:rPr>
          <w:rStyle w:val="A5"/>
          <w:b/>
          <w:i/>
          <w:sz w:val="22"/>
          <w:szCs w:val="22"/>
        </w:rPr>
        <w:t>For</w:t>
      </w:r>
      <w:r w:rsidR="00E4176B" w:rsidRPr="00A517AD">
        <w:rPr>
          <w:rStyle w:val="A5"/>
          <w:b/>
          <w:i/>
          <w:sz w:val="22"/>
          <w:szCs w:val="22"/>
        </w:rPr>
        <w:t xml:space="preserve"> Ph</w:t>
      </w:r>
      <w:r w:rsidR="00EE73FF">
        <w:rPr>
          <w:rStyle w:val="A5"/>
          <w:b/>
          <w:i/>
          <w:sz w:val="22"/>
          <w:szCs w:val="22"/>
        </w:rPr>
        <w:t>D</w:t>
      </w:r>
      <w:r w:rsidR="00E4176B" w:rsidRPr="00A517AD">
        <w:rPr>
          <w:rStyle w:val="A5"/>
          <w:b/>
          <w:i/>
          <w:sz w:val="22"/>
          <w:szCs w:val="22"/>
        </w:rPr>
        <w:t xml:space="preserve"> D</w:t>
      </w:r>
      <w:r w:rsidRPr="00A517AD">
        <w:rPr>
          <w:rStyle w:val="A5"/>
          <w:b/>
          <w:i/>
          <w:sz w:val="22"/>
          <w:szCs w:val="22"/>
        </w:rPr>
        <w:t>issertation</w:t>
      </w:r>
      <w:r w:rsidR="005A36E6" w:rsidRPr="00A517AD">
        <w:rPr>
          <w:rStyle w:val="A5"/>
          <w:b/>
          <w:i/>
          <w:sz w:val="22"/>
          <w:szCs w:val="22"/>
        </w:rPr>
        <w:t>.</w:t>
      </w:r>
      <w:r w:rsidR="005A36E6" w:rsidRPr="00A517AD">
        <w:rPr>
          <w:rStyle w:val="A5"/>
          <w:i/>
          <w:sz w:val="22"/>
          <w:szCs w:val="22"/>
        </w:rPr>
        <w:t xml:space="preserve"> </w:t>
      </w:r>
      <w:r w:rsidRPr="00A517AD">
        <w:rPr>
          <w:rStyle w:val="A5"/>
          <w:sz w:val="22"/>
          <w:szCs w:val="22"/>
        </w:rPr>
        <w:t>Committee approval</w:t>
      </w:r>
      <w:r w:rsidR="007B4187" w:rsidRPr="00A517AD">
        <w:rPr>
          <w:rStyle w:val="A5"/>
          <w:sz w:val="22"/>
          <w:szCs w:val="22"/>
        </w:rPr>
        <w:t xml:space="preserve"> for a student to collect data follows </w:t>
      </w:r>
      <w:r w:rsidRPr="00A517AD">
        <w:rPr>
          <w:rStyle w:val="A5"/>
          <w:sz w:val="22"/>
          <w:szCs w:val="22"/>
        </w:rPr>
        <w:t>a successful, formal defense of the prospectus (see above)</w:t>
      </w:r>
      <w:r w:rsidR="007B4187" w:rsidRPr="00A517AD">
        <w:rPr>
          <w:rStyle w:val="A5"/>
          <w:sz w:val="22"/>
          <w:szCs w:val="22"/>
        </w:rPr>
        <w:t>. T</w:t>
      </w:r>
      <w:r w:rsidRPr="00A517AD">
        <w:rPr>
          <w:rStyle w:val="A5"/>
          <w:sz w:val="22"/>
          <w:szCs w:val="22"/>
        </w:rPr>
        <w:t>he data-collection stage often i</w:t>
      </w:r>
      <w:r w:rsidR="00764A4F" w:rsidRPr="00A517AD">
        <w:rPr>
          <w:rStyle w:val="A5"/>
          <w:sz w:val="22"/>
          <w:szCs w:val="22"/>
        </w:rPr>
        <w:t>nvolve</w:t>
      </w:r>
      <w:r w:rsidR="005623B7" w:rsidRPr="00A517AD">
        <w:rPr>
          <w:rStyle w:val="A5"/>
          <w:sz w:val="22"/>
          <w:szCs w:val="22"/>
        </w:rPr>
        <w:t>s</w:t>
      </w:r>
      <w:r w:rsidR="00764A4F" w:rsidRPr="00A517AD">
        <w:rPr>
          <w:rStyle w:val="A5"/>
          <w:sz w:val="22"/>
          <w:szCs w:val="22"/>
        </w:rPr>
        <w:t xml:space="preserve"> </w:t>
      </w:r>
      <w:r w:rsidR="00946D81" w:rsidRPr="00A517AD">
        <w:rPr>
          <w:rStyle w:val="A5"/>
          <w:sz w:val="22"/>
          <w:szCs w:val="22"/>
        </w:rPr>
        <w:t>fieldwork</w:t>
      </w:r>
      <w:r w:rsidR="005623B7" w:rsidRPr="00A517AD">
        <w:rPr>
          <w:rStyle w:val="A5"/>
          <w:sz w:val="22"/>
          <w:szCs w:val="22"/>
        </w:rPr>
        <w:t xml:space="preserve">. While timelines differ greatly, data collection typically takes several months to one year. </w:t>
      </w:r>
    </w:p>
    <w:p w14:paraId="7D62EB7B" w14:textId="3A94F75D" w:rsidR="00876DE1" w:rsidRDefault="00876DE1" w:rsidP="00876DE1">
      <w:pPr>
        <w:pStyle w:val="HandbkHeading3-text"/>
      </w:pPr>
      <w:r>
        <w:t>Writing</w:t>
      </w:r>
    </w:p>
    <w:p w14:paraId="68936D89" w14:textId="2B794897" w:rsidR="002F1992" w:rsidRPr="001A5BDC" w:rsidRDefault="005623B7" w:rsidP="001D5D65">
      <w:pPr>
        <w:pStyle w:val="Default"/>
        <w:jc w:val="both"/>
        <w:rPr>
          <w:rFonts w:ascii="Arial" w:hAnsi="Arial" w:cs="Arial"/>
          <w:color w:val="auto"/>
          <w:sz w:val="22"/>
          <w:szCs w:val="22"/>
        </w:rPr>
      </w:pPr>
      <w:r w:rsidRPr="005F07AB">
        <w:rPr>
          <w:rFonts w:ascii="Arial" w:hAnsi="Arial" w:cs="Arial"/>
          <w:sz w:val="22"/>
          <w:szCs w:val="22"/>
        </w:rPr>
        <w:t xml:space="preserve">After data </w:t>
      </w:r>
      <w:r w:rsidR="007B4187">
        <w:rPr>
          <w:rFonts w:ascii="Arial" w:hAnsi="Arial" w:cs="Arial"/>
          <w:sz w:val="22"/>
          <w:szCs w:val="22"/>
        </w:rPr>
        <w:t>are</w:t>
      </w:r>
      <w:r w:rsidRPr="005F07AB">
        <w:rPr>
          <w:rFonts w:ascii="Arial" w:hAnsi="Arial" w:cs="Arial"/>
          <w:sz w:val="22"/>
          <w:szCs w:val="22"/>
        </w:rPr>
        <w:t xml:space="preserve"> collected and the </w:t>
      </w:r>
      <w:r w:rsidR="00764A4F" w:rsidRPr="005F07AB">
        <w:rPr>
          <w:rFonts w:ascii="Arial" w:hAnsi="Arial" w:cs="Arial"/>
          <w:sz w:val="22"/>
          <w:szCs w:val="22"/>
        </w:rPr>
        <w:t xml:space="preserve">research is completed, </w:t>
      </w:r>
      <w:r w:rsidRPr="005F07AB">
        <w:rPr>
          <w:rFonts w:ascii="Arial" w:hAnsi="Arial" w:cs="Arial"/>
          <w:sz w:val="22"/>
          <w:szCs w:val="22"/>
        </w:rPr>
        <w:t>the student</w:t>
      </w:r>
      <w:r w:rsidR="00764A4F" w:rsidRPr="005F07AB">
        <w:rPr>
          <w:rFonts w:ascii="Arial" w:hAnsi="Arial" w:cs="Arial"/>
          <w:sz w:val="22"/>
          <w:szCs w:val="22"/>
        </w:rPr>
        <w:t xml:space="preserve"> will begin to write </w:t>
      </w:r>
      <w:r w:rsidRPr="005F07AB">
        <w:rPr>
          <w:rFonts w:ascii="Arial" w:hAnsi="Arial" w:cs="Arial"/>
          <w:sz w:val="22"/>
          <w:szCs w:val="22"/>
        </w:rPr>
        <w:t>the dissertation</w:t>
      </w:r>
      <w:r w:rsidR="007B4187">
        <w:rPr>
          <w:rFonts w:ascii="Arial" w:hAnsi="Arial" w:cs="Arial"/>
          <w:sz w:val="22"/>
          <w:szCs w:val="22"/>
        </w:rPr>
        <w:t>/thesis</w:t>
      </w:r>
      <w:r w:rsidR="00764A4F" w:rsidRPr="005F07AB">
        <w:rPr>
          <w:rFonts w:ascii="Arial" w:hAnsi="Arial" w:cs="Arial"/>
          <w:sz w:val="22"/>
          <w:szCs w:val="22"/>
        </w:rPr>
        <w:t xml:space="preserve"> following the proposed chapter outline approved </w:t>
      </w:r>
      <w:r w:rsidR="002F1992">
        <w:rPr>
          <w:rFonts w:ascii="Arial" w:hAnsi="Arial" w:cs="Arial"/>
          <w:sz w:val="22"/>
          <w:szCs w:val="22"/>
        </w:rPr>
        <w:t>by the committee</w:t>
      </w:r>
      <w:r w:rsidR="007B4187">
        <w:rPr>
          <w:rFonts w:ascii="Arial" w:hAnsi="Arial" w:cs="Arial"/>
          <w:sz w:val="22"/>
          <w:szCs w:val="22"/>
        </w:rPr>
        <w:t xml:space="preserve">. </w:t>
      </w:r>
      <w:r w:rsidR="00764A4F" w:rsidRPr="005F07AB">
        <w:rPr>
          <w:rFonts w:ascii="Arial" w:hAnsi="Arial" w:cs="Arial"/>
          <w:sz w:val="22"/>
          <w:szCs w:val="22"/>
        </w:rPr>
        <w:t xml:space="preserve">If </w:t>
      </w:r>
      <w:r w:rsidRPr="005F07AB">
        <w:rPr>
          <w:rFonts w:ascii="Arial" w:hAnsi="Arial" w:cs="Arial"/>
          <w:sz w:val="22"/>
          <w:szCs w:val="22"/>
        </w:rPr>
        <w:t xml:space="preserve">the </w:t>
      </w:r>
      <w:r w:rsidRPr="001A5BDC">
        <w:rPr>
          <w:rFonts w:ascii="Arial" w:hAnsi="Arial" w:cs="Arial"/>
          <w:color w:val="auto"/>
          <w:sz w:val="22"/>
          <w:szCs w:val="22"/>
        </w:rPr>
        <w:t>student needs to deviate from the proposal, changes must be communicated to the dissertation</w:t>
      </w:r>
      <w:r w:rsidR="002F1992" w:rsidRPr="001A5BDC">
        <w:rPr>
          <w:rFonts w:ascii="Arial" w:hAnsi="Arial" w:cs="Arial"/>
          <w:color w:val="auto"/>
          <w:sz w:val="22"/>
          <w:szCs w:val="22"/>
        </w:rPr>
        <w:t>/thesis</w:t>
      </w:r>
      <w:r w:rsidRPr="001A5BDC">
        <w:rPr>
          <w:rFonts w:ascii="Arial" w:hAnsi="Arial" w:cs="Arial"/>
          <w:color w:val="auto"/>
          <w:sz w:val="22"/>
          <w:szCs w:val="22"/>
        </w:rPr>
        <w:t xml:space="preserve"> committee. </w:t>
      </w:r>
      <w:r w:rsidR="002F1992" w:rsidRPr="001A5BDC">
        <w:rPr>
          <w:rFonts w:ascii="Arial" w:hAnsi="Arial" w:cs="Arial"/>
          <w:color w:val="auto"/>
          <w:sz w:val="22"/>
          <w:szCs w:val="22"/>
        </w:rPr>
        <w:t>During the writing stage, s</w:t>
      </w:r>
      <w:r w:rsidR="00764A4F" w:rsidRPr="001A5BDC">
        <w:rPr>
          <w:rFonts w:ascii="Arial" w:hAnsi="Arial" w:cs="Arial"/>
          <w:color w:val="auto"/>
          <w:sz w:val="22"/>
          <w:szCs w:val="22"/>
        </w:rPr>
        <w:t xml:space="preserve">ome committee members may wish to see chapters as </w:t>
      </w:r>
      <w:r w:rsidRPr="001A5BDC">
        <w:rPr>
          <w:rFonts w:ascii="Arial" w:hAnsi="Arial" w:cs="Arial"/>
          <w:color w:val="auto"/>
          <w:sz w:val="22"/>
          <w:szCs w:val="22"/>
        </w:rPr>
        <w:t>they are completed. Some committee members may wish to review only a complete draft of the dissertation</w:t>
      </w:r>
      <w:r w:rsidR="007B4187">
        <w:rPr>
          <w:rFonts w:ascii="Arial" w:hAnsi="Arial" w:cs="Arial"/>
          <w:color w:val="auto"/>
          <w:sz w:val="22"/>
          <w:szCs w:val="22"/>
        </w:rPr>
        <w:t>/thesis</w:t>
      </w:r>
      <w:r w:rsidRPr="001A5BDC">
        <w:rPr>
          <w:rFonts w:ascii="Arial" w:hAnsi="Arial" w:cs="Arial"/>
          <w:color w:val="auto"/>
          <w:sz w:val="22"/>
          <w:szCs w:val="22"/>
        </w:rPr>
        <w:t xml:space="preserve">. </w:t>
      </w:r>
      <w:r w:rsidR="00E52EE6" w:rsidRPr="001A5BDC">
        <w:rPr>
          <w:rFonts w:ascii="Arial" w:hAnsi="Arial" w:cs="Arial"/>
          <w:color w:val="auto"/>
          <w:sz w:val="22"/>
          <w:szCs w:val="22"/>
        </w:rPr>
        <w:t>It is your responsibility to communicate with each committee member to learn their preference</w:t>
      </w:r>
      <w:r w:rsidR="007B4187">
        <w:rPr>
          <w:rFonts w:ascii="Arial" w:hAnsi="Arial" w:cs="Arial"/>
          <w:color w:val="auto"/>
          <w:sz w:val="22"/>
          <w:szCs w:val="22"/>
        </w:rPr>
        <w:t>s</w:t>
      </w:r>
      <w:r w:rsidR="00E52EE6" w:rsidRPr="001A5BDC">
        <w:rPr>
          <w:rFonts w:ascii="Arial" w:hAnsi="Arial" w:cs="Arial"/>
          <w:color w:val="auto"/>
          <w:sz w:val="22"/>
          <w:szCs w:val="22"/>
        </w:rPr>
        <w:t xml:space="preserve"> and timeframe</w:t>
      </w:r>
      <w:r w:rsidR="007B4187">
        <w:rPr>
          <w:rFonts w:ascii="Arial" w:hAnsi="Arial" w:cs="Arial"/>
          <w:color w:val="auto"/>
          <w:sz w:val="22"/>
          <w:szCs w:val="22"/>
        </w:rPr>
        <w:t>s</w:t>
      </w:r>
      <w:r w:rsidR="00E52EE6" w:rsidRPr="001A5BDC">
        <w:rPr>
          <w:rFonts w:ascii="Arial" w:hAnsi="Arial" w:cs="Arial"/>
          <w:color w:val="auto"/>
          <w:sz w:val="22"/>
          <w:szCs w:val="22"/>
        </w:rPr>
        <w:t xml:space="preserve"> for reviewing (parts of) the </w:t>
      </w:r>
      <w:r w:rsidR="007B4187">
        <w:rPr>
          <w:rFonts w:ascii="Arial" w:hAnsi="Arial" w:cs="Arial"/>
          <w:color w:val="auto"/>
          <w:sz w:val="22"/>
          <w:szCs w:val="22"/>
        </w:rPr>
        <w:t>dissertation/</w:t>
      </w:r>
      <w:r w:rsidR="002F1992" w:rsidRPr="001A5BDC">
        <w:rPr>
          <w:rFonts w:ascii="Arial" w:hAnsi="Arial" w:cs="Arial"/>
          <w:color w:val="auto"/>
          <w:sz w:val="22"/>
          <w:szCs w:val="22"/>
        </w:rPr>
        <w:t>thesis</w:t>
      </w:r>
      <w:r w:rsidR="00E52EE6" w:rsidRPr="001A5BDC">
        <w:rPr>
          <w:rFonts w:ascii="Arial" w:hAnsi="Arial" w:cs="Arial"/>
          <w:color w:val="auto"/>
          <w:sz w:val="22"/>
          <w:szCs w:val="22"/>
        </w:rPr>
        <w:t xml:space="preserve"> during the writing stage. </w:t>
      </w:r>
    </w:p>
    <w:p w14:paraId="7719B286" w14:textId="2D8D2767" w:rsidR="001D5D65" w:rsidRPr="00E4176B" w:rsidRDefault="002F1992" w:rsidP="0086510A">
      <w:pPr>
        <w:pStyle w:val="HandbkHeading4-text"/>
      </w:pPr>
      <w:r w:rsidRPr="00876DE1">
        <w:rPr>
          <w:b/>
          <w:i/>
        </w:rPr>
        <w:t xml:space="preserve">For </w:t>
      </w:r>
      <w:r w:rsidR="00E4176B" w:rsidRPr="00876DE1">
        <w:rPr>
          <w:b/>
          <w:i/>
        </w:rPr>
        <w:t>Ph</w:t>
      </w:r>
      <w:r w:rsidR="00EE73FF">
        <w:rPr>
          <w:b/>
          <w:i/>
        </w:rPr>
        <w:t>D</w:t>
      </w:r>
      <w:r w:rsidR="00E4176B" w:rsidRPr="00876DE1">
        <w:rPr>
          <w:b/>
          <w:i/>
        </w:rPr>
        <w:t xml:space="preserve"> D</w:t>
      </w:r>
      <w:r w:rsidRPr="00876DE1">
        <w:rPr>
          <w:b/>
          <w:i/>
        </w:rPr>
        <w:t>issertations</w:t>
      </w:r>
      <w:r w:rsidR="00876DE1" w:rsidRPr="00876DE1">
        <w:rPr>
          <w:b/>
          <w:i/>
        </w:rPr>
        <w:t>.</w:t>
      </w:r>
      <w:r w:rsidR="00876DE1">
        <w:t xml:space="preserve"> </w:t>
      </w:r>
      <w:r w:rsidR="007B4187">
        <w:t xml:space="preserve">Approval of the chapter outline would occur </w:t>
      </w:r>
      <w:r w:rsidR="007B4187" w:rsidRPr="005F07AB">
        <w:t>at the prospectus defense.</w:t>
      </w:r>
      <w:r w:rsidR="007B4187">
        <w:t xml:space="preserve"> </w:t>
      </w:r>
      <w:r w:rsidR="00764A4F" w:rsidRPr="005F07AB">
        <w:t>Th</w:t>
      </w:r>
      <w:r w:rsidR="007B4187">
        <w:t>e research and writing</w:t>
      </w:r>
      <w:r w:rsidR="00764A4F" w:rsidRPr="005F07AB">
        <w:t xml:space="preserve"> stage of your project can take anywhere from three months to several years depending upon </w:t>
      </w:r>
      <w:r w:rsidR="005623B7" w:rsidRPr="005F07AB">
        <w:t>student</w:t>
      </w:r>
      <w:r w:rsidR="00764A4F" w:rsidRPr="005F07AB">
        <w:t xml:space="preserve"> focus, </w:t>
      </w:r>
      <w:r w:rsidR="005623B7" w:rsidRPr="005F07AB">
        <w:t xml:space="preserve">the </w:t>
      </w:r>
      <w:r w:rsidR="00764A4F" w:rsidRPr="005F07AB">
        <w:t>degree of analysis</w:t>
      </w:r>
      <w:r w:rsidR="005623B7" w:rsidRPr="005F07AB">
        <w:t>,</w:t>
      </w:r>
      <w:r w:rsidR="00764A4F" w:rsidRPr="005F07AB">
        <w:t xml:space="preserve"> type of research/data</w:t>
      </w:r>
      <w:r w:rsidR="005623B7" w:rsidRPr="005F07AB">
        <w:t xml:space="preserve"> collection</w:t>
      </w:r>
      <w:r w:rsidR="00764A4F" w:rsidRPr="005F07AB">
        <w:t xml:space="preserve">, and </w:t>
      </w:r>
      <w:r w:rsidR="005623B7" w:rsidRPr="005F07AB">
        <w:t xml:space="preserve">the </w:t>
      </w:r>
      <w:r w:rsidR="00764A4F" w:rsidRPr="005F07AB">
        <w:t xml:space="preserve">quality of </w:t>
      </w:r>
      <w:r w:rsidR="005623B7" w:rsidRPr="005F07AB">
        <w:t xml:space="preserve">the original proposal. </w:t>
      </w:r>
      <w:r w:rsidR="00764A4F" w:rsidRPr="005F07AB">
        <w:t xml:space="preserve">Typically, dissertations in </w:t>
      </w:r>
      <w:r w:rsidR="005623B7" w:rsidRPr="005F07AB">
        <w:t>the field of Political Science</w:t>
      </w:r>
      <w:r w:rsidR="00764A4F" w:rsidRPr="005F07AB">
        <w:t xml:space="preserve"> </w:t>
      </w:r>
      <w:r w:rsidR="005623B7" w:rsidRPr="005F07AB">
        <w:t>range from five to eight</w:t>
      </w:r>
      <w:r w:rsidR="00764A4F" w:rsidRPr="005F07AB">
        <w:t xml:space="preserve"> chapters </w:t>
      </w:r>
      <w:r w:rsidR="005623B7" w:rsidRPr="005F07AB">
        <w:t>and</w:t>
      </w:r>
      <w:r w:rsidR="00764A4F" w:rsidRPr="005F07AB">
        <w:t xml:space="preserve"> </w:t>
      </w:r>
      <w:r w:rsidR="001476D7">
        <w:t>vary widely in number of</w:t>
      </w:r>
      <w:r w:rsidR="00764A4F" w:rsidRPr="005F07AB">
        <w:t xml:space="preserve"> pages.</w:t>
      </w:r>
      <w:r>
        <w:t xml:space="preserve"> </w:t>
      </w:r>
    </w:p>
    <w:p w14:paraId="3BEDD840" w14:textId="4DA6B299" w:rsidR="008C36C5" w:rsidRDefault="008C36C5" w:rsidP="007B5DE4">
      <w:pPr>
        <w:pStyle w:val="HandbkHeading2"/>
        <w:rPr>
          <w:rStyle w:val="A5"/>
          <w:color w:val="auto"/>
          <w:sz w:val="24"/>
          <w:szCs w:val="29"/>
        </w:rPr>
      </w:pPr>
      <w:bookmarkStart w:id="134" w:name="_Toc20380155"/>
      <w:r>
        <w:rPr>
          <w:rStyle w:val="A5"/>
          <w:color w:val="auto"/>
          <w:sz w:val="24"/>
          <w:szCs w:val="29"/>
        </w:rPr>
        <w:t>THE ORAL DEFENSE: BEFORE, DURING, AFTER</w:t>
      </w:r>
      <w:bookmarkEnd w:id="134"/>
    </w:p>
    <w:p w14:paraId="6E5037BD" w14:textId="77777777" w:rsidR="008C36C5" w:rsidRDefault="008C36C5" w:rsidP="008C36C5">
      <w:pPr>
        <w:pStyle w:val="HandbkHeading3-heading"/>
        <w:rPr>
          <w:rStyle w:val="A5"/>
          <w:color w:val="auto"/>
          <w:sz w:val="24"/>
          <w:szCs w:val="29"/>
        </w:rPr>
      </w:pPr>
      <w:r>
        <w:rPr>
          <w:rStyle w:val="A5"/>
          <w:color w:val="auto"/>
          <w:sz w:val="24"/>
          <w:szCs w:val="29"/>
        </w:rPr>
        <w:t>Before Oral Defense: Mandatory Steps with Graduate College</w:t>
      </w:r>
    </w:p>
    <w:p w14:paraId="50F657EA" w14:textId="24388FFF" w:rsidR="00E87986" w:rsidRPr="0077084D" w:rsidRDefault="00A73644" w:rsidP="0077084D">
      <w:pPr>
        <w:pStyle w:val="HandbkHeading4-heading"/>
        <w:rPr>
          <w:b w:val="0"/>
          <w:i w:val="0"/>
        </w:rPr>
      </w:pPr>
      <w:r w:rsidRPr="0077084D">
        <w:rPr>
          <w:rStyle w:val="A5"/>
          <w:color w:val="auto"/>
          <w:sz w:val="22"/>
          <w:szCs w:val="22"/>
        </w:rPr>
        <w:t>Graduate College Review of Formatted Dissertation/Thesis</w:t>
      </w:r>
      <w:r w:rsidR="008C36C5" w:rsidRPr="0077084D">
        <w:rPr>
          <w:rStyle w:val="A5"/>
          <w:color w:val="auto"/>
          <w:sz w:val="22"/>
          <w:szCs w:val="22"/>
        </w:rPr>
        <w:t>.</w:t>
      </w:r>
      <w:r w:rsidR="008C36C5" w:rsidRPr="0077084D">
        <w:rPr>
          <w:rStyle w:val="A5"/>
          <w:b w:val="0"/>
          <w:i w:val="0"/>
          <w:color w:val="auto"/>
          <w:sz w:val="22"/>
          <w:szCs w:val="22"/>
        </w:rPr>
        <w:t xml:space="preserve"> </w:t>
      </w:r>
      <w:r w:rsidR="00E87986" w:rsidRPr="0077084D">
        <w:rPr>
          <w:rStyle w:val="A5"/>
          <w:b w:val="0"/>
          <w:i w:val="0"/>
          <w:color w:val="auto"/>
          <w:sz w:val="22"/>
          <w:szCs w:val="22"/>
        </w:rPr>
        <w:t>A formatted version of the dissertation/thesis must be submitted to the Graduate College for a formatting check at least 10 days prior to the thesis/dissertation defense.</w:t>
      </w:r>
      <w:r w:rsidR="0040159D" w:rsidRPr="0077084D">
        <w:rPr>
          <w:rStyle w:val="A5"/>
          <w:b w:val="0"/>
          <w:i w:val="0"/>
          <w:color w:val="auto"/>
          <w:sz w:val="22"/>
          <w:szCs w:val="22"/>
        </w:rPr>
        <w:t xml:space="preserve"> For formatting and submission instructions: </w:t>
      </w:r>
      <w:hyperlink r:id="rId91" w:history="1">
        <w:r w:rsidR="0040159D" w:rsidRPr="0077084D">
          <w:rPr>
            <w:rStyle w:val="Hyperlink"/>
            <w:b w:val="0"/>
            <w:i w:val="0"/>
            <w:color w:val="auto"/>
            <w:u w:val="none"/>
          </w:rPr>
          <w:t>Graduate College thesis and dissertation page</w:t>
        </w:r>
      </w:hyperlink>
      <w:r w:rsidR="0040159D" w:rsidRPr="0077084D">
        <w:rPr>
          <w:b w:val="0"/>
          <w:i w:val="0"/>
        </w:rPr>
        <w:t>.</w:t>
      </w:r>
    </w:p>
    <w:p w14:paraId="150C4E90" w14:textId="67CBF79A" w:rsidR="004C58F0" w:rsidRDefault="00A73644" w:rsidP="00EE73FF">
      <w:pPr>
        <w:pStyle w:val="HandbkHeading4-text"/>
      </w:pPr>
      <w:r w:rsidRPr="0086510A">
        <w:rPr>
          <w:b/>
          <w:i/>
        </w:rPr>
        <w:t xml:space="preserve">For </w:t>
      </w:r>
      <w:r w:rsidR="006E727D" w:rsidRPr="0086510A">
        <w:rPr>
          <w:b/>
          <w:i/>
        </w:rPr>
        <w:t>Ph</w:t>
      </w:r>
      <w:r w:rsidR="00EE73FF">
        <w:rPr>
          <w:b/>
          <w:i/>
        </w:rPr>
        <w:t>D</w:t>
      </w:r>
      <w:r w:rsidR="006E727D" w:rsidRPr="0086510A">
        <w:rPr>
          <w:b/>
          <w:i/>
        </w:rPr>
        <w:t xml:space="preserve"> Students</w:t>
      </w:r>
      <w:r w:rsidR="0086510A" w:rsidRPr="0086510A">
        <w:rPr>
          <w:b/>
          <w:i/>
        </w:rPr>
        <w:t>.</w:t>
      </w:r>
      <w:r w:rsidR="006E727D" w:rsidRPr="0086510A">
        <w:t xml:space="preserve"> Scheduling Defense with Graduate College</w:t>
      </w:r>
      <w:r w:rsidR="008C36C5" w:rsidRPr="0086510A">
        <w:t xml:space="preserve">. </w:t>
      </w:r>
      <w:r w:rsidR="00DD205F" w:rsidRPr="0086510A">
        <w:t xml:space="preserve">In preparation for the dissertation defense (but not the thesis defense), students are required to work with the Graduate College, as follows: Each dissertation defense must be scheduled through the Graduate College at least 10 days prior to the defense, and a Graduate College representative must be present at every defense. To schedule the defense, you must use the </w:t>
      </w:r>
      <w:hyperlink r:id="rId92" w:history="1">
        <w:r w:rsidR="00DD205F" w:rsidRPr="0086510A">
          <w:rPr>
            <w:rStyle w:val="HandbkHeading4-textChar"/>
          </w:rPr>
          <w:t>Dissertation Defense Scheduling Form</w:t>
        </w:r>
      </w:hyperlink>
      <w:r w:rsidR="00DD205F">
        <w:t>.</w:t>
      </w:r>
    </w:p>
    <w:p w14:paraId="6D3B9790" w14:textId="1FAA501A" w:rsidR="008C36C5" w:rsidRDefault="008C36C5" w:rsidP="008C36C5">
      <w:pPr>
        <w:pStyle w:val="HandbkHeading3-text"/>
      </w:pPr>
      <w:r>
        <w:t>Dissertation/Thesis Defense</w:t>
      </w:r>
    </w:p>
    <w:p w14:paraId="030D6C50" w14:textId="4E9C84DF" w:rsidR="005E65F4" w:rsidRPr="001A5BDC" w:rsidRDefault="00764A4F" w:rsidP="00E4176B">
      <w:pPr>
        <w:pStyle w:val="Para1"/>
      </w:pPr>
      <w:r w:rsidRPr="001A5BDC">
        <w:t xml:space="preserve">All members of </w:t>
      </w:r>
      <w:r w:rsidR="005E65F4" w:rsidRPr="001A5BDC">
        <w:t>the dissertation</w:t>
      </w:r>
      <w:r w:rsidR="0005322E" w:rsidRPr="001A5BDC">
        <w:t>/thesis</w:t>
      </w:r>
      <w:r w:rsidRPr="001A5BDC">
        <w:t xml:space="preserve"> committee must be willing to hear a d</w:t>
      </w:r>
      <w:r w:rsidR="005E65F4" w:rsidRPr="001A5BDC">
        <w:t xml:space="preserve">efense before it is scheduled. </w:t>
      </w:r>
      <w:r w:rsidRPr="001A5BDC">
        <w:t xml:space="preserve">Thus, </w:t>
      </w:r>
      <w:r w:rsidR="00FE6937" w:rsidRPr="001A5BDC">
        <w:t xml:space="preserve">you are strongly encouraged to maintain </w:t>
      </w:r>
      <w:r w:rsidRPr="001A5BDC">
        <w:t xml:space="preserve">constant communication </w:t>
      </w:r>
      <w:r w:rsidR="00FE6937" w:rsidRPr="001A5BDC">
        <w:t>with your committee</w:t>
      </w:r>
      <w:r w:rsidRPr="001A5BDC">
        <w:t xml:space="preserve">. </w:t>
      </w:r>
      <w:r w:rsidR="0045670C" w:rsidRPr="001A5BDC">
        <w:t>Your</w:t>
      </w:r>
      <w:r w:rsidRPr="001A5BDC">
        <w:t xml:space="preserve"> </w:t>
      </w:r>
      <w:r w:rsidR="0045670C" w:rsidRPr="001A5BDC">
        <w:t xml:space="preserve">chair </w:t>
      </w:r>
      <w:r w:rsidR="0005322E" w:rsidRPr="001A5BDC">
        <w:t xml:space="preserve">makes the </w:t>
      </w:r>
      <w:r w:rsidR="0045670C" w:rsidRPr="001A5BDC">
        <w:t xml:space="preserve">final </w:t>
      </w:r>
      <w:r w:rsidR="0005322E" w:rsidRPr="001A5BDC">
        <w:t xml:space="preserve">decision regarding your readiness </w:t>
      </w:r>
      <w:r w:rsidR="0045670C" w:rsidRPr="001A5BDC">
        <w:t>for the oral</w:t>
      </w:r>
      <w:r w:rsidRPr="001A5BDC">
        <w:t xml:space="preserve"> defense.</w:t>
      </w:r>
    </w:p>
    <w:p w14:paraId="6576D27A" w14:textId="4A233515" w:rsidR="00DD205F" w:rsidRPr="00E4176B" w:rsidRDefault="00764A4F" w:rsidP="00E4176B">
      <w:pPr>
        <w:pStyle w:val="Para"/>
        <w:rPr>
          <w:color w:val="000000"/>
        </w:rPr>
      </w:pPr>
      <w:r w:rsidRPr="005F07AB">
        <w:rPr>
          <w:rStyle w:val="A5"/>
          <w:sz w:val="22"/>
          <w:szCs w:val="22"/>
        </w:rPr>
        <w:t>Students should provide their committee members with a final copy of the thesis</w:t>
      </w:r>
      <w:r w:rsidR="00640BDC" w:rsidRPr="005F07AB">
        <w:rPr>
          <w:rStyle w:val="A5"/>
          <w:sz w:val="22"/>
          <w:szCs w:val="22"/>
        </w:rPr>
        <w:t xml:space="preserve"> or dissertation</w:t>
      </w:r>
      <w:r w:rsidRPr="005F07AB">
        <w:rPr>
          <w:rStyle w:val="A5"/>
          <w:sz w:val="22"/>
          <w:szCs w:val="22"/>
        </w:rPr>
        <w:t xml:space="preserve"> </w:t>
      </w:r>
      <w:r w:rsidRPr="005F07AB">
        <w:rPr>
          <w:rStyle w:val="A5"/>
          <w:bCs/>
          <w:iCs/>
          <w:sz w:val="22"/>
          <w:szCs w:val="22"/>
        </w:rPr>
        <w:t xml:space="preserve">at least two weeks prior to the </w:t>
      </w:r>
      <w:r w:rsidR="00E566E5">
        <w:rPr>
          <w:rStyle w:val="A5"/>
          <w:bCs/>
          <w:iCs/>
          <w:sz w:val="22"/>
          <w:szCs w:val="22"/>
        </w:rPr>
        <w:t>dissertation/</w:t>
      </w:r>
      <w:r w:rsidRPr="005F07AB">
        <w:rPr>
          <w:rStyle w:val="A5"/>
          <w:bCs/>
          <w:iCs/>
          <w:sz w:val="22"/>
          <w:szCs w:val="22"/>
        </w:rPr>
        <w:t>thesis defense meeting</w:t>
      </w:r>
      <w:r w:rsidRPr="005F07AB">
        <w:rPr>
          <w:rStyle w:val="A5"/>
          <w:sz w:val="22"/>
          <w:szCs w:val="22"/>
        </w:rPr>
        <w:t xml:space="preserve">. </w:t>
      </w:r>
    </w:p>
    <w:p w14:paraId="15FDBE14" w14:textId="6F9D40EA" w:rsidR="005E083A" w:rsidRPr="005E083A" w:rsidRDefault="00DD205F" w:rsidP="00E4176B">
      <w:pPr>
        <w:pStyle w:val="Para"/>
      </w:pPr>
      <w:r>
        <w:rPr>
          <w:rStyle w:val="A5"/>
          <w:sz w:val="22"/>
          <w:szCs w:val="22"/>
        </w:rPr>
        <w:t xml:space="preserve">A dissertation defense must </w:t>
      </w:r>
      <w:r w:rsidR="005C2E2F">
        <w:rPr>
          <w:rStyle w:val="A5"/>
          <w:sz w:val="22"/>
          <w:szCs w:val="22"/>
        </w:rPr>
        <w:t xml:space="preserve">usually </w:t>
      </w:r>
      <w:r>
        <w:rPr>
          <w:rStyle w:val="A5"/>
          <w:sz w:val="22"/>
          <w:szCs w:val="22"/>
        </w:rPr>
        <w:t>take place o</w:t>
      </w:r>
      <w:r>
        <w:t xml:space="preserve">n or before the </w:t>
      </w:r>
      <w:r w:rsidRPr="009A15A5">
        <w:t xml:space="preserve">Friday of </w:t>
      </w:r>
      <w:r>
        <w:t xml:space="preserve">the penultimate </w:t>
      </w:r>
      <w:r w:rsidRPr="009A15A5">
        <w:t>week of classes</w:t>
      </w:r>
      <w:r>
        <w:t xml:space="preserve"> in the term. A thesis </w:t>
      </w:r>
      <w:r>
        <w:rPr>
          <w:rStyle w:val="A5"/>
          <w:sz w:val="22"/>
          <w:szCs w:val="22"/>
        </w:rPr>
        <w:t>defense must take place o</w:t>
      </w:r>
      <w:r>
        <w:t xml:space="preserve">n or before the </w:t>
      </w:r>
      <w:r w:rsidRPr="009A15A5">
        <w:t xml:space="preserve">Friday of </w:t>
      </w:r>
      <w:r>
        <w:t xml:space="preserve">the last </w:t>
      </w:r>
      <w:r w:rsidRPr="009A15A5">
        <w:t xml:space="preserve">week of </w:t>
      </w:r>
      <w:r w:rsidRPr="009A15A5">
        <w:lastRenderedPageBreak/>
        <w:t>classes</w:t>
      </w:r>
      <w:r>
        <w:t xml:space="preserve"> in the term. </w:t>
      </w:r>
      <w:r w:rsidR="00061548">
        <w:t xml:space="preserve">For the exact deadlines in a given term, see the </w:t>
      </w:r>
      <w:hyperlink r:id="rId93" w:history="1">
        <w:r w:rsidR="005E083A" w:rsidRPr="009A15A5">
          <w:rPr>
            <w:rStyle w:val="Hyperlink"/>
          </w:rPr>
          <w:t>Graduate College thesis and dissertation page</w:t>
        </w:r>
      </w:hyperlink>
      <w:r w:rsidR="005E083A">
        <w:rPr>
          <w:color w:val="000000"/>
        </w:rPr>
        <w:t>.</w:t>
      </w:r>
    </w:p>
    <w:p w14:paraId="6D314858" w14:textId="01C6E169" w:rsidR="00E566E5" w:rsidRDefault="00DD205F" w:rsidP="00E4176B">
      <w:pPr>
        <w:pStyle w:val="Para"/>
        <w:rPr>
          <w:rStyle w:val="A5"/>
          <w:sz w:val="22"/>
          <w:szCs w:val="22"/>
        </w:rPr>
      </w:pPr>
      <w:r>
        <w:rPr>
          <w:rStyle w:val="A5"/>
          <w:sz w:val="22"/>
          <w:szCs w:val="22"/>
        </w:rPr>
        <w:t xml:space="preserve">You should complete the student portion of the Graduate College’s dissertation/thesis defense forms, </w:t>
      </w:r>
      <w:hyperlink r:id="rId94" w:history="1">
        <w:r w:rsidR="005C2E2F">
          <w:rPr>
            <w:rStyle w:val="Hyperlink"/>
          </w:rPr>
          <w:t>Thesis/Dissertation Oral Defense Form Part I</w:t>
        </w:r>
      </w:hyperlink>
      <w:r>
        <w:t>,</w:t>
      </w:r>
      <w:r>
        <w:rPr>
          <w:rStyle w:val="A5"/>
          <w:sz w:val="22"/>
          <w:szCs w:val="22"/>
        </w:rPr>
        <w:t xml:space="preserve"> and bring </w:t>
      </w:r>
      <w:r w:rsidR="005C2E2F">
        <w:rPr>
          <w:rStyle w:val="A5"/>
          <w:sz w:val="22"/>
          <w:szCs w:val="22"/>
        </w:rPr>
        <w:t>it</w:t>
      </w:r>
      <w:r>
        <w:rPr>
          <w:rStyle w:val="A5"/>
          <w:sz w:val="22"/>
          <w:szCs w:val="22"/>
        </w:rPr>
        <w:t xml:space="preserve"> to the dissertation/thesis defense.</w:t>
      </w:r>
      <w:r w:rsidR="005C2E2F">
        <w:rPr>
          <w:rStyle w:val="A5"/>
          <w:sz w:val="22"/>
          <w:szCs w:val="22"/>
        </w:rPr>
        <w:t xml:space="preserve"> You may also need to complete the student portion of the </w:t>
      </w:r>
      <w:hyperlink r:id="rId95" w:history="1">
        <w:r w:rsidR="005C2E2F" w:rsidRPr="005C2E2F">
          <w:rPr>
            <w:rStyle w:val="Hyperlink"/>
          </w:rPr>
          <w:t>Thesis/Dissertation Oral Defense Form Part II</w:t>
        </w:r>
      </w:hyperlink>
      <w:r w:rsidR="005C2E2F">
        <w:rPr>
          <w:rStyle w:val="A5"/>
          <w:sz w:val="22"/>
          <w:szCs w:val="22"/>
        </w:rPr>
        <w:t xml:space="preserve"> at a later date.</w:t>
      </w:r>
    </w:p>
    <w:p w14:paraId="22F39DCB" w14:textId="7A426BC5" w:rsidR="00DD205F" w:rsidRDefault="00E566E5" w:rsidP="00E4176B">
      <w:pPr>
        <w:pStyle w:val="Para"/>
        <w:rPr>
          <w:rStyle w:val="A5"/>
          <w:sz w:val="22"/>
          <w:szCs w:val="22"/>
        </w:rPr>
      </w:pPr>
      <w:r w:rsidRPr="005F07AB">
        <w:rPr>
          <w:rStyle w:val="A5"/>
          <w:sz w:val="22"/>
          <w:szCs w:val="22"/>
        </w:rPr>
        <w:t>The dissertation</w:t>
      </w:r>
      <w:r>
        <w:rPr>
          <w:rStyle w:val="A5"/>
          <w:sz w:val="22"/>
          <w:szCs w:val="22"/>
        </w:rPr>
        <w:t>/thesis</w:t>
      </w:r>
      <w:r w:rsidRPr="005F07AB">
        <w:rPr>
          <w:rStyle w:val="A5"/>
          <w:sz w:val="22"/>
          <w:szCs w:val="22"/>
        </w:rPr>
        <w:t xml:space="preserve"> chair will organize specific protocol </w:t>
      </w:r>
      <w:r>
        <w:rPr>
          <w:rStyle w:val="A5"/>
          <w:sz w:val="22"/>
          <w:szCs w:val="22"/>
        </w:rPr>
        <w:t>for the</w:t>
      </w:r>
      <w:r w:rsidRPr="005F07AB">
        <w:rPr>
          <w:rStyle w:val="A5"/>
          <w:sz w:val="22"/>
          <w:szCs w:val="22"/>
        </w:rPr>
        <w:t xml:space="preserve"> defense.</w:t>
      </w:r>
      <w:r>
        <w:rPr>
          <w:rStyle w:val="A5"/>
        </w:rPr>
        <w:t xml:space="preserve"> </w:t>
      </w:r>
      <w:r w:rsidRPr="005F07AB">
        <w:rPr>
          <w:rStyle w:val="A5"/>
          <w:sz w:val="22"/>
          <w:szCs w:val="22"/>
        </w:rPr>
        <w:t>Students must be prepared to answer a variety of questions about the dissertation</w:t>
      </w:r>
      <w:r>
        <w:rPr>
          <w:rStyle w:val="A5"/>
          <w:sz w:val="22"/>
          <w:szCs w:val="22"/>
        </w:rPr>
        <w:t>/thesis</w:t>
      </w:r>
      <w:r w:rsidRPr="005F07AB">
        <w:rPr>
          <w:rStyle w:val="A5"/>
          <w:sz w:val="22"/>
          <w:szCs w:val="22"/>
        </w:rPr>
        <w:t xml:space="preserve"> project during the defense. </w:t>
      </w:r>
      <w:r w:rsidR="00DD205F" w:rsidRPr="001A5BDC">
        <w:t>The dissertation d</w:t>
      </w:r>
      <w:r w:rsidR="00DD205F" w:rsidRPr="001A5BDC">
        <w:rPr>
          <w:rStyle w:val="A5"/>
          <w:color w:val="auto"/>
          <w:sz w:val="22"/>
          <w:szCs w:val="22"/>
        </w:rPr>
        <w:t xml:space="preserve">efenses typically lasts two hours and requires the graduate student </w:t>
      </w:r>
      <w:r w:rsidR="00DD205F" w:rsidRPr="005F07AB">
        <w:rPr>
          <w:rStyle w:val="A5"/>
          <w:sz w:val="22"/>
          <w:szCs w:val="22"/>
        </w:rPr>
        <w:t xml:space="preserve">to present and defend the dissertation. </w:t>
      </w:r>
      <w:r w:rsidR="00DD205F">
        <w:rPr>
          <w:rStyle w:val="A5"/>
          <w:sz w:val="22"/>
          <w:szCs w:val="22"/>
        </w:rPr>
        <w:t xml:space="preserve">For thesis defenses, the defense is </w:t>
      </w:r>
      <w:r w:rsidR="00DD205F" w:rsidRPr="005F07AB">
        <w:t>slightly shorter</w:t>
      </w:r>
      <w:r w:rsidR="00DD205F">
        <w:t>.</w:t>
      </w:r>
    </w:p>
    <w:p w14:paraId="4ADBD56A" w14:textId="612D557B" w:rsidR="00DD205F" w:rsidRDefault="00764A4F" w:rsidP="00E4176B">
      <w:pPr>
        <w:pStyle w:val="Para"/>
        <w:rPr>
          <w:rStyle w:val="A5"/>
          <w:sz w:val="22"/>
          <w:szCs w:val="22"/>
        </w:rPr>
      </w:pPr>
      <w:r w:rsidRPr="005F07AB">
        <w:rPr>
          <w:rStyle w:val="A5"/>
          <w:sz w:val="22"/>
          <w:szCs w:val="22"/>
        </w:rPr>
        <w:t xml:space="preserve">Students are not to provide food or drinks during defense meetings. </w:t>
      </w:r>
      <w:r w:rsidR="00DD205F">
        <w:rPr>
          <w:rStyle w:val="A5"/>
          <w:sz w:val="22"/>
          <w:szCs w:val="22"/>
        </w:rPr>
        <w:t>More generally, s</w:t>
      </w:r>
      <w:r w:rsidR="00DD205F" w:rsidRPr="005F07AB">
        <w:rPr>
          <w:rStyle w:val="A5"/>
          <w:sz w:val="22"/>
          <w:szCs w:val="22"/>
        </w:rPr>
        <w:t>tudents are not to buy committee members or committee chairs gifts or gift certificates in advance of graduation.</w:t>
      </w:r>
    </w:p>
    <w:p w14:paraId="6DF1AC86" w14:textId="4893D1C0" w:rsidR="00764A4F" w:rsidRDefault="00E566E5" w:rsidP="00E4176B">
      <w:pPr>
        <w:pStyle w:val="Para"/>
        <w:rPr>
          <w:rStyle w:val="A5"/>
          <w:sz w:val="22"/>
          <w:szCs w:val="22"/>
        </w:rPr>
      </w:pPr>
      <w:r>
        <w:rPr>
          <w:rStyle w:val="A5"/>
          <w:sz w:val="22"/>
          <w:szCs w:val="22"/>
        </w:rPr>
        <w:t>Immediately following the defense, t</w:t>
      </w:r>
      <w:r w:rsidR="00640BDC" w:rsidRPr="005F07AB">
        <w:rPr>
          <w:rStyle w:val="A5"/>
          <w:sz w:val="22"/>
          <w:szCs w:val="22"/>
        </w:rPr>
        <w:t xml:space="preserve">he committee will vote to pass the dissertation or thesis. A minimum of 2/3 (MA), 3/4 (PhD), or 3/5 (PhD) votes for approval is required for successful defense. </w:t>
      </w:r>
    </w:p>
    <w:p w14:paraId="69E2938E" w14:textId="14BD46AB" w:rsidR="00790FDB" w:rsidRPr="00E4176B" w:rsidRDefault="00790FDB" w:rsidP="00E4176B">
      <w:pPr>
        <w:pStyle w:val="Para"/>
        <w:rPr>
          <w:color w:val="000000"/>
          <w:sz w:val="20"/>
          <w:szCs w:val="20"/>
        </w:rPr>
      </w:pPr>
      <w:r>
        <w:t xml:space="preserve">For the M.A. Thesis Evaluation form and the M.A. Thesis Oral Defense Evaluation form, see </w:t>
      </w:r>
      <w:hyperlink r:id="rId96" w:history="1">
        <w:r w:rsidRPr="00115454">
          <w:rPr>
            <w:rStyle w:val="Hyperlink"/>
          </w:rPr>
          <w:t>Forms</w:t>
        </w:r>
      </w:hyperlink>
      <w:r>
        <w:t xml:space="preserve"> on the PIA web-site.</w:t>
      </w:r>
    </w:p>
    <w:p w14:paraId="7C619029" w14:textId="77777777" w:rsidR="008C36C5" w:rsidRDefault="008C36C5" w:rsidP="008C36C5">
      <w:pPr>
        <w:pStyle w:val="HandbkHeading3-text"/>
      </w:pPr>
      <w:r>
        <w:t>Post-Defense: Final Revisions and Submission</w:t>
      </w:r>
    </w:p>
    <w:p w14:paraId="4E15DA49" w14:textId="3CFA7C39" w:rsidR="006867B7" w:rsidRPr="0086510A" w:rsidRDefault="005A36E6" w:rsidP="0086510A">
      <w:pPr>
        <w:pStyle w:val="HandbkHeading4-heading"/>
        <w:rPr>
          <w:b w:val="0"/>
          <w:i w:val="0"/>
        </w:rPr>
      </w:pPr>
      <w:r w:rsidRPr="0086510A">
        <w:t>Revisions of Dissertation/Thesis after Oral Defense</w:t>
      </w:r>
      <w:r w:rsidR="008C36C5" w:rsidRPr="0086510A">
        <w:t>.</w:t>
      </w:r>
      <w:r w:rsidR="008C36C5" w:rsidRPr="0086510A">
        <w:rPr>
          <w:b w:val="0"/>
          <w:i w:val="0"/>
        </w:rPr>
        <w:t xml:space="preserve"> </w:t>
      </w:r>
      <w:r w:rsidR="006867B7" w:rsidRPr="0086510A">
        <w:rPr>
          <w:b w:val="0"/>
          <w:i w:val="0"/>
        </w:rPr>
        <w:t>A</w:t>
      </w:r>
      <w:r w:rsidR="00061548" w:rsidRPr="0086510A">
        <w:rPr>
          <w:b w:val="0"/>
          <w:i w:val="0"/>
        </w:rPr>
        <w:t xml:space="preserve"> student may pass the oral exam but still be required to make additional revisions to the thesis/dissertation. </w:t>
      </w:r>
    </w:p>
    <w:p w14:paraId="486AE8F4" w14:textId="026C71D8" w:rsidR="006867B7" w:rsidRDefault="00061548" w:rsidP="00E4176B">
      <w:pPr>
        <w:pStyle w:val="Para"/>
      </w:pPr>
      <w:r>
        <w:t xml:space="preserve">If no additional revisions are required, then after the defense the committee will complete and submit to the Graduate College Form Part II. Once Form Part II is submitted, the student can submit the final dissertation/thesis to the Graduate College. </w:t>
      </w:r>
    </w:p>
    <w:p w14:paraId="4C4EC200" w14:textId="77777777" w:rsidR="008C36C5" w:rsidRDefault="00061548" w:rsidP="008C36C5">
      <w:pPr>
        <w:pStyle w:val="Para"/>
      </w:pPr>
      <w:r>
        <w:t>If additional revisions are required after the defense, then the student must make the required changes and submit them to the committee for review. After committee review and approval, the committee would submit the completed Form Part II to the Graduate College, making it possible for the student to submit the final dissertation/thesis to the Graduate College.</w:t>
      </w:r>
    </w:p>
    <w:p w14:paraId="13A9D051" w14:textId="492F6C3F" w:rsidR="005A5021" w:rsidRPr="00E4176B" w:rsidRDefault="005A36E6" w:rsidP="0086510A">
      <w:pPr>
        <w:pStyle w:val="HandbkHeading4-text"/>
        <w:rPr>
          <w:rStyle w:val="A3"/>
          <w:b w:val="0"/>
          <w:bCs w:val="0"/>
          <w:color w:val="auto"/>
        </w:rPr>
      </w:pPr>
      <w:r w:rsidRPr="008C36C5">
        <w:rPr>
          <w:b/>
          <w:i/>
        </w:rPr>
        <w:t>Electronic Thesis and Dissertation Submission</w:t>
      </w:r>
      <w:r w:rsidR="00CC1FE4" w:rsidRPr="008C36C5">
        <w:rPr>
          <w:b/>
          <w:i/>
        </w:rPr>
        <w:t xml:space="preserve"> (EDT)</w:t>
      </w:r>
      <w:r w:rsidR="008C36C5" w:rsidRPr="008C36C5">
        <w:rPr>
          <w:b/>
          <w:i/>
        </w:rPr>
        <w:t>.</w:t>
      </w:r>
      <w:r w:rsidR="008C36C5">
        <w:t xml:space="preserve"> </w:t>
      </w:r>
      <w:r w:rsidR="00C53B74">
        <w:t xml:space="preserve">All </w:t>
      </w:r>
      <w:r w:rsidR="00764A4F" w:rsidRPr="005F07AB">
        <w:t xml:space="preserve">NAU </w:t>
      </w:r>
      <w:r w:rsidR="0045670C" w:rsidRPr="005F07AB">
        <w:t>theses and dissertations are</w:t>
      </w:r>
      <w:r w:rsidR="00764A4F" w:rsidRPr="005F07AB">
        <w:t xml:space="preserve"> submitted electronically online</w:t>
      </w:r>
      <w:r w:rsidR="000B0381">
        <w:t xml:space="preserve"> using NAU’s Electronic Thesis and Dissertation (EDT) submission process</w:t>
      </w:r>
      <w:r w:rsidR="00C53B74">
        <w:t xml:space="preserve">. </w:t>
      </w:r>
      <w:r w:rsidR="000B0381">
        <w:t>After the dissertation/thesis defense</w:t>
      </w:r>
      <w:r w:rsidR="006867B7">
        <w:t>,</w:t>
      </w:r>
      <w:r w:rsidR="000B0381">
        <w:t xml:space="preserve"> and after your committee has approved the final dissertation/thesis, you must submit it electronically.</w:t>
      </w:r>
      <w:r w:rsidR="0040159D">
        <w:t xml:space="preserve"> </w:t>
      </w:r>
      <w:r w:rsidR="006867B7">
        <w:t xml:space="preserve">To graduate during a given term, a student must submit the final dissertation/thesis by the last day of the term. </w:t>
      </w:r>
      <w:r w:rsidR="00C53B74">
        <w:t>For further information and submission instructions, see the</w:t>
      </w:r>
      <w:r w:rsidR="00EE73FF">
        <w:t xml:space="preserve"> </w:t>
      </w:r>
      <w:hyperlink r:id="rId97" w:history="1">
        <w:r w:rsidR="00EE73FF" w:rsidRPr="009A15A5">
          <w:rPr>
            <w:rStyle w:val="Hyperlink"/>
          </w:rPr>
          <w:t>Graduate College thesis and dissertation page</w:t>
        </w:r>
      </w:hyperlink>
      <w:r w:rsidR="00C53B74">
        <w:t>.</w:t>
      </w:r>
      <w:bookmarkStart w:id="135" w:name="_Toc111526390"/>
      <w:bookmarkStart w:id="136" w:name="_Toc111526656"/>
      <w:bookmarkStart w:id="137" w:name="_Toc300036376"/>
      <w:r w:rsidR="005A5021">
        <w:rPr>
          <w:rStyle w:val="A3"/>
          <w:b w:val="0"/>
          <w:smallCaps/>
          <w:sz w:val="32"/>
        </w:rPr>
        <w:br w:type="page"/>
      </w:r>
    </w:p>
    <w:p w14:paraId="3231283F" w14:textId="6CACD9A0" w:rsidR="003C7AAA" w:rsidRPr="00B8106C" w:rsidRDefault="003C7AAA" w:rsidP="003C7AAA">
      <w:pPr>
        <w:pStyle w:val="HandbkHeading1"/>
        <w:rPr>
          <w:rStyle w:val="A3"/>
          <w:b/>
          <w:bCs w:val="0"/>
          <w:color w:val="auto"/>
        </w:rPr>
      </w:pPr>
      <w:bookmarkStart w:id="138" w:name="_Toc20380156"/>
      <w:r>
        <w:rPr>
          <w:rStyle w:val="A3"/>
          <w:b/>
          <w:bCs w:val="0"/>
          <w:color w:val="auto"/>
        </w:rPr>
        <w:lastRenderedPageBreak/>
        <w:t>Funding: Travel, Research, and General</w:t>
      </w:r>
      <w:bookmarkEnd w:id="138"/>
    </w:p>
    <w:p w14:paraId="22E1D2F4" w14:textId="77777777" w:rsidR="003C7AAA" w:rsidRPr="005F07AB" w:rsidRDefault="003C7AAA" w:rsidP="003C7AAA">
      <w:pPr>
        <w:pBdr>
          <w:bottom w:val="single" w:sz="12" w:space="1" w:color="auto"/>
        </w:pBdr>
        <w:jc w:val="center"/>
        <w:rPr>
          <w:rStyle w:val="A3"/>
          <w:rFonts w:ascii="Arial" w:hAnsi="Arial" w:cs="Arial"/>
        </w:rPr>
      </w:pPr>
    </w:p>
    <w:p w14:paraId="52972D7F" w14:textId="5363AA66" w:rsidR="00601E06" w:rsidRPr="00601E06" w:rsidRDefault="00F10E89" w:rsidP="00465AC6">
      <w:pPr>
        <w:pStyle w:val="HandbkHeading2"/>
      </w:pPr>
      <w:bookmarkStart w:id="139" w:name="_Toc20380157"/>
      <w:bookmarkEnd w:id="135"/>
      <w:bookmarkEnd w:id="136"/>
      <w:bookmarkEnd w:id="137"/>
      <w:r w:rsidRPr="00601E06">
        <w:t xml:space="preserve">CONFERENCE </w:t>
      </w:r>
      <w:r w:rsidR="0019286A">
        <w:t>AND RESEARCH SUPPORT</w:t>
      </w:r>
      <w:bookmarkEnd w:id="139"/>
    </w:p>
    <w:p w14:paraId="02A6F163" w14:textId="4A1AD72C" w:rsidR="000B3EAD" w:rsidRPr="00465AC6" w:rsidRDefault="0019286A" w:rsidP="00601E06">
      <w:pPr>
        <w:pStyle w:val="HandbkHeading3-heading"/>
      </w:pPr>
      <w:r w:rsidRPr="0019286A">
        <w:rPr>
          <w:u w:val="single"/>
        </w:rPr>
        <w:t>Conference Travel</w:t>
      </w:r>
      <w:r>
        <w:t xml:space="preserve"> Support through </w:t>
      </w:r>
      <w:r w:rsidR="00601E06">
        <w:t>PIA</w:t>
      </w:r>
    </w:p>
    <w:p w14:paraId="0722CCA0" w14:textId="2FD8EE4B" w:rsidR="00D11D5E" w:rsidRDefault="00D11D5E" w:rsidP="00FF47B1">
      <w:pPr>
        <w:pStyle w:val="Para1"/>
      </w:pPr>
      <w:r>
        <w:t xml:space="preserve">The department has limited funds to support graduate students for travel to conferences. In order to apply, students must submit a budget, conference acceptance and a memo detailing why the presentation of the project is important to the student’s career and how it fits into an overall research agenda. This packet should be submitted electronically to the Department Chair, copied to the Graduate Coordinator and Administrative Associate. </w:t>
      </w:r>
      <w:r w:rsidR="004C0C0A">
        <w:t>Applications are accepted during the first month of Fall and Spring semesters</w:t>
      </w:r>
      <w:r>
        <w:t>. Awards of up to $</w:t>
      </w:r>
      <w:r w:rsidR="00964758">
        <w:t>4</w:t>
      </w:r>
      <w:r>
        <w:t>00 will be made.</w:t>
      </w:r>
    </w:p>
    <w:p w14:paraId="3CD43610" w14:textId="6DC248B8" w:rsidR="008317DF" w:rsidRPr="006B6CD5" w:rsidRDefault="008317DF" w:rsidP="0019286A">
      <w:pPr>
        <w:pStyle w:val="HandbkHeading3-text"/>
      </w:pPr>
      <w:bookmarkStart w:id="140" w:name="_Toc111526391"/>
      <w:bookmarkStart w:id="141" w:name="_Toc111526657"/>
      <w:bookmarkStart w:id="142" w:name="_Toc300036377"/>
      <w:r w:rsidRPr="006F407A">
        <w:rPr>
          <w:u w:val="single"/>
        </w:rPr>
        <w:t>Conference Travel Support</w:t>
      </w:r>
      <w:r w:rsidRPr="006F407A">
        <w:t xml:space="preserve"> through Center for International Education (CIE)</w:t>
      </w:r>
    </w:p>
    <w:p w14:paraId="2EDE3BD5" w14:textId="34D84511" w:rsidR="006F407A" w:rsidRPr="008120B0" w:rsidRDefault="006F407A" w:rsidP="006F407A">
      <w:pPr>
        <w:pStyle w:val="Para1"/>
        <w:rPr>
          <w:iCs/>
        </w:rPr>
      </w:pPr>
      <w:r>
        <w:t>CIE has some funds to support international travel by graduate students who present at international conferences</w:t>
      </w:r>
      <w:r w:rsidRPr="00E770C1">
        <w:t>.</w:t>
      </w:r>
      <w:r>
        <w:t xml:space="preserve"> Contact </w:t>
      </w:r>
      <w:hyperlink r:id="rId98" w:history="1">
        <w:r w:rsidRPr="006F407A">
          <w:rPr>
            <w:rStyle w:val="Hyperlink"/>
          </w:rPr>
          <w:t>CIE</w:t>
        </w:r>
      </w:hyperlink>
      <w:r>
        <w:t xml:space="preserve"> for information on how to apply.</w:t>
      </w:r>
    </w:p>
    <w:p w14:paraId="3194CB09" w14:textId="5F42DBB1" w:rsidR="00694273" w:rsidRDefault="0019286A" w:rsidP="0019286A">
      <w:pPr>
        <w:pStyle w:val="HandbkHeading3-text"/>
      </w:pPr>
      <w:r w:rsidRPr="0019286A">
        <w:rPr>
          <w:u w:val="single"/>
        </w:rPr>
        <w:t>Conference and Research Travel</w:t>
      </w:r>
      <w:r>
        <w:t xml:space="preserve"> Support through </w:t>
      </w:r>
      <w:r w:rsidR="00694273">
        <w:t>Graduate College</w:t>
      </w:r>
    </w:p>
    <w:p w14:paraId="2A21AC2C" w14:textId="0AE5BFED" w:rsidR="005A5021" w:rsidRPr="006F407A" w:rsidRDefault="007B148F" w:rsidP="006F407A">
      <w:pPr>
        <w:pStyle w:val="Para1"/>
        <w:rPr>
          <w:iCs/>
        </w:rPr>
      </w:pPr>
      <w:r w:rsidRPr="00E770C1">
        <w:t>For information on the awards and application deadlines and processes, and to apply, go to</w:t>
      </w:r>
      <w:r w:rsidR="007E5AF8">
        <w:t xml:space="preserve"> </w:t>
      </w:r>
      <w:hyperlink r:id="rId99" w:history="1">
        <w:r w:rsidR="007E5AF8" w:rsidRPr="007E5AF8">
          <w:rPr>
            <w:rStyle w:val="Hyperlink"/>
          </w:rPr>
          <w:t>NAU Graduate College Travel and Research Grants</w:t>
        </w:r>
      </w:hyperlink>
      <w:r w:rsidR="007E5AF8">
        <w:t>.</w:t>
      </w:r>
    </w:p>
    <w:p w14:paraId="65B11460" w14:textId="604923DB" w:rsidR="00D64BF0" w:rsidRPr="00465AC6" w:rsidRDefault="0019286A" w:rsidP="00694273">
      <w:pPr>
        <w:pStyle w:val="HandbkHeading3-text"/>
        <w:rPr>
          <w:rStyle w:val="A5"/>
          <w:sz w:val="24"/>
          <w:szCs w:val="22"/>
        </w:rPr>
      </w:pPr>
      <w:r w:rsidRPr="0019286A">
        <w:rPr>
          <w:rStyle w:val="A5"/>
          <w:sz w:val="24"/>
          <w:szCs w:val="22"/>
          <w:u w:val="single"/>
        </w:rPr>
        <w:t>Research</w:t>
      </w:r>
      <w:r>
        <w:rPr>
          <w:rStyle w:val="A5"/>
          <w:sz w:val="24"/>
          <w:szCs w:val="22"/>
        </w:rPr>
        <w:t xml:space="preserve"> Support through </w:t>
      </w:r>
      <w:r w:rsidR="00694273">
        <w:rPr>
          <w:rStyle w:val="A5"/>
          <w:sz w:val="24"/>
          <w:szCs w:val="22"/>
        </w:rPr>
        <w:t>Office of the Vice President for Research</w:t>
      </w:r>
      <w:r>
        <w:rPr>
          <w:rStyle w:val="A5"/>
          <w:sz w:val="24"/>
          <w:szCs w:val="22"/>
        </w:rPr>
        <w:t>—</w:t>
      </w:r>
      <w:r w:rsidR="00D64BF0" w:rsidRPr="00465AC6">
        <w:rPr>
          <w:rStyle w:val="A5"/>
          <w:sz w:val="24"/>
          <w:szCs w:val="22"/>
        </w:rPr>
        <w:t>SGS</w:t>
      </w:r>
    </w:p>
    <w:p w14:paraId="52DC2CA7" w14:textId="053B5867" w:rsidR="005A5021" w:rsidRPr="00FF47B1" w:rsidRDefault="002E2191" w:rsidP="00FF47B1">
      <w:pPr>
        <w:pStyle w:val="Para1"/>
        <w:rPr>
          <w:color w:val="000000"/>
        </w:rPr>
      </w:pPr>
      <w:r>
        <w:rPr>
          <w:rStyle w:val="A5"/>
          <w:color w:val="auto"/>
          <w:sz w:val="22"/>
          <w:szCs w:val="22"/>
        </w:rPr>
        <w:t xml:space="preserve">The Office of the Vice President for Research awards Support for Graduate Students (SGS) to help </w:t>
      </w:r>
      <w:r w:rsidR="00A610A7" w:rsidRPr="005A5021">
        <w:rPr>
          <w:rStyle w:val="A5"/>
          <w:color w:val="auto"/>
          <w:sz w:val="22"/>
          <w:szCs w:val="22"/>
        </w:rPr>
        <w:t xml:space="preserve">cover expenses related to </w:t>
      </w:r>
      <w:r w:rsidR="00D64BF0" w:rsidRPr="005A5021">
        <w:rPr>
          <w:rStyle w:val="A5"/>
          <w:color w:val="auto"/>
          <w:sz w:val="22"/>
          <w:szCs w:val="22"/>
        </w:rPr>
        <w:t>thesis and dissertation research.</w:t>
      </w:r>
      <w:r w:rsidR="00A610A7" w:rsidRPr="005A5021">
        <w:rPr>
          <w:rStyle w:val="A5"/>
          <w:color w:val="auto"/>
          <w:sz w:val="22"/>
          <w:szCs w:val="22"/>
        </w:rPr>
        <w:t xml:space="preserve"> Applicants can request up to $1,500. The annual application deadline is generally late fall. For more information about the program, deadlines, and to apply, go to the</w:t>
      </w:r>
      <w:r w:rsidR="00A610A7">
        <w:rPr>
          <w:rStyle w:val="A5"/>
          <w:sz w:val="22"/>
          <w:szCs w:val="22"/>
        </w:rPr>
        <w:t xml:space="preserve"> </w:t>
      </w:r>
      <w:hyperlink r:id="rId100" w:history="1">
        <w:r w:rsidR="00A610A7" w:rsidRPr="00A610A7">
          <w:rPr>
            <w:rStyle w:val="Hyperlink"/>
          </w:rPr>
          <w:t>“NAU Support for Graduate Students (SGS) Awards”</w:t>
        </w:r>
      </w:hyperlink>
      <w:r w:rsidR="00A610A7">
        <w:rPr>
          <w:rStyle w:val="A5"/>
          <w:sz w:val="22"/>
          <w:szCs w:val="22"/>
        </w:rPr>
        <w:t xml:space="preserve"> section of the Office of the Vice President for Research web page.</w:t>
      </w:r>
    </w:p>
    <w:p w14:paraId="63C6B1E4" w14:textId="6C539748" w:rsidR="000B3EAD" w:rsidRPr="0019286A" w:rsidRDefault="000B3EAD" w:rsidP="00FF47B1">
      <w:pPr>
        <w:pStyle w:val="HandbkHeading2"/>
      </w:pPr>
      <w:bookmarkStart w:id="143" w:name="_Toc20380158"/>
      <w:r w:rsidRPr="0019286A">
        <w:t>GENERAL SUPPORT</w:t>
      </w:r>
      <w:bookmarkEnd w:id="143"/>
    </w:p>
    <w:p w14:paraId="665E952C" w14:textId="2EA74BA1" w:rsidR="0019286A" w:rsidRDefault="000B3EAD" w:rsidP="0086510A">
      <w:pPr>
        <w:pStyle w:val="Para1"/>
      </w:pPr>
      <w:r w:rsidRPr="005A5021">
        <w:t>Beyond the above funding opportunities specifically for travel and thesis/dissertation research, there are other funding sources to help cover expenses associated with graduate studies, including travel, research, and other expenses related to your studies.</w:t>
      </w:r>
    </w:p>
    <w:p w14:paraId="5EA2298B" w14:textId="7B6F679D" w:rsidR="000B3EAD" w:rsidRPr="005A5021" w:rsidRDefault="000B3EAD" w:rsidP="00794E66">
      <w:pPr>
        <w:pStyle w:val="HandbkHeading3-text"/>
        <w:jc w:val="both"/>
      </w:pPr>
      <w:r w:rsidRPr="005A5021">
        <w:t>Graduate College Funding and Listings</w:t>
      </w:r>
    </w:p>
    <w:p w14:paraId="14144CA8" w14:textId="382A28F9" w:rsidR="000B3EAD" w:rsidRPr="005A5021" w:rsidRDefault="000B3EAD" w:rsidP="00794E66">
      <w:pPr>
        <w:pStyle w:val="Para1"/>
      </w:pPr>
      <w:r w:rsidRPr="005A5021">
        <w:t>The Graduate College offers and advertises scholarships to help students fund their graduate education. These scholarships include, for example</w:t>
      </w:r>
      <w:r w:rsidR="007E5AF8">
        <w:t>:</w:t>
      </w:r>
    </w:p>
    <w:p w14:paraId="69CD887E" w14:textId="59135865" w:rsidR="000B3EAD" w:rsidRPr="005A5021" w:rsidRDefault="000B3EAD" w:rsidP="00794E66">
      <w:pPr>
        <w:pStyle w:val="Default"/>
        <w:numPr>
          <w:ilvl w:val="0"/>
          <w:numId w:val="21"/>
        </w:numPr>
        <w:jc w:val="both"/>
        <w:rPr>
          <w:rFonts w:ascii="Arial" w:hAnsi="Arial" w:cs="Arial"/>
          <w:sz w:val="22"/>
          <w:szCs w:val="22"/>
        </w:rPr>
      </w:pPr>
      <w:r w:rsidRPr="005A5021">
        <w:rPr>
          <w:rFonts w:ascii="Arial" w:hAnsi="Arial" w:cs="Arial"/>
          <w:sz w:val="22"/>
          <w:szCs w:val="22"/>
        </w:rPr>
        <w:t xml:space="preserve">Graduate College and Graduate Student Government Scholarships: </w:t>
      </w:r>
      <w:r w:rsidR="00452669">
        <w:rPr>
          <w:rFonts w:ascii="Arial" w:hAnsi="Arial" w:cs="Arial"/>
          <w:sz w:val="22"/>
          <w:szCs w:val="22"/>
        </w:rPr>
        <w:t xml:space="preserve">up to </w:t>
      </w:r>
      <w:r w:rsidRPr="005A5021">
        <w:rPr>
          <w:rFonts w:ascii="Arial" w:hAnsi="Arial" w:cs="Arial"/>
          <w:sz w:val="22"/>
          <w:szCs w:val="22"/>
        </w:rPr>
        <w:t>$</w:t>
      </w:r>
      <w:r w:rsidR="00452669">
        <w:rPr>
          <w:rFonts w:ascii="Arial" w:hAnsi="Arial" w:cs="Arial"/>
          <w:sz w:val="22"/>
          <w:szCs w:val="22"/>
        </w:rPr>
        <w:t>1,0</w:t>
      </w:r>
      <w:r w:rsidRPr="005A5021">
        <w:rPr>
          <w:rFonts w:ascii="Arial" w:hAnsi="Arial" w:cs="Arial"/>
          <w:sz w:val="22"/>
          <w:szCs w:val="22"/>
        </w:rPr>
        <w:t>00</w:t>
      </w:r>
    </w:p>
    <w:p w14:paraId="0CFA4436" w14:textId="77777777" w:rsidR="000B3EAD" w:rsidRPr="005A5021" w:rsidRDefault="000B3EAD" w:rsidP="00794E66">
      <w:pPr>
        <w:pStyle w:val="Default"/>
        <w:numPr>
          <w:ilvl w:val="0"/>
          <w:numId w:val="21"/>
        </w:numPr>
        <w:jc w:val="both"/>
        <w:rPr>
          <w:rFonts w:ascii="Arial" w:hAnsi="Arial" w:cs="Arial"/>
          <w:sz w:val="22"/>
          <w:szCs w:val="22"/>
        </w:rPr>
      </w:pPr>
      <w:r w:rsidRPr="005A5021">
        <w:rPr>
          <w:rFonts w:ascii="Arial" w:hAnsi="Arial" w:cs="Arial"/>
          <w:sz w:val="22"/>
          <w:szCs w:val="22"/>
        </w:rPr>
        <w:t>NAU Foundation Scholarships</w:t>
      </w:r>
    </w:p>
    <w:p w14:paraId="374E5A95" w14:textId="0DB1F29A" w:rsidR="000B3EAD" w:rsidRPr="00FF47B1" w:rsidRDefault="000B3EAD" w:rsidP="00794E66">
      <w:pPr>
        <w:pStyle w:val="Default"/>
        <w:numPr>
          <w:ilvl w:val="0"/>
          <w:numId w:val="21"/>
        </w:numPr>
        <w:jc w:val="both"/>
        <w:rPr>
          <w:rFonts w:ascii="Arial" w:hAnsi="Arial" w:cs="Arial"/>
          <w:sz w:val="22"/>
          <w:szCs w:val="22"/>
        </w:rPr>
      </w:pPr>
      <w:r w:rsidRPr="005A5021">
        <w:rPr>
          <w:rFonts w:ascii="Arial" w:hAnsi="Arial" w:cs="Arial"/>
          <w:sz w:val="22"/>
          <w:szCs w:val="22"/>
        </w:rPr>
        <w:t>Louis H. and Betty J. Quayle Scholarship: up to $</w:t>
      </w:r>
      <w:r w:rsidR="00452669">
        <w:rPr>
          <w:rFonts w:ascii="Arial" w:hAnsi="Arial" w:cs="Arial"/>
          <w:sz w:val="22"/>
          <w:szCs w:val="22"/>
        </w:rPr>
        <w:t xml:space="preserve">4,000 per semester for </w:t>
      </w:r>
      <w:r w:rsidRPr="005A5021">
        <w:rPr>
          <w:rFonts w:ascii="Arial" w:hAnsi="Arial" w:cs="Arial"/>
          <w:sz w:val="22"/>
          <w:szCs w:val="22"/>
        </w:rPr>
        <w:t>full- or part-time graduate students who are members of a federally recognized Native American tribe or nation</w:t>
      </w:r>
    </w:p>
    <w:p w14:paraId="1A4D8264" w14:textId="400EFECD" w:rsidR="000B3EAD" w:rsidRPr="005A5021" w:rsidRDefault="000B3EAD" w:rsidP="00794E66">
      <w:pPr>
        <w:pStyle w:val="Para"/>
      </w:pPr>
      <w:r w:rsidRPr="005A5021">
        <w:t xml:space="preserve">For more information on these and other scholarships, see </w:t>
      </w:r>
      <w:hyperlink r:id="rId101" w:history="1">
        <w:r w:rsidRPr="005A5021">
          <w:rPr>
            <w:rStyle w:val="Hyperlink"/>
          </w:rPr>
          <w:t xml:space="preserve">“Scholarships for </w:t>
        </w:r>
        <w:r w:rsidR="007E5AF8">
          <w:rPr>
            <w:rStyle w:val="Hyperlink"/>
          </w:rPr>
          <w:t>G</w:t>
        </w:r>
        <w:r w:rsidRPr="005A5021">
          <w:rPr>
            <w:rStyle w:val="Hyperlink"/>
          </w:rPr>
          <w:t xml:space="preserve">raduate </w:t>
        </w:r>
        <w:r w:rsidR="007E5AF8">
          <w:rPr>
            <w:rStyle w:val="Hyperlink"/>
          </w:rPr>
          <w:t>S</w:t>
        </w:r>
        <w:r w:rsidRPr="005A5021">
          <w:rPr>
            <w:rStyle w:val="Hyperlink"/>
          </w:rPr>
          <w:t>tudents at NAU”</w:t>
        </w:r>
      </w:hyperlink>
      <w:r w:rsidRPr="005A5021">
        <w:t xml:space="preserve"> on the Graduate College web page.</w:t>
      </w:r>
    </w:p>
    <w:p w14:paraId="40DD6064" w14:textId="77777777" w:rsidR="00C92E00" w:rsidRDefault="00C92E00" w:rsidP="00794E66">
      <w:pPr>
        <w:pStyle w:val="HandbkHeading3-text"/>
        <w:jc w:val="both"/>
      </w:pPr>
    </w:p>
    <w:p w14:paraId="6E0395C4" w14:textId="1CECBB62" w:rsidR="000B3EAD" w:rsidRDefault="006F407A" w:rsidP="00794E66">
      <w:pPr>
        <w:pStyle w:val="HandbkHeading3-text"/>
        <w:jc w:val="both"/>
      </w:pPr>
      <w:proofErr w:type="spellStart"/>
      <w:r>
        <w:lastRenderedPageBreak/>
        <w:t>GrantForward</w:t>
      </w:r>
      <w:proofErr w:type="spellEnd"/>
    </w:p>
    <w:p w14:paraId="6FD71C4A" w14:textId="6BEBE4D3" w:rsidR="000B3EAD" w:rsidRPr="008120B0" w:rsidRDefault="00000000" w:rsidP="00794E66">
      <w:pPr>
        <w:pStyle w:val="Para1"/>
        <w:rPr>
          <w:rStyle w:val="A5"/>
          <w:color w:val="auto"/>
          <w:sz w:val="22"/>
          <w:szCs w:val="22"/>
        </w:rPr>
      </w:pPr>
      <w:hyperlink r:id="rId102" w:history="1">
        <w:proofErr w:type="spellStart"/>
        <w:r w:rsidR="00452669" w:rsidRPr="00452669">
          <w:rPr>
            <w:rStyle w:val="Hyperlink"/>
          </w:rPr>
          <w:t>GrantForward</w:t>
        </w:r>
        <w:proofErr w:type="spellEnd"/>
      </w:hyperlink>
      <w:r w:rsidR="00452669">
        <w:t xml:space="preserve"> </w:t>
      </w:r>
      <w:r w:rsidR="000B3EAD" w:rsidRPr="005A5021">
        <w:t xml:space="preserve">is a </w:t>
      </w:r>
      <w:r w:rsidR="00452669">
        <w:t xml:space="preserve">database of external </w:t>
      </w:r>
      <w:r w:rsidR="000B3EAD" w:rsidRPr="005A5021">
        <w:t>funding opportunities: For free, register and create personalized searches to receive regular alerts about relevant funding opportunities.</w:t>
      </w:r>
    </w:p>
    <w:p w14:paraId="6F06CCFF" w14:textId="69B233B3" w:rsidR="000B3EAD" w:rsidRPr="00EE73FF" w:rsidRDefault="000B3EAD" w:rsidP="00794E66">
      <w:pPr>
        <w:pStyle w:val="HandbkHeading3-text"/>
        <w:jc w:val="both"/>
        <w:rPr>
          <w:rStyle w:val="Title1"/>
        </w:rPr>
      </w:pPr>
      <w:r w:rsidRPr="00EE73FF">
        <w:rPr>
          <w:rStyle w:val="Title1"/>
        </w:rPr>
        <w:t xml:space="preserve">American Political Science Association </w:t>
      </w:r>
    </w:p>
    <w:p w14:paraId="6E318426" w14:textId="51460256" w:rsidR="000B3EAD" w:rsidRDefault="000B3EAD" w:rsidP="00794E66">
      <w:pPr>
        <w:pStyle w:val="Para1"/>
        <w:rPr>
          <w:rStyle w:val="Title1"/>
        </w:rPr>
      </w:pPr>
      <w:r w:rsidRPr="005A5021">
        <w:rPr>
          <w:rStyle w:val="Title1"/>
        </w:rPr>
        <w:t>APSA lists funding opportunities</w:t>
      </w:r>
      <w:r w:rsidR="007E5AF8">
        <w:rPr>
          <w:rStyle w:val="Title1"/>
        </w:rPr>
        <w:t xml:space="preserve">, at </w:t>
      </w:r>
      <w:hyperlink r:id="rId103" w:history="1">
        <w:r w:rsidR="007E5AF8" w:rsidRPr="005A5021">
          <w:rPr>
            <w:rStyle w:val="Hyperlink"/>
          </w:rPr>
          <w:t>“Grants, Fellowships, and Funding in the Discipline</w:t>
        </w:r>
        <w:r w:rsidR="007E5AF8">
          <w:rPr>
            <w:rStyle w:val="Hyperlink"/>
          </w:rPr>
          <w:t>.</w:t>
        </w:r>
        <w:r w:rsidR="007E5AF8" w:rsidRPr="005A5021">
          <w:rPr>
            <w:rStyle w:val="Hyperlink"/>
          </w:rPr>
          <w:t>”</w:t>
        </w:r>
      </w:hyperlink>
      <w:r w:rsidRPr="005A5021">
        <w:rPr>
          <w:rStyle w:val="Title1"/>
        </w:rPr>
        <w:t xml:space="preserve"> </w:t>
      </w:r>
    </w:p>
    <w:p w14:paraId="2382464E" w14:textId="77777777" w:rsidR="00D67981" w:rsidRDefault="00D67981" w:rsidP="00794E66">
      <w:pPr>
        <w:pStyle w:val="Para1"/>
        <w:rPr>
          <w:rStyle w:val="Title1"/>
        </w:rPr>
      </w:pPr>
    </w:p>
    <w:p w14:paraId="5E73DEE9" w14:textId="14B6CE8F" w:rsidR="00D67981" w:rsidRPr="00D67981" w:rsidRDefault="00D67981" w:rsidP="00794E66">
      <w:pPr>
        <w:pStyle w:val="Para1"/>
        <w:rPr>
          <w:rStyle w:val="Title1"/>
          <w:b/>
          <w:bCs/>
          <w:sz w:val="24"/>
          <w:szCs w:val="24"/>
        </w:rPr>
      </w:pPr>
      <w:r w:rsidRPr="00D67981">
        <w:rPr>
          <w:rStyle w:val="Title1"/>
          <w:b/>
          <w:bCs/>
          <w:sz w:val="24"/>
          <w:szCs w:val="24"/>
        </w:rPr>
        <w:t>National Science Foundation</w:t>
      </w:r>
    </w:p>
    <w:p w14:paraId="29D63D6B" w14:textId="7487C08E" w:rsidR="00D67981" w:rsidRPr="00D67981" w:rsidRDefault="00D67981" w:rsidP="00794E66">
      <w:pPr>
        <w:pStyle w:val="Para1"/>
        <w:rPr>
          <w:rStyle w:val="Title1"/>
        </w:rPr>
      </w:pPr>
      <w:r w:rsidRPr="00D67981">
        <w:rPr>
          <w:rStyle w:val="Title1"/>
        </w:rPr>
        <w:t xml:space="preserve">The US National Science Foundation offers a variety of forms of funding for late-stage PhD students, such as the prestigious Doctoral Dissertation Research Improvement Grants, which you should explore and apply for on their </w:t>
      </w:r>
      <w:hyperlink r:id="rId104" w:history="1">
        <w:r w:rsidRPr="00D67981">
          <w:rPr>
            <w:rStyle w:val="Hyperlink"/>
          </w:rPr>
          <w:t>website</w:t>
        </w:r>
      </w:hyperlink>
      <w:r w:rsidRPr="00D67981">
        <w:rPr>
          <w:rStyle w:val="Title1"/>
        </w:rPr>
        <w:t>.</w:t>
      </w:r>
    </w:p>
    <w:p w14:paraId="7CA784E3" w14:textId="50564BF6" w:rsidR="000B3EAD" w:rsidRPr="005A5021" w:rsidRDefault="007E5AF8" w:rsidP="00794E66">
      <w:pPr>
        <w:pStyle w:val="HandbkHeading3-text"/>
        <w:jc w:val="both"/>
      </w:pPr>
      <w:r>
        <w:t xml:space="preserve">NAU </w:t>
      </w:r>
      <w:r w:rsidR="000B3EAD" w:rsidRPr="005A5021">
        <w:t>Graduate Assistantships Outside of Politics and International Affairs</w:t>
      </w:r>
    </w:p>
    <w:p w14:paraId="41A1E5A3" w14:textId="34FCE3D8" w:rsidR="000B3EAD" w:rsidRPr="005A5021" w:rsidRDefault="000B3EAD" w:rsidP="00794E66">
      <w:pPr>
        <w:pStyle w:val="Para1"/>
        <w:sectPr w:rsidR="000B3EAD" w:rsidRPr="005A5021" w:rsidSect="0025121D">
          <w:footerReference w:type="default" r:id="rId105"/>
          <w:type w:val="continuous"/>
          <w:pgSz w:w="12240" w:h="15840"/>
          <w:pgMar w:top="1440" w:right="1440" w:bottom="1440" w:left="1440" w:header="720" w:footer="720" w:gutter="0"/>
          <w:cols w:space="720"/>
          <w:docGrid w:linePitch="360"/>
        </w:sectPr>
      </w:pPr>
      <w:r w:rsidRPr="005A5021">
        <w:rPr>
          <w:rStyle w:val="A5"/>
          <w:sz w:val="22"/>
          <w:szCs w:val="22"/>
        </w:rPr>
        <w:t xml:space="preserve">In addition to departmental </w:t>
      </w:r>
      <w:r w:rsidR="00652F2A">
        <w:rPr>
          <w:rStyle w:val="A5"/>
          <w:sz w:val="22"/>
          <w:szCs w:val="22"/>
        </w:rPr>
        <w:t>graduate assistantships (GA-ships)</w:t>
      </w:r>
      <w:r w:rsidRPr="005A5021">
        <w:rPr>
          <w:rStyle w:val="A5"/>
          <w:sz w:val="22"/>
          <w:szCs w:val="22"/>
        </w:rPr>
        <w:t xml:space="preserve"> in the Department of Politics and International Affairs, other assistantships (non-academic </w:t>
      </w:r>
      <w:r w:rsidR="00652F2A">
        <w:rPr>
          <w:rStyle w:val="A5"/>
          <w:sz w:val="22"/>
          <w:szCs w:val="22"/>
        </w:rPr>
        <w:t>GA-ships</w:t>
      </w:r>
      <w:r w:rsidRPr="005A5021">
        <w:rPr>
          <w:rStyle w:val="A5"/>
          <w:sz w:val="22"/>
          <w:szCs w:val="22"/>
        </w:rPr>
        <w:t>) are available around campus</w:t>
      </w:r>
      <w:r w:rsidR="00D67981">
        <w:rPr>
          <w:rStyle w:val="A5"/>
          <w:sz w:val="22"/>
          <w:szCs w:val="22"/>
        </w:rPr>
        <w:t xml:space="preserve"> with organizations such as Student Success, Campus Living, CIE, etc</w:t>
      </w:r>
      <w:r w:rsidRPr="005A5021">
        <w:rPr>
          <w:rStyle w:val="A5"/>
          <w:sz w:val="22"/>
          <w:szCs w:val="22"/>
        </w:rPr>
        <w:t xml:space="preserve">. Information about these </w:t>
      </w:r>
      <w:r w:rsidR="00652F2A">
        <w:rPr>
          <w:rStyle w:val="A5"/>
          <w:sz w:val="22"/>
          <w:szCs w:val="22"/>
        </w:rPr>
        <w:t>GA-s</w:t>
      </w:r>
      <w:r w:rsidRPr="005A5021">
        <w:rPr>
          <w:rStyle w:val="A5"/>
          <w:sz w:val="22"/>
          <w:szCs w:val="22"/>
        </w:rPr>
        <w:t xml:space="preserve">hips can be found on the Graduate College web page, at </w:t>
      </w:r>
      <w:hyperlink r:id="rId106" w:history="1">
        <w:r w:rsidRPr="005A5021">
          <w:rPr>
            <w:rStyle w:val="Hyperlink"/>
          </w:rPr>
          <w:t xml:space="preserve">“NAU </w:t>
        </w:r>
        <w:r w:rsidR="00EE73FF">
          <w:rPr>
            <w:rStyle w:val="Hyperlink"/>
          </w:rPr>
          <w:t>G</w:t>
        </w:r>
        <w:r w:rsidRPr="005A5021">
          <w:rPr>
            <w:rStyle w:val="Hyperlink"/>
          </w:rPr>
          <w:t xml:space="preserve">raduate </w:t>
        </w:r>
        <w:r w:rsidR="00EE73FF">
          <w:rPr>
            <w:rStyle w:val="Hyperlink"/>
          </w:rPr>
          <w:t>A</w:t>
        </w:r>
        <w:r w:rsidRPr="005A5021">
          <w:rPr>
            <w:rStyle w:val="Hyperlink"/>
          </w:rPr>
          <w:t xml:space="preserve">ssistantships and </w:t>
        </w:r>
        <w:r w:rsidR="00EE73FF">
          <w:rPr>
            <w:rStyle w:val="Hyperlink"/>
          </w:rPr>
          <w:t>T</w:t>
        </w:r>
        <w:r w:rsidRPr="005A5021">
          <w:rPr>
            <w:rStyle w:val="Hyperlink"/>
          </w:rPr>
          <w:t xml:space="preserve">uition </w:t>
        </w:r>
        <w:r w:rsidR="00EE73FF">
          <w:rPr>
            <w:rStyle w:val="Hyperlink"/>
          </w:rPr>
          <w:t>W</w:t>
        </w:r>
        <w:r w:rsidRPr="005A5021">
          <w:rPr>
            <w:rStyle w:val="Hyperlink"/>
          </w:rPr>
          <w:t>aivers.”</w:t>
        </w:r>
      </w:hyperlink>
      <w:r w:rsidRPr="005A5021">
        <w:rPr>
          <w:rStyle w:val="A5"/>
          <w:sz w:val="22"/>
          <w:szCs w:val="22"/>
        </w:rPr>
        <w:t xml:space="preserve">  </w:t>
      </w:r>
    </w:p>
    <w:p w14:paraId="5F6636AC" w14:textId="5026117E" w:rsidR="003C7AAA" w:rsidRPr="00B8106C" w:rsidRDefault="003C7AAA" w:rsidP="003C7AAA">
      <w:pPr>
        <w:pStyle w:val="HandbkHeading1"/>
        <w:rPr>
          <w:rStyle w:val="A3"/>
          <w:b/>
          <w:bCs w:val="0"/>
          <w:color w:val="auto"/>
        </w:rPr>
      </w:pPr>
      <w:bookmarkStart w:id="144" w:name="_Toc20380159"/>
      <w:r>
        <w:rPr>
          <w:rStyle w:val="A3"/>
          <w:b/>
          <w:bCs w:val="0"/>
          <w:color w:val="auto"/>
        </w:rPr>
        <w:lastRenderedPageBreak/>
        <w:t>More Graduate Student Resources at NAU</w:t>
      </w:r>
      <w:bookmarkEnd w:id="144"/>
    </w:p>
    <w:p w14:paraId="6F4C5ED7" w14:textId="77777777" w:rsidR="003C7AAA" w:rsidRPr="005F07AB" w:rsidRDefault="003C7AAA" w:rsidP="003C7AAA">
      <w:pPr>
        <w:pBdr>
          <w:bottom w:val="single" w:sz="12" w:space="1" w:color="auto"/>
        </w:pBdr>
        <w:jc w:val="center"/>
        <w:rPr>
          <w:rStyle w:val="A3"/>
          <w:rFonts w:ascii="Arial" w:hAnsi="Arial" w:cs="Arial"/>
        </w:rPr>
      </w:pPr>
    </w:p>
    <w:p w14:paraId="44B3A405" w14:textId="77777777" w:rsidR="00C56B9D" w:rsidRPr="005F07AB" w:rsidRDefault="00C56B9D" w:rsidP="00C56B9D">
      <w:pPr>
        <w:pStyle w:val="HandbkHeading2"/>
      </w:pPr>
      <w:bookmarkStart w:id="145" w:name="_Toc20380160"/>
      <w:bookmarkEnd w:id="140"/>
      <w:bookmarkEnd w:id="141"/>
      <w:bookmarkEnd w:id="142"/>
      <w:r w:rsidRPr="005F07AB">
        <w:t>CONFERENCES</w:t>
      </w:r>
      <w:r>
        <w:t xml:space="preserve"> AND WORKSHOPS</w:t>
      </w:r>
      <w:bookmarkEnd w:id="145"/>
    </w:p>
    <w:p w14:paraId="3AA82D35" w14:textId="77777777" w:rsidR="00C56B9D" w:rsidRDefault="00C56B9D" w:rsidP="00C56B9D">
      <w:pPr>
        <w:pStyle w:val="Para1"/>
        <w:numPr>
          <w:ilvl w:val="0"/>
          <w:numId w:val="28"/>
        </w:numPr>
        <w:rPr>
          <w:rStyle w:val="A5"/>
          <w:sz w:val="22"/>
          <w:szCs w:val="22"/>
        </w:rPr>
      </w:pPr>
      <w:r>
        <w:rPr>
          <w:rStyle w:val="A5"/>
          <w:sz w:val="22"/>
          <w:szCs w:val="22"/>
        </w:rPr>
        <w:t xml:space="preserve">PIA offers a weekly research brown-bag for graduate students and faculty. This is an excellent opportunity to share your research in a serious environment highly conducive to constructive feedback in a professional setting. </w:t>
      </w:r>
    </w:p>
    <w:p w14:paraId="5046F26F" w14:textId="77777777" w:rsidR="00C56B9D" w:rsidRDefault="00C56B9D" w:rsidP="00C56B9D">
      <w:pPr>
        <w:pStyle w:val="Para1"/>
        <w:numPr>
          <w:ilvl w:val="0"/>
          <w:numId w:val="28"/>
        </w:numPr>
        <w:rPr>
          <w:rStyle w:val="A5"/>
          <w:sz w:val="22"/>
          <w:szCs w:val="22"/>
        </w:rPr>
      </w:pPr>
      <w:r>
        <w:rPr>
          <w:rStyle w:val="A5"/>
          <w:sz w:val="22"/>
          <w:szCs w:val="22"/>
        </w:rPr>
        <w:t>At t</w:t>
      </w:r>
      <w:r w:rsidRPr="005F07AB">
        <w:rPr>
          <w:rStyle w:val="A5"/>
          <w:sz w:val="22"/>
          <w:szCs w:val="22"/>
        </w:rPr>
        <w:t>he</w:t>
      </w:r>
      <w:r>
        <w:rPr>
          <w:rStyle w:val="A5"/>
          <w:sz w:val="22"/>
          <w:szCs w:val="22"/>
        </w:rPr>
        <w:t xml:space="preserve"> annual</w:t>
      </w:r>
      <w:r w:rsidRPr="005F07AB">
        <w:rPr>
          <w:rStyle w:val="A5"/>
          <w:sz w:val="22"/>
          <w:szCs w:val="22"/>
        </w:rPr>
        <w:t xml:space="preserve"> </w:t>
      </w:r>
      <w:hyperlink r:id="rId107" w:history="1">
        <w:r w:rsidRPr="00860AEA">
          <w:rPr>
            <w:rStyle w:val="Hyperlink"/>
          </w:rPr>
          <w:t>Graduate Student Government (GSG) Poster Symposium</w:t>
        </w:r>
      </w:hyperlink>
      <w:r>
        <w:rPr>
          <w:rStyle w:val="A5"/>
          <w:sz w:val="22"/>
          <w:szCs w:val="22"/>
        </w:rPr>
        <w:t>,</w:t>
      </w:r>
      <w:r w:rsidRPr="005F07AB">
        <w:rPr>
          <w:rStyle w:val="A5"/>
          <w:sz w:val="22"/>
          <w:szCs w:val="22"/>
        </w:rPr>
        <w:t xml:space="preserve"> </w:t>
      </w:r>
      <w:r>
        <w:rPr>
          <w:rStyle w:val="A5"/>
          <w:sz w:val="22"/>
          <w:szCs w:val="22"/>
        </w:rPr>
        <w:t xml:space="preserve">NAU </w:t>
      </w:r>
      <w:r w:rsidRPr="005F07AB">
        <w:rPr>
          <w:rStyle w:val="A5"/>
          <w:sz w:val="22"/>
          <w:szCs w:val="22"/>
        </w:rPr>
        <w:t xml:space="preserve">graduate students </w:t>
      </w:r>
      <w:r>
        <w:rPr>
          <w:rStyle w:val="A5"/>
          <w:sz w:val="22"/>
          <w:szCs w:val="22"/>
        </w:rPr>
        <w:t xml:space="preserve">showcase their research for a large audience. </w:t>
      </w:r>
    </w:p>
    <w:p w14:paraId="4CCF7EAA" w14:textId="77777777" w:rsidR="00C56B9D" w:rsidRDefault="00C56B9D" w:rsidP="00C56B9D">
      <w:pPr>
        <w:pStyle w:val="Para1"/>
        <w:numPr>
          <w:ilvl w:val="0"/>
          <w:numId w:val="28"/>
        </w:numPr>
        <w:rPr>
          <w:rStyle w:val="A5"/>
          <w:sz w:val="22"/>
          <w:szCs w:val="22"/>
        </w:rPr>
      </w:pPr>
      <w:r>
        <w:rPr>
          <w:rStyle w:val="A5"/>
          <w:sz w:val="22"/>
          <w:szCs w:val="22"/>
        </w:rPr>
        <w:t xml:space="preserve">Students may also participate in the Graduate College’s </w:t>
      </w:r>
      <w:hyperlink r:id="rId108" w:history="1">
        <w:r w:rsidRPr="00FC5CA2">
          <w:rPr>
            <w:rStyle w:val="Hyperlink"/>
          </w:rPr>
          <w:t>Three-Minute Research Presentation (3MRP)</w:t>
        </w:r>
      </w:hyperlink>
      <w:r>
        <w:rPr>
          <w:rStyle w:val="A5"/>
          <w:sz w:val="22"/>
          <w:szCs w:val="22"/>
        </w:rPr>
        <w:t xml:space="preserve"> competition. </w:t>
      </w:r>
    </w:p>
    <w:p w14:paraId="4F3B20A4" w14:textId="77777777" w:rsidR="00C56B9D" w:rsidRPr="00860AEA" w:rsidRDefault="00C56B9D" w:rsidP="00C56B9D">
      <w:pPr>
        <w:pStyle w:val="Para1"/>
        <w:numPr>
          <w:ilvl w:val="0"/>
          <w:numId w:val="28"/>
        </w:numPr>
        <w:rPr>
          <w:color w:val="000000"/>
        </w:rPr>
      </w:pPr>
      <w:r w:rsidRPr="005F07AB">
        <w:rPr>
          <w:rStyle w:val="A5"/>
          <w:sz w:val="22"/>
        </w:rPr>
        <w:t>A</w:t>
      </w:r>
      <w:r w:rsidRPr="005F07AB">
        <w:rPr>
          <w:rStyle w:val="A5"/>
          <w:sz w:val="22"/>
          <w:szCs w:val="22"/>
        </w:rPr>
        <w:t>dditionally, the Graduate College sponsors presentations, brown bag seminars, and workshops for graduate students</w:t>
      </w:r>
      <w:r>
        <w:rPr>
          <w:rStyle w:val="A5"/>
          <w:sz w:val="22"/>
          <w:szCs w:val="22"/>
        </w:rPr>
        <w:t xml:space="preserve">, including a </w:t>
      </w:r>
      <w:hyperlink r:id="rId109" w:history="1">
        <w:r w:rsidRPr="00860AEA">
          <w:rPr>
            <w:rStyle w:val="Hyperlink"/>
          </w:rPr>
          <w:t>professional development series</w:t>
        </w:r>
      </w:hyperlink>
      <w:r w:rsidRPr="005F07AB">
        <w:rPr>
          <w:rStyle w:val="A5"/>
          <w:sz w:val="22"/>
          <w:szCs w:val="22"/>
        </w:rPr>
        <w:t>. Check your</w:t>
      </w:r>
      <w:r>
        <w:rPr>
          <w:rStyle w:val="A5"/>
          <w:sz w:val="22"/>
          <w:szCs w:val="22"/>
        </w:rPr>
        <w:t xml:space="preserve"> e-mail </w:t>
      </w:r>
      <w:r w:rsidRPr="005F07AB">
        <w:rPr>
          <w:rStyle w:val="A5"/>
          <w:sz w:val="22"/>
          <w:szCs w:val="22"/>
        </w:rPr>
        <w:t xml:space="preserve">the </w:t>
      </w:r>
      <w:r>
        <w:rPr>
          <w:rStyle w:val="A5"/>
          <w:sz w:val="22"/>
          <w:szCs w:val="22"/>
        </w:rPr>
        <w:t>Graduate College web page</w:t>
      </w:r>
      <w:r w:rsidRPr="005F07AB">
        <w:rPr>
          <w:rStyle w:val="A5"/>
          <w:sz w:val="22"/>
          <w:szCs w:val="22"/>
        </w:rPr>
        <w:t xml:space="preserve"> for announcements.</w:t>
      </w:r>
    </w:p>
    <w:p w14:paraId="46887564" w14:textId="12740F0E" w:rsidR="001A15D3" w:rsidRPr="005F07AB" w:rsidRDefault="001A15D3" w:rsidP="00A872A5">
      <w:pPr>
        <w:pStyle w:val="HandbkHeading2"/>
      </w:pPr>
      <w:bookmarkStart w:id="146" w:name="_Toc20380161"/>
      <w:r>
        <w:t>COMPUTER</w:t>
      </w:r>
      <w:r w:rsidR="0019286A">
        <w:t>, SOFTWARE, AND LIBRARY PRIVILEGES</w:t>
      </w:r>
      <w:bookmarkEnd w:id="146"/>
    </w:p>
    <w:p w14:paraId="2772AC06" w14:textId="20802F59" w:rsidR="003F0052" w:rsidRPr="00EA31A7" w:rsidRDefault="001A15D3" w:rsidP="00EA31A7">
      <w:pPr>
        <w:pStyle w:val="Pa1"/>
        <w:jc w:val="both"/>
        <w:rPr>
          <w:rFonts w:ascii="Arial" w:hAnsi="Arial" w:cs="Arial"/>
          <w:color w:val="000000"/>
          <w:sz w:val="22"/>
          <w:szCs w:val="22"/>
        </w:rPr>
      </w:pPr>
      <w:r>
        <w:rPr>
          <w:rStyle w:val="A5"/>
          <w:rFonts w:ascii="Arial" w:hAnsi="Arial" w:cs="Arial"/>
          <w:sz w:val="22"/>
          <w:szCs w:val="22"/>
        </w:rPr>
        <w:t>Students may access c</w:t>
      </w:r>
      <w:r w:rsidRPr="005F07AB">
        <w:rPr>
          <w:rStyle w:val="A5"/>
          <w:rFonts w:ascii="Arial" w:hAnsi="Arial" w:cs="Arial"/>
          <w:sz w:val="22"/>
          <w:szCs w:val="22"/>
        </w:rPr>
        <w:t xml:space="preserve">omputer labs for general use in </w:t>
      </w:r>
      <w:r>
        <w:rPr>
          <w:rStyle w:val="A5"/>
          <w:rFonts w:ascii="Arial" w:hAnsi="Arial" w:cs="Arial"/>
          <w:sz w:val="22"/>
          <w:szCs w:val="22"/>
        </w:rPr>
        <w:t xml:space="preserve">different </w:t>
      </w:r>
      <w:r w:rsidRPr="005F07AB">
        <w:rPr>
          <w:rStyle w:val="A5"/>
          <w:rFonts w:ascii="Arial" w:hAnsi="Arial" w:cs="Arial"/>
          <w:sz w:val="22"/>
          <w:szCs w:val="22"/>
        </w:rPr>
        <w:t>buildings</w:t>
      </w:r>
      <w:r>
        <w:rPr>
          <w:rStyle w:val="A5"/>
          <w:rFonts w:ascii="Arial" w:hAnsi="Arial" w:cs="Arial"/>
          <w:sz w:val="22"/>
          <w:szCs w:val="22"/>
        </w:rPr>
        <w:t xml:space="preserve"> on</w:t>
      </w:r>
      <w:r w:rsidRPr="005F07AB">
        <w:rPr>
          <w:rStyle w:val="A5"/>
          <w:rFonts w:ascii="Arial" w:hAnsi="Arial" w:cs="Arial"/>
          <w:sz w:val="22"/>
          <w:szCs w:val="22"/>
        </w:rPr>
        <w:t xml:space="preserve"> campus. </w:t>
      </w:r>
      <w:r>
        <w:rPr>
          <w:rStyle w:val="A5"/>
          <w:rFonts w:ascii="Arial" w:hAnsi="Arial" w:cs="Arial"/>
          <w:sz w:val="22"/>
          <w:szCs w:val="22"/>
        </w:rPr>
        <w:t xml:space="preserve">Students at NAU have access to a wide range of software programs, including for statistical analysis. For more information, visit the </w:t>
      </w:r>
      <w:hyperlink r:id="rId110" w:history="1">
        <w:r w:rsidRPr="001A15D3">
          <w:rPr>
            <w:rStyle w:val="Hyperlink"/>
            <w:rFonts w:ascii="Arial" w:hAnsi="Arial" w:cs="Arial"/>
            <w:sz w:val="22"/>
            <w:szCs w:val="22"/>
          </w:rPr>
          <w:t>Information Technology Services</w:t>
        </w:r>
      </w:hyperlink>
      <w:r>
        <w:rPr>
          <w:rStyle w:val="A5"/>
          <w:rFonts w:ascii="Arial" w:hAnsi="Arial" w:cs="Arial"/>
          <w:sz w:val="22"/>
          <w:szCs w:val="22"/>
        </w:rPr>
        <w:t xml:space="preserve"> web page.</w:t>
      </w:r>
    </w:p>
    <w:p w14:paraId="0C938F5C" w14:textId="2C3D32B1" w:rsidR="00764A4F" w:rsidRPr="005F07AB" w:rsidRDefault="00764A4F" w:rsidP="0019286A">
      <w:pPr>
        <w:pStyle w:val="Para"/>
        <w:rPr>
          <w:rStyle w:val="A5"/>
        </w:rPr>
      </w:pPr>
      <w:r w:rsidRPr="005F07AB">
        <w:rPr>
          <w:rStyle w:val="A5"/>
          <w:sz w:val="22"/>
          <w:szCs w:val="22"/>
        </w:rPr>
        <w:t xml:space="preserve">Graduate </w:t>
      </w:r>
      <w:r w:rsidR="003F0052">
        <w:rPr>
          <w:rStyle w:val="A5"/>
          <w:sz w:val="22"/>
          <w:szCs w:val="22"/>
        </w:rPr>
        <w:t>s</w:t>
      </w:r>
      <w:r w:rsidRPr="005F07AB">
        <w:rPr>
          <w:rStyle w:val="A5"/>
          <w:sz w:val="22"/>
          <w:szCs w:val="22"/>
        </w:rPr>
        <w:t xml:space="preserve">tudents have special library privileges available to them at the NAU </w:t>
      </w:r>
      <w:hyperlink r:id="rId111" w:history="1">
        <w:r w:rsidRPr="00FC2BF3">
          <w:rPr>
            <w:rStyle w:val="Hyperlink"/>
          </w:rPr>
          <w:t>Cline Library</w:t>
        </w:r>
      </w:hyperlink>
      <w:r w:rsidRPr="005F07AB">
        <w:rPr>
          <w:rStyle w:val="A5"/>
          <w:sz w:val="22"/>
          <w:szCs w:val="22"/>
        </w:rPr>
        <w:t>. Students are encouraged to avail themselves of these services.</w:t>
      </w:r>
    </w:p>
    <w:p w14:paraId="5FBF4580" w14:textId="00F7299E" w:rsidR="00EA31A7" w:rsidRDefault="00764A4F" w:rsidP="0015018E">
      <w:pPr>
        <w:pStyle w:val="Pa1"/>
        <w:numPr>
          <w:ilvl w:val="0"/>
          <w:numId w:val="22"/>
        </w:numPr>
        <w:spacing w:after="80" w:line="240" w:lineRule="auto"/>
        <w:jc w:val="both"/>
        <w:rPr>
          <w:rStyle w:val="A5"/>
          <w:rFonts w:ascii="Arial" w:hAnsi="Arial" w:cs="Arial"/>
          <w:sz w:val="22"/>
          <w:szCs w:val="22"/>
        </w:rPr>
      </w:pPr>
      <w:r w:rsidRPr="00EA31A7">
        <w:rPr>
          <w:rStyle w:val="A5"/>
          <w:rFonts w:ascii="Arial" w:hAnsi="Arial" w:cs="Arial"/>
          <w:sz w:val="22"/>
          <w:szCs w:val="22"/>
        </w:rPr>
        <w:t>Graduate students</w:t>
      </w:r>
      <w:r w:rsidR="00596F47" w:rsidRPr="00EA31A7">
        <w:rPr>
          <w:rStyle w:val="A5"/>
          <w:rFonts w:ascii="Arial" w:hAnsi="Arial" w:cs="Arial"/>
          <w:sz w:val="22"/>
          <w:szCs w:val="22"/>
        </w:rPr>
        <w:t xml:space="preserve"> are afforded 3-month checkout</w:t>
      </w:r>
      <w:r w:rsidR="00FC2BF3" w:rsidRPr="00EA31A7">
        <w:rPr>
          <w:rStyle w:val="A5"/>
          <w:rFonts w:ascii="Arial" w:hAnsi="Arial" w:cs="Arial"/>
          <w:sz w:val="22"/>
          <w:szCs w:val="22"/>
        </w:rPr>
        <w:t xml:space="preserve"> with up to 3 renewals</w:t>
      </w:r>
      <w:r w:rsidR="00596F47" w:rsidRPr="00EA31A7">
        <w:rPr>
          <w:rStyle w:val="A5"/>
          <w:rFonts w:ascii="Arial" w:hAnsi="Arial" w:cs="Arial"/>
          <w:sz w:val="22"/>
          <w:szCs w:val="22"/>
        </w:rPr>
        <w:t>.</w:t>
      </w:r>
    </w:p>
    <w:p w14:paraId="6F77195B" w14:textId="11D8086F" w:rsidR="00EA31A7" w:rsidRDefault="00000000" w:rsidP="0015018E">
      <w:pPr>
        <w:pStyle w:val="Pa1"/>
        <w:numPr>
          <w:ilvl w:val="0"/>
          <w:numId w:val="22"/>
        </w:numPr>
        <w:spacing w:after="80" w:line="240" w:lineRule="auto"/>
        <w:jc w:val="both"/>
        <w:rPr>
          <w:rStyle w:val="A5"/>
          <w:rFonts w:ascii="Arial" w:hAnsi="Arial" w:cs="Arial"/>
          <w:sz w:val="22"/>
          <w:szCs w:val="22"/>
        </w:rPr>
      </w:pPr>
      <w:hyperlink r:id="rId112" w:history="1">
        <w:r w:rsidR="00FC2BF3" w:rsidRPr="00EA31A7">
          <w:rPr>
            <w:rStyle w:val="Hyperlink"/>
            <w:rFonts w:ascii="Arial" w:hAnsi="Arial" w:cs="Arial"/>
            <w:sz w:val="22"/>
            <w:szCs w:val="22"/>
          </w:rPr>
          <w:t>Document Delivery Services</w:t>
        </w:r>
      </w:hyperlink>
      <w:r w:rsidR="00FC2BF3" w:rsidRPr="00EA31A7">
        <w:rPr>
          <w:rStyle w:val="A5"/>
          <w:rFonts w:ascii="Arial" w:hAnsi="Arial" w:cs="Arial"/>
          <w:sz w:val="22"/>
          <w:szCs w:val="22"/>
        </w:rPr>
        <w:t xml:space="preserve"> </w:t>
      </w:r>
      <w:r w:rsidR="001C13BA" w:rsidRPr="00EA31A7">
        <w:rPr>
          <w:rStyle w:val="A5"/>
          <w:rFonts w:ascii="Arial" w:hAnsi="Arial" w:cs="Arial"/>
          <w:sz w:val="22"/>
          <w:szCs w:val="22"/>
        </w:rPr>
        <w:t>will locate and provide almost any book or item ever published, anywhere. They are very prompt, but sometimes it takes 7</w:t>
      </w:r>
      <w:r w:rsidR="00F1194E" w:rsidRPr="00EA31A7">
        <w:rPr>
          <w:rStyle w:val="A5"/>
          <w:rFonts w:ascii="Arial" w:hAnsi="Arial" w:cs="Arial"/>
          <w:sz w:val="22"/>
          <w:szCs w:val="22"/>
        </w:rPr>
        <w:t>–</w:t>
      </w:r>
      <w:r w:rsidR="001C13BA" w:rsidRPr="00EA31A7">
        <w:rPr>
          <w:rStyle w:val="A5"/>
          <w:rFonts w:ascii="Arial" w:hAnsi="Arial" w:cs="Arial"/>
          <w:sz w:val="22"/>
          <w:szCs w:val="22"/>
        </w:rPr>
        <w:t xml:space="preserve">10 </w:t>
      </w:r>
      <w:r w:rsidR="00F1194E" w:rsidRPr="00EA31A7">
        <w:rPr>
          <w:rStyle w:val="A5"/>
          <w:rFonts w:ascii="Arial" w:hAnsi="Arial" w:cs="Arial"/>
          <w:sz w:val="22"/>
          <w:szCs w:val="22"/>
        </w:rPr>
        <w:t xml:space="preserve">days </w:t>
      </w:r>
      <w:r w:rsidR="001C13BA" w:rsidRPr="00EA31A7">
        <w:rPr>
          <w:rStyle w:val="A5"/>
          <w:rFonts w:ascii="Arial" w:hAnsi="Arial" w:cs="Arial"/>
          <w:sz w:val="22"/>
          <w:szCs w:val="22"/>
        </w:rPr>
        <w:t>for an item to arrive.</w:t>
      </w:r>
      <w:r w:rsidR="001770C1">
        <w:rPr>
          <w:rStyle w:val="A5"/>
          <w:rFonts w:ascii="Arial" w:hAnsi="Arial" w:cs="Arial"/>
          <w:sz w:val="22"/>
          <w:szCs w:val="22"/>
        </w:rPr>
        <w:t xml:space="preserve"> When the library does not have journal access you need, it is simple to get it using document delivery requests.</w:t>
      </w:r>
    </w:p>
    <w:p w14:paraId="1DB777C9" w14:textId="7689CEA1" w:rsidR="00CC1FE4" w:rsidRPr="006B6CD5" w:rsidRDefault="00764A4F" w:rsidP="006B6CD5">
      <w:pPr>
        <w:pStyle w:val="Pa1"/>
        <w:numPr>
          <w:ilvl w:val="0"/>
          <w:numId w:val="22"/>
        </w:numPr>
        <w:spacing w:after="80" w:line="240" w:lineRule="auto"/>
        <w:jc w:val="both"/>
        <w:rPr>
          <w:rFonts w:ascii="Arial" w:hAnsi="Arial" w:cs="Arial"/>
          <w:color w:val="000000"/>
          <w:sz w:val="22"/>
          <w:szCs w:val="22"/>
        </w:rPr>
      </w:pPr>
      <w:r w:rsidRPr="00EA31A7">
        <w:rPr>
          <w:rStyle w:val="A5"/>
          <w:rFonts w:ascii="Arial" w:hAnsi="Arial" w:cs="Arial"/>
          <w:sz w:val="22"/>
          <w:szCs w:val="22"/>
        </w:rPr>
        <w:t>Databases, including JSTOR and Academic Search Premier are available on</w:t>
      </w:r>
      <w:r w:rsidR="00FC2BF3" w:rsidRPr="00EA31A7">
        <w:rPr>
          <w:rStyle w:val="A5"/>
          <w:rFonts w:ascii="Arial" w:hAnsi="Arial" w:cs="Arial"/>
          <w:sz w:val="22"/>
          <w:szCs w:val="22"/>
        </w:rPr>
        <w:t>-</w:t>
      </w:r>
      <w:r w:rsidRPr="00EA31A7">
        <w:rPr>
          <w:rStyle w:val="A5"/>
          <w:rFonts w:ascii="Arial" w:hAnsi="Arial" w:cs="Arial"/>
          <w:sz w:val="22"/>
          <w:szCs w:val="22"/>
        </w:rPr>
        <w:t>line.</w:t>
      </w:r>
    </w:p>
    <w:p w14:paraId="3F7CBE9C" w14:textId="77777777" w:rsidR="007B2A28" w:rsidRPr="005F07AB" w:rsidRDefault="007B2A28" w:rsidP="00CC49D5">
      <w:pPr>
        <w:pStyle w:val="HandbkHeading2"/>
        <w:jc w:val="both"/>
      </w:pPr>
      <w:bookmarkStart w:id="147" w:name="_Toc20380162"/>
      <w:bookmarkStart w:id="148" w:name="_Hlk514072512"/>
      <w:bookmarkStart w:id="149" w:name="_Toc111526394"/>
      <w:bookmarkStart w:id="150" w:name="_Toc111526660"/>
      <w:bookmarkStart w:id="151" w:name="_Toc300036380"/>
      <w:r>
        <w:t>INDIVIDUAL CAREER, ACADEMIC, AND HEALTH SUPPORT</w:t>
      </w:r>
      <w:bookmarkEnd w:id="147"/>
    </w:p>
    <w:p w14:paraId="1E299120" w14:textId="2FE81EB2" w:rsidR="007B2A28" w:rsidRPr="005555C8" w:rsidRDefault="007B2A28" w:rsidP="00CC49D5">
      <w:pPr>
        <w:pStyle w:val="Para1"/>
      </w:pPr>
      <w:r w:rsidRPr="005F07AB">
        <w:rPr>
          <w:rStyle w:val="A5"/>
          <w:sz w:val="22"/>
          <w:szCs w:val="22"/>
        </w:rPr>
        <w:t>Services provided to all NAU students</w:t>
      </w:r>
      <w:r>
        <w:rPr>
          <w:rStyle w:val="A5"/>
          <w:sz w:val="22"/>
          <w:szCs w:val="22"/>
        </w:rPr>
        <w:t>, often free or at reduced rates,</w:t>
      </w:r>
      <w:r w:rsidRPr="005F07AB">
        <w:rPr>
          <w:rStyle w:val="A5"/>
          <w:sz w:val="22"/>
          <w:szCs w:val="22"/>
        </w:rPr>
        <w:t xml:space="preserve"> include the following:</w:t>
      </w:r>
    </w:p>
    <w:p w14:paraId="171271D4" w14:textId="6B3EFB19" w:rsidR="007B2A28" w:rsidRPr="005555C8" w:rsidRDefault="00000000" w:rsidP="00CC49D5">
      <w:pPr>
        <w:pStyle w:val="Pa1"/>
        <w:numPr>
          <w:ilvl w:val="0"/>
          <w:numId w:val="22"/>
        </w:numPr>
        <w:spacing w:after="80" w:line="240" w:lineRule="auto"/>
        <w:jc w:val="both"/>
        <w:rPr>
          <w:rFonts w:ascii="Arial" w:hAnsi="Arial" w:cs="Arial"/>
          <w:color w:val="000000"/>
          <w:sz w:val="22"/>
          <w:szCs w:val="22"/>
        </w:rPr>
      </w:pPr>
      <w:hyperlink r:id="rId113" w:history="1">
        <w:r w:rsidR="007B2A28" w:rsidRPr="0077621A">
          <w:rPr>
            <w:rStyle w:val="Hyperlink"/>
            <w:rFonts w:ascii="Arial" w:hAnsi="Arial" w:cs="Arial"/>
            <w:sz w:val="22"/>
            <w:szCs w:val="22"/>
          </w:rPr>
          <w:t>The NAU Career Development</w:t>
        </w:r>
      </w:hyperlink>
      <w:r w:rsidR="007B2A28">
        <w:rPr>
          <w:rStyle w:val="A5"/>
          <w:rFonts w:ascii="Arial" w:hAnsi="Arial" w:cs="Arial"/>
          <w:sz w:val="22"/>
          <w:szCs w:val="22"/>
        </w:rPr>
        <w:t xml:space="preserve"> </w:t>
      </w:r>
      <w:r w:rsidR="007B2A28" w:rsidRPr="005F07AB">
        <w:rPr>
          <w:rStyle w:val="A5"/>
          <w:rFonts w:ascii="Arial" w:hAnsi="Arial" w:cs="Arial"/>
          <w:sz w:val="22"/>
          <w:szCs w:val="22"/>
        </w:rPr>
        <w:t>Office provides consultation and information regarding development of a professional profile, as well as on-campus interview opportunities with a variety of employers.</w:t>
      </w:r>
    </w:p>
    <w:p w14:paraId="1D808A23" w14:textId="5AF4482D" w:rsidR="007B2A28" w:rsidRPr="005555C8" w:rsidRDefault="00000000" w:rsidP="00CC49D5">
      <w:pPr>
        <w:pStyle w:val="Pa1"/>
        <w:numPr>
          <w:ilvl w:val="0"/>
          <w:numId w:val="22"/>
        </w:numPr>
        <w:spacing w:after="80" w:line="240" w:lineRule="auto"/>
        <w:jc w:val="both"/>
        <w:rPr>
          <w:rStyle w:val="A5"/>
          <w:rFonts w:ascii="Arial" w:hAnsi="Arial" w:cs="Arial"/>
          <w:sz w:val="22"/>
          <w:szCs w:val="22"/>
        </w:rPr>
      </w:pPr>
      <w:hyperlink r:id="rId114" w:history="1">
        <w:r w:rsidR="007B2A28" w:rsidRPr="00FC2BF3">
          <w:rPr>
            <w:rStyle w:val="Hyperlink"/>
            <w:rFonts w:ascii="Arial" w:hAnsi="Arial" w:cs="Arial"/>
            <w:sz w:val="22"/>
            <w:szCs w:val="22"/>
          </w:rPr>
          <w:t>Disability Resources</w:t>
        </w:r>
      </w:hyperlink>
      <w:r w:rsidR="007B2A28">
        <w:rPr>
          <w:rStyle w:val="A5"/>
          <w:rFonts w:ascii="Arial" w:hAnsi="Arial" w:cs="Arial"/>
          <w:sz w:val="22"/>
          <w:szCs w:val="22"/>
        </w:rPr>
        <w:t xml:space="preserve"> supports people with disabilities including by providing accommodations for students.</w:t>
      </w:r>
    </w:p>
    <w:p w14:paraId="246F7E24" w14:textId="3D2E2FAF" w:rsidR="007B2A28" w:rsidRPr="005555C8" w:rsidRDefault="007B2A28" w:rsidP="00CC49D5">
      <w:pPr>
        <w:pStyle w:val="Pa1"/>
        <w:numPr>
          <w:ilvl w:val="0"/>
          <w:numId w:val="22"/>
        </w:numPr>
        <w:spacing w:after="80" w:line="240" w:lineRule="auto"/>
        <w:jc w:val="both"/>
        <w:rPr>
          <w:rStyle w:val="A5"/>
          <w:rFonts w:ascii="Arial" w:hAnsi="Arial" w:cs="Arial"/>
          <w:sz w:val="22"/>
          <w:szCs w:val="22"/>
        </w:rPr>
      </w:pPr>
      <w:r>
        <w:rPr>
          <w:rStyle w:val="A5"/>
          <w:rFonts w:ascii="Arial" w:hAnsi="Arial" w:cs="Arial"/>
          <w:sz w:val="22"/>
          <w:szCs w:val="22"/>
        </w:rPr>
        <w:t xml:space="preserve">The </w:t>
      </w:r>
      <w:hyperlink r:id="rId115" w:history="1">
        <w:r w:rsidRPr="0077621A">
          <w:rPr>
            <w:rStyle w:val="Hyperlink"/>
            <w:rFonts w:ascii="Arial" w:hAnsi="Arial" w:cs="Arial"/>
            <w:sz w:val="22"/>
            <w:szCs w:val="22"/>
          </w:rPr>
          <w:t>NAU Dental Hygiene Clinic</w:t>
        </w:r>
      </w:hyperlink>
      <w:r w:rsidRPr="005F07AB">
        <w:rPr>
          <w:rStyle w:val="A5"/>
          <w:rFonts w:ascii="Arial" w:hAnsi="Arial" w:cs="Arial"/>
          <w:sz w:val="22"/>
          <w:szCs w:val="22"/>
        </w:rPr>
        <w:t xml:space="preserve"> provides dental services. </w:t>
      </w:r>
    </w:p>
    <w:p w14:paraId="1D6CF22C" w14:textId="76D8BB01" w:rsidR="00305CAD" w:rsidRPr="005555C8" w:rsidRDefault="007B2A28" w:rsidP="00CC49D5">
      <w:pPr>
        <w:pStyle w:val="Pa1"/>
        <w:numPr>
          <w:ilvl w:val="0"/>
          <w:numId w:val="22"/>
        </w:numPr>
        <w:spacing w:after="80" w:line="240" w:lineRule="auto"/>
        <w:jc w:val="both"/>
        <w:rPr>
          <w:rStyle w:val="A3"/>
          <w:rFonts w:ascii="Arial" w:hAnsi="Arial" w:cs="Arial"/>
          <w:b w:val="0"/>
          <w:bCs w:val="0"/>
          <w:sz w:val="22"/>
          <w:szCs w:val="22"/>
        </w:rPr>
      </w:pPr>
      <w:r>
        <w:rPr>
          <w:rStyle w:val="A5"/>
          <w:rFonts w:ascii="Arial" w:hAnsi="Arial" w:cs="Arial"/>
          <w:sz w:val="22"/>
          <w:szCs w:val="22"/>
        </w:rPr>
        <w:t>The</w:t>
      </w:r>
      <w:r w:rsidRPr="005F07AB">
        <w:rPr>
          <w:rStyle w:val="A5"/>
          <w:rFonts w:ascii="Arial" w:hAnsi="Arial" w:cs="Arial"/>
          <w:sz w:val="22"/>
          <w:szCs w:val="22"/>
        </w:rPr>
        <w:t xml:space="preserve"> </w:t>
      </w:r>
      <w:hyperlink r:id="rId116" w:history="1">
        <w:r w:rsidRPr="0077621A">
          <w:rPr>
            <w:rStyle w:val="Hyperlink"/>
            <w:rFonts w:ascii="Arial" w:hAnsi="Arial" w:cs="Arial"/>
            <w:sz w:val="22"/>
            <w:szCs w:val="22"/>
          </w:rPr>
          <w:t>Campus Health Services</w:t>
        </w:r>
      </w:hyperlink>
      <w:r w:rsidRPr="005F07AB">
        <w:rPr>
          <w:rStyle w:val="A5"/>
          <w:rFonts w:ascii="Arial" w:hAnsi="Arial" w:cs="Arial"/>
          <w:sz w:val="22"/>
          <w:szCs w:val="22"/>
        </w:rPr>
        <w:t xml:space="preserve"> provides </w:t>
      </w:r>
      <w:r>
        <w:rPr>
          <w:rStyle w:val="A5"/>
          <w:rFonts w:ascii="Arial" w:hAnsi="Arial" w:cs="Arial"/>
          <w:sz w:val="22"/>
          <w:szCs w:val="22"/>
        </w:rPr>
        <w:t>medical and counseling</w:t>
      </w:r>
      <w:r w:rsidRPr="005F07AB">
        <w:rPr>
          <w:rStyle w:val="A5"/>
          <w:rFonts w:ascii="Arial" w:hAnsi="Arial" w:cs="Arial"/>
          <w:sz w:val="22"/>
          <w:szCs w:val="22"/>
        </w:rPr>
        <w:t xml:space="preserve"> services. </w:t>
      </w:r>
    </w:p>
    <w:bookmarkEnd w:id="148"/>
    <w:bookmarkEnd w:id="149"/>
    <w:bookmarkEnd w:id="150"/>
    <w:bookmarkEnd w:id="151"/>
    <w:p w14:paraId="202D066E" w14:textId="77777777" w:rsidR="00EA31A7" w:rsidRDefault="00EA31A7">
      <w:pPr>
        <w:rPr>
          <w:rStyle w:val="A3"/>
          <w:rFonts w:ascii="Arial" w:hAnsi="Arial" w:cs="Arial"/>
          <w:bCs w:val="0"/>
          <w:smallCaps/>
          <w:color w:val="auto"/>
          <w:sz w:val="32"/>
          <w:szCs w:val="22"/>
        </w:rPr>
      </w:pPr>
      <w:r>
        <w:rPr>
          <w:rStyle w:val="A3"/>
          <w:b w:val="0"/>
          <w:bCs w:val="0"/>
          <w:color w:val="auto"/>
        </w:rPr>
        <w:br w:type="page"/>
      </w:r>
    </w:p>
    <w:p w14:paraId="6F7AB3A0" w14:textId="7E4DC8E1" w:rsidR="003C7AAA" w:rsidRPr="00B8106C" w:rsidRDefault="003C7AAA" w:rsidP="00EA31A7">
      <w:pPr>
        <w:pStyle w:val="HandbkHeading1"/>
        <w:jc w:val="left"/>
        <w:rPr>
          <w:rStyle w:val="A3"/>
          <w:b/>
          <w:bCs w:val="0"/>
          <w:color w:val="auto"/>
        </w:rPr>
      </w:pPr>
      <w:bookmarkStart w:id="152" w:name="_Toc20380163"/>
      <w:r>
        <w:rPr>
          <w:rStyle w:val="A3"/>
          <w:b/>
          <w:bCs w:val="0"/>
          <w:color w:val="auto"/>
        </w:rPr>
        <w:lastRenderedPageBreak/>
        <w:t>Appendix A: Political Science Specialization Area</w:t>
      </w:r>
      <w:r w:rsidR="00A8440D">
        <w:rPr>
          <w:rStyle w:val="A3"/>
          <w:b/>
          <w:bCs w:val="0"/>
          <w:color w:val="auto"/>
        </w:rPr>
        <w:t xml:space="preserve"> Courses (for PhD and MA)</w:t>
      </w:r>
      <w:bookmarkEnd w:id="152"/>
    </w:p>
    <w:p w14:paraId="50A9E611" w14:textId="653E6942" w:rsidR="001324D4" w:rsidRDefault="001324D4">
      <w:pPr>
        <w:rPr>
          <w:rFonts w:ascii="Arial" w:hAnsi="Arial" w:cs="Arial"/>
          <w:color w:val="000000"/>
          <w:sz w:val="22"/>
          <w:szCs w:val="22"/>
        </w:rPr>
      </w:pPr>
    </w:p>
    <w:p w14:paraId="0D03B22D" w14:textId="5D930DA2" w:rsidR="001324D4" w:rsidRPr="00864536" w:rsidRDefault="001324D4" w:rsidP="001324D4">
      <w:pPr>
        <w:jc w:val="both"/>
        <w:rPr>
          <w:rFonts w:ascii="Arial" w:hAnsi="Arial" w:cs="Arial"/>
          <w:b/>
          <w:sz w:val="22"/>
          <w:szCs w:val="22"/>
          <w:u w:val="single"/>
        </w:rPr>
      </w:pPr>
      <w:r w:rsidRPr="00864536">
        <w:rPr>
          <w:rFonts w:ascii="Arial" w:hAnsi="Arial" w:cs="Arial"/>
          <w:b/>
          <w:sz w:val="22"/>
          <w:szCs w:val="22"/>
          <w:u w:val="single"/>
        </w:rPr>
        <w:t>American Politics</w:t>
      </w:r>
      <w:r w:rsidR="008E0FE1">
        <w:rPr>
          <w:rFonts w:ascii="Arial" w:hAnsi="Arial" w:cs="Arial"/>
          <w:b/>
          <w:sz w:val="22"/>
          <w:szCs w:val="22"/>
          <w:u w:val="single"/>
        </w:rPr>
        <w:t>/Public Administration</w:t>
      </w:r>
    </w:p>
    <w:p w14:paraId="55A5FE1A" w14:textId="77777777" w:rsidR="001324D4" w:rsidRPr="00BA39B4" w:rsidRDefault="001324D4" w:rsidP="001324D4">
      <w:pPr>
        <w:jc w:val="both"/>
        <w:rPr>
          <w:rFonts w:ascii="Arial" w:hAnsi="Arial" w:cs="Arial"/>
          <w:sz w:val="22"/>
          <w:szCs w:val="22"/>
        </w:rPr>
      </w:pPr>
      <w:r w:rsidRPr="00BA39B4">
        <w:rPr>
          <w:rFonts w:ascii="Arial" w:hAnsi="Arial" w:cs="Arial"/>
          <w:sz w:val="22"/>
          <w:szCs w:val="22"/>
        </w:rPr>
        <w:t>POS 610 American Political Institutions</w:t>
      </w:r>
    </w:p>
    <w:p w14:paraId="5C121637" w14:textId="77777777" w:rsidR="001324D4" w:rsidRPr="00BA39B4" w:rsidRDefault="001324D4" w:rsidP="001324D4">
      <w:pPr>
        <w:jc w:val="both"/>
        <w:rPr>
          <w:rFonts w:ascii="Arial" w:hAnsi="Arial" w:cs="Arial"/>
          <w:sz w:val="22"/>
          <w:szCs w:val="22"/>
        </w:rPr>
      </w:pPr>
      <w:r w:rsidRPr="00BA39B4">
        <w:rPr>
          <w:rFonts w:ascii="Arial" w:hAnsi="Arial" w:cs="Arial"/>
          <w:sz w:val="22"/>
          <w:szCs w:val="22"/>
        </w:rPr>
        <w:t>POS 612 American Political Processes</w:t>
      </w:r>
    </w:p>
    <w:p w14:paraId="67322BD9" w14:textId="77777777" w:rsidR="001324D4" w:rsidRDefault="001324D4" w:rsidP="001324D4">
      <w:pPr>
        <w:jc w:val="both"/>
        <w:rPr>
          <w:rFonts w:ascii="Arial" w:hAnsi="Arial" w:cs="Arial"/>
          <w:sz w:val="22"/>
          <w:szCs w:val="22"/>
        </w:rPr>
      </w:pPr>
      <w:r w:rsidRPr="00BA39B4">
        <w:rPr>
          <w:rFonts w:ascii="Arial" w:hAnsi="Arial" w:cs="Arial"/>
          <w:sz w:val="22"/>
          <w:szCs w:val="22"/>
        </w:rPr>
        <w:t>POS 621 Topics in A</w:t>
      </w:r>
      <w:r w:rsidRPr="00030EBD">
        <w:rPr>
          <w:rFonts w:ascii="Arial" w:hAnsi="Arial" w:cs="Arial"/>
          <w:sz w:val="22"/>
          <w:szCs w:val="22"/>
        </w:rPr>
        <w:t>merican Public Law</w:t>
      </w:r>
    </w:p>
    <w:p w14:paraId="604C2712" w14:textId="77777777" w:rsidR="00C81D7F" w:rsidRPr="00C81D7F" w:rsidRDefault="00C81D7F" w:rsidP="00C81D7F">
      <w:pPr>
        <w:jc w:val="both"/>
        <w:rPr>
          <w:rFonts w:ascii="Arial" w:hAnsi="Arial" w:cs="Arial"/>
          <w:sz w:val="22"/>
          <w:szCs w:val="22"/>
        </w:rPr>
      </w:pPr>
      <w:r w:rsidRPr="00C81D7F">
        <w:rPr>
          <w:rFonts w:ascii="Arial" w:hAnsi="Arial" w:cs="Arial"/>
          <w:sz w:val="22"/>
          <w:szCs w:val="22"/>
        </w:rPr>
        <w:t>POS 652 Seminar in Political Economy</w:t>
      </w:r>
    </w:p>
    <w:p w14:paraId="2B5CC5D3" w14:textId="4D0BC4D4" w:rsidR="0040186A" w:rsidRPr="006B6CD5" w:rsidRDefault="001324D4" w:rsidP="001324D4">
      <w:pPr>
        <w:jc w:val="both"/>
        <w:rPr>
          <w:rFonts w:ascii="Arial" w:hAnsi="Arial" w:cs="Arial"/>
          <w:sz w:val="22"/>
          <w:szCs w:val="22"/>
        </w:rPr>
      </w:pPr>
      <w:r w:rsidRPr="006B6CD5">
        <w:rPr>
          <w:rFonts w:ascii="Arial" w:hAnsi="Arial" w:cs="Arial"/>
          <w:sz w:val="22"/>
          <w:szCs w:val="22"/>
        </w:rPr>
        <w:t>POS 659 Environmental Policy</w:t>
      </w:r>
    </w:p>
    <w:p w14:paraId="7ACBFB8F" w14:textId="77777777" w:rsidR="0040186A" w:rsidRPr="00D93399" w:rsidRDefault="0040186A" w:rsidP="00D93399">
      <w:pPr>
        <w:spacing w:before="120"/>
        <w:jc w:val="both"/>
        <w:rPr>
          <w:rFonts w:ascii="Arial" w:hAnsi="Arial" w:cs="Arial"/>
          <w:i/>
          <w:sz w:val="22"/>
          <w:szCs w:val="22"/>
        </w:rPr>
      </w:pPr>
      <w:r w:rsidRPr="00D93399">
        <w:rPr>
          <w:rFonts w:ascii="Arial" w:hAnsi="Arial" w:cs="Arial"/>
          <w:i/>
          <w:sz w:val="22"/>
          <w:szCs w:val="22"/>
        </w:rPr>
        <w:t>Depending on topic:</w:t>
      </w:r>
    </w:p>
    <w:p w14:paraId="7E7E95F4"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603 Special Topics</w:t>
      </w:r>
    </w:p>
    <w:p w14:paraId="594BBF54"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605 Topics in Research Methods</w:t>
      </w:r>
    </w:p>
    <w:p w14:paraId="49F7E5F0" w14:textId="0BA8233E" w:rsidR="0040186A" w:rsidRPr="006B6CD5" w:rsidRDefault="0040186A" w:rsidP="0040186A">
      <w:pPr>
        <w:jc w:val="both"/>
        <w:rPr>
          <w:rFonts w:ascii="Arial" w:hAnsi="Arial" w:cs="Arial"/>
          <w:sz w:val="22"/>
          <w:szCs w:val="22"/>
        </w:rPr>
      </w:pPr>
      <w:r w:rsidRPr="006B6CD5">
        <w:rPr>
          <w:rFonts w:ascii="Arial" w:hAnsi="Arial" w:cs="Arial"/>
          <w:sz w:val="22"/>
          <w:szCs w:val="22"/>
        </w:rPr>
        <w:t xml:space="preserve">POS 606 Topics in </w:t>
      </w:r>
      <w:r w:rsidR="00AB2567">
        <w:rPr>
          <w:rFonts w:ascii="Arial" w:hAnsi="Arial" w:cs="Arial"/>
          <w:sz w:val="22"/>
          <w:szCs w:val="22"/>
        </w:rPr>
        <w:t>Race and Ethnic Politics</w:t>
      </w:r>
    </w:p>
    <w:p w14:paraId="463CFBA8"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658 Topics in Environmental Politics</w:t>
      </w:r>
    </w:p>
    <w:p w14:paraId="28B8542B" w14:textId="77777777" w:rsidR="001324D4" w:rsidRPr="00BA39B4" w:rsidRDefault="001324D4" w:rsidP="001324D4">
      <w:pPr>
        <w:jc w:val="both"/>
        <w:rPr>
          <w:rFonts w:ascii="Arial" w:hAnsi="Arial" w:cs="Arial"/>
          <w:sz w:val="22"/>
          <w:szCs w:val="22"/>
        </w:rPr>
      </w:pPr>
    </w:p>
    <w:p w14:paraId="42575B63" w14:textId="77777777" w:rsidR="001324D4" w:rsidRPr="00BA39B4" w:rsidRDefault="001324D4" w:rsidP="001324D4">
      <w:pPr>
        <w:jc w:val="both"/>
        <w:rPr>
          <w:rFonts w:ascii="Arial" w:hAnsi="Arial" w:cs="Arial"/>
          <w:sz w:val="22"/>
          <w:szCs w:val="22"/>
        </w:rPr>
      </w:pPr>
      <w:r w:rsidRPr="00BA39B4">
        <w:rPr>
          <w:rFonts w:ascii="Arial" w:hAnsi="Arial" w:cs="Arial"/>
          <w:sz w:val="22"/>
          <w:szCs w:val="22"/>
        </w:rPr>
        <w:t>POS 527 Ethics of Public Admin and Management</w:t>
      </w:r>
    </w:p>
    <w:p w14:paraId="2C59C360" w14:textId="15D8EAEB" w:rsidR="001324D4" w:rsidRPr="00BA39B4" w:rsidRDefault="001324D4" w:rsidP="001324D4">
      <w:pPr>
        <w:jc w:val="both"/>
        <w:rPr>
          <w:rFonts w:ascii="Arial" w:hAnsi="Arial" w:cs="Arial"/>
          <w:sz w:val="22"/>
          <w:szCs w:val="22"/>
        </w:rPr>
      </w:pPr>
      <w:r w:rsidRPr="00BA39B4">
        <w:rPr>
          <w:rFonts w:ascii="Arial" w:hAnsi="Arial" w:cs="Arial"/>
          <w:sz w:val="22"/>
          <w:szCs w:val="22"/>
        </w:rPr>
        <w:t>POS 641 Public Administration</w:t>
      </w:r>
    </w:p>
    <w:p w14:paraId="0AA90E9F" w14:textId="381438B0" w:rsidR="001324D4" w:rsidRPr="00030EBD" w:rsidRDefault="001324D4" w:rsidP="001324D4">
      <w:pPr>
        <w:jc w:val="both"/>
        <w:rPr>
          <w:rFonts w:ascii="Arial" w:hAnsi="Arial" w:cs="Arial"/>
          <w:sz w:val="22"/>
          <w:szCs w:val="22"/>
        </w:rPr>
      </w:pPr>
      <w:r w:rsidRPr="00030EBD">
        <w:rPr>
          <w:rFonts w:ascii="Arial" w:hAnsi="Arial" w:cs="Arial"/>
          <w:sz w:val="22"/>
          <w:szCs w:val="22"/>
        </w:rPr>
        <w:t>POS 543/643 Organizational Management</w:t>
      </w:r>
    </w:p>
    <w:p w14:paraId="12F2D303" w14:textId="77777777" w:rsidR="001324D4" w:rsidRPr="006B6CD5" w:rsidRDefault="001324D4" w:rsidP="001324D4">
      <w:pPr>
        <w:jc w:val="both"/>
        <w:rPr>
          <w:rFonts w:ascii="Arial" w:hAnsi="Arial" w:cs="Arial"/>
          <w:sz w:val="22"/>
          <w:szCs w:val="22"/>
        </w:rPr>
      </w:pPr>
      <w:r w:rsidRPr="006B6CD5">
        <w:rPr>
          <w:rFonts w:ascii="Arial" w:hAnsi="Arial" w:cs="Arial"/>
          <w:sz w:val="22"/>
          <w:szCs w:val="22"/>
        </w:rPr>
        <w:t>POS 642 Human Resources Administration</w:t>
      </w:r>
    </w:p>
    <w:p w14:paraId="0895D3CA" w14:textId="77777777" w:rsidR="001324D4" w:rsidRPr="006B6CD5" w:rsidRDefault="001324D4" w:rsidP="001324D4">
      <w:pPr>
        <w:jc w:val="both"/>
        <w:rPr>
          <w:rFonts w:ascii="Arial" w:hAnsi="Arial" w:cs="Arial"/>
          <w:sz w:val="22"/>
          <w:szCs w:val="22"/>
        </w:rPr>
      </w:pPr>
      <w:r w:rsidRPr="006B6CD5">
        <w:rPr>
          <w:rFonts w:ascii="Arial" w:hAnsi="Arial" w:cs="Arial"/>
          <w:sz w:val="22"/>
          <w:szCs w:val="22"/>
        </w:rPr>
        <w:t>POS 644 Government Budgeting</w:t>
      </w:r>
    </w:p>
    <w:p w14:paraId="263AE5EA" w14:textId="245DF8E7" w:rsidR="001324D4" w:rsidRPr="00D93399" w:rsidRDefault="001324D4" w:rsidP="001324D4">
      <w:pPr>
        <w:jc w:val="both"/>
        <w:rPr>
          <w:rFonts w:ascii="Arial" w:hAnsi="Arial" w:cs="Arial"/>
          <w:b/>
          <w:sz w:val="22"/>
          <w:szCs w:val="22"/>
        </w:rPr>
      </w:pPr>
      <w:r w:rsidRPr="006B6CD5">
        <w:rPr>
          <w:rFonts w:ascii="Arial" w:hAnsi="Arial" w:cs="Arial"/>
          <w:sz w:val="22"/>
          <w:szCs w:val="22"/>
        </w:rPr>
        <w:t>POS 671 Policy Process [for Ph</w:t>
      </w:r>
      <w:r w:rsidR="00EE73FF" w:rsidRPr="006B6CD5">
        <w:rPr>
          <w:rFonts w:ascii="Arial" w:hAnsi="Arial" w:cs="Arial"/>
          <w:sz w:val="22"/>
          <w:szCs w:val="22"/>
        </w:rPr>
        <w:t>D</w:t>
      </w:r>
      <w:r w:rsidRPr="006B6CD5">
        <w:rPr>
          <w:rFonts w:ascii="Arial" w:hAnsi="Arial" w:cs="Arial"/>
          <w:sz w:val="22"/>
          <w:szCs w:val="22"/>
        </w:rPr>
        <w:t xml:space="preserve">: Core course, </w:t>
      </w:r>
      <w:r w:rsidRPr="006B6CD5">
        <w:rPr>
          <w:rFonts w:ascii="Arial" w:hAnsi="Arial" w:cs="Arial"/>
          <w:i/>
          <w:sz w:val="22"/>
          <w:szCs w:val="22"/>
        </w:rPr>
        <w:t>not</w:t>
      </w:r>
      <w:r w:rsidRPr="006B6CD5">
        <w:rPr>
          <w:rFonts w:ascii="Arial" w:hAnsi="Arial" w:cs="Arial"/>
          <w:sz w:val="22"/>
          <w:szCs w:val="22"/>
        </w:rPr>
        <w:t xml:space="preserve"> Specialization course]</w:t>
      </w:r>
    </w:p>
    <w:p w14:paraId="51A71387" w14:textId="77777777" w:rsidR="0040186A" w:rsidRPr="00D93399" w:rsidRDefault="0040186A" w:rsidP="00D93399">
      <w:pPr>
        <w:spacing w:before="120"/>
        <w:jc w:val="both"/>
        <w:rPr>
          <w:rFonts w:ascii="Arial" w:hAnsi="Arial" w:cs="Arial"/>
          <w:i/>
          <w:sz w:val="22"/>
          <w:szCs w:val="22"/>
        </w:rPr>
      </w:pPr>
      <w:r w:rsidRPr="00D93399">
        <w:rPr>
          <w:rFonts w:ascii="Arial" w:hAnsi="Arial" w:cs="Arial"/>
          <w:i/>
          <w:sz w:val="22"/>
          <w:szCs w:val="22"/>
        </w:rPr>
        <w:t>Depending on topic:</w:t>
      </w:r>
    </w:p>
    <w:p w14:paraId="11A4FA9D"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603 Special Topics</w:t>
      </w:r>
    </w:p>
    <w:p w14:paraId="012F00FA"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605 Topics in Research Methods</w:t>
      </w:r>
    </w:p>
    <w:p w14:paraId="7D31E28A" w14:textId="77777777" w:rsidR="00AB2567" w:rsidRDefault="0040186A" w:rsidP="0040186A">
      <w:pPr>
        <w:jc w:val="both"/>
        <w:rPr>
          <w:rFonts w:ascii="Arial" w:hAnsi="Arial" w:cs="Arial"/>
          <w:sz w:val="22"/>
          <w:szCs w:val="22"/>
        </w:rPr>
      </w:pPr>
      <w:r w:rsidRPr="006B6CD5">
        <w:rPr>
          <w:rFonts w:ascii="Arial" w:hAnsi="Arial" w:cs="Arial"/>
          <w:sz w:val="22"/>
          <w:szCs w:val="22"/>
        </w:rPr>
        <w:t xml:space="preserve">POS 606 </w:t>
      </w:r>
      <w:r w:rsidR="00AB2567" w:rsidRPr="006B6CD5">
        <w:rPr>
          <w:rFonts w:ascii="Arial" w:hAnsi="Arial" w:cs="Arial"/>
          <w:sz w:val="22"/>
          <w:szCs w:val="22"/>
        </w:rPr>
        <w:t xml:space="preserve">Topics in </w:t>
      </w:r>
      <w:r w:rsidR="00AB2567">
        <w:rPr>
          <w:rFonts w:ascii="Arial" w:hAnsi="Arial" w:cs="Arial"/>
          <w:sz w:val="22"/>
          <w:szCs w:val="22"/>
        </w:rPr>
        <w:t>Race and Ethnic Politics</w:t>
      </w:r>
      <w:r w:rsidR="00AB2567" w:rsidRPr="006B6CD5">
        <w:rPr>
          <w:rFonts w:ascii="Arial" w:hAnsi="Arial" w:cs="Arial"/>
          <w:sz w:val="22"/>
          <w:szCs w:val="22"/>
        </w:rPr>
        <w:t xml:space="preserve"> </w:t>
      </w:r>
    </w:p>
    <w:p w14:paraId="0E636392" w14:textId="47861073" w:rsidR="0040186A" w:rsidRPr="006B6CD5" w:rsidRDefault="0040186A" w:rsidP="0040186A">
      <w:pPr>
        <w:jc w:val="both"/>
        <w:rPr>
          <w:rFonts w:ascii="Arial" w:hAnsi="Arial" w:cs="Arial"/>
          <w:sz w:val="22"/>
          <w:szCs w:val="22"/>
        </w:rPr>
      </w:pPr>
      <w:r w:rsidRPr="006B6CD5">
        <w:rPr>
          <w:rFonts w:ascii="Arial" w:hAnsi="Arial" w:cs="Arial"/>
          <w:sz w:val="22"/>
          <w:szCs w:val="22"/>
        </w:rPr>
        <w:t xml:space="preserve">POS 658 Topics in Environmental Politics </w:t>
      </w:r>
    </w:p>
    <w:p w14:paraId="6EFF0491" w14:textId="77777777" w:rsidR="0040186A" w:rsidRPr="0040186A" w:rsidRDefault="0040186A" w:rsidP="001324D4">
      <w:pPr>
        <w:jc w:val="both"/>
        <w:rPr>
          <w:rFonts w:ascii="Arial" w:hAnsi="Arial" w:cs="Arial"/>
          <w:sz w:val="22"/>
          <w:szCs w:val="22"/>
        </w:rPr>
      </w:pPr>
    </w:p>
    <w:p w14:paraId="6D3983B5" w14:textId="0D6CC56E" w:rsidR="001324D4" w:rsidRPr="00BA39B4" w:rsidRDefault="00CA7EE5" w:rsidP="001324D4">
      <w:pPr>
        <w:jc w:val="both"/>
        <w:rPr>
          <w:rFonts w:ascii="Arial" w:hAnsi="Arial" w:cs="Arial"/>
          <w:b/>
          <w:sz w:val="22"/>
          <w:szCs w:val="22"/>
          <w:u w:val="single"/>
        </w:rPr>
      </w:pPr>
      <w:r w:rsidRPr="00BA39B4">
        <w:rPr>
          <w:rFonts w:ascii="Arial" w:hAnsi="Arial" w:cs="Arial"/>
          <w:b/>
          <w:sz w:val="22"/>
          <w:szCs w:val="22"/>
          <w:u w:val="single"/>
        </w:rPr>
        <w:t>Comparative Politics</w:t>
      </w:r>
      <w:r>
        <w:rPr>
          <w:rFonts w:ascii="Arial" w:hAnsi="Arial" w:cs="Arial"/>
          <w:b/>
          <w:sz w:val="22"/>
          <w:szCs w:val="22"/>
          <w:u w:val="single"/>
        </w:rPr>
        <w:t>/</w:t>
      </w:r>
      <w:r w:rsidR="001324D4" w:rsidRPr="00BA39B4">
        <w:rPr>
          <w:rFonts w:ascii="Arial" w:hAnsi="Arial" w:cs="Arial"/>
          <w:b/>
          <w:sz w:val="22"/>
          <w:szCs w:val="22"/>
          <w:u w:val="single"/>
        </w:rPr>
        <w:t>International Relations</w:t>
      </w:r>
    </w:p>
    <w:p w14:paraId="73041FD4" w14:textId="58DFB657" w:rsidR="0040186A" w:rsidRPr="00967BDA" w:rsidRDefault="0040186A" w:rsidP="001324D4">
      <w:pPr>
        <w:jc w:val="both"/>
        <w:rPr>
          <w:rFonts w:ascii="Arial" w:hAnsi="Arial" w:cs="Arial"/>
          <w:sz w:val="22"/>
          <w:szCs w:val="22"/>
        </w:rPr>
      </w:pPr>
      <w:r w:rsidRPr="00967BDA">
        <w:rPr>
          <w:rFonts w:ascii="Arial" w:hAnsi="Arial" w:cs="Arial"/>
          <w:sz w:val="22"/>
          <w:szCs w:val="22"/>
        </w:rPr>
        <w:t>POS 658 Topics in Environmental Politics</w:t>
      </w:r>
    </w:p>
    <w:p w14:paraId="0DBE42F1" w14:textId="3BF6C5AE" w:rsidR="00C81D7F" w:rsidRPr="00C67383" w:rsidRDefault="001324D4" w:rsidP="001324D4">
      <w:pPr>
        <w:jc w:val="both"/>
        <w:rPr>
          <w:rFonts w:ascii="Arial" w:hAnsi="Arial" w:cs="Arial"/>
          <w:sz w:val="22"/>
          <w:szCs w:val="22"/>
        </w:rPr>
      </w:pPr>
      <w:r w:rsidRPr="00C67383">
        <w:rPr>
          <w:rFonts w:ascii="Arial" w:hAnsi="Arial" w:cs="Arial"/>
          <w:sz w:val="22"/>
          <w:szCs w:val="22"/>
        </w:rPr>
        <w:t>POS 680 IR Theory</w:t>
      </w:r>
    </w:p>
    <w:p w14:paraId="71611745" w14:textId="77777777" w:rsidR="0040186A" w:rsidRPr="00D93399" w:rsidRDefault="0040186A" w:rsidP="00D93399">
      <w:pPr>
        <w:spacing w:before="120"/>
        <w:jc w:val="both"/>
        <w:rPr>
          <w:rFonts w:ascii="Arial" w:hAnsi="Arial" w:cs="Arial"/>
          <w:i/>
          <w:sz w:val="22"/>
          <w:szCs w:val="22"/>
        </w:rPr>
      </w:pPr>
      <w:r w:rsidRPr="00D93399">
        <w:rPr>
          <w:rFonts w:ascii="Arial" w:hAnsi="Arial" w:cs="Arial"/>
          <w:i/>
          <w:sz w:val="22"/>
          <w:szCs w:val="22"/>
        </w:rPr>
        <w:t>Depending on topic:</w:t>
      </w:r>
    </w:p>
    <w:p w14:paraId="34C6B0C5"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552 Political Economy</w:t>
      </w:r>
    </w:p>
    <w:p w14:paraId="33FAE19D" w14:textId="77777777" w:rsidR="00C81D7F" w:rsidRPr="00C67383" w:rsidRDefault="00C81D7F" w:rsidP="00C81D7F">
      <w:pPr>
        <w:jc w:val="both"/>
        <w:rPr>
          <w:rFonts w:ascii="Arial" w:hAnsi="Arial" w:cs="Arial"/>
          <w:sz w:val="22"/>
          <w:szCs w:val="22"/>
        </w:rPr>
      </w:pPr>
      <w:r w:rsidRPr="00C67383">
        <w:rPr>
          <w:rFonts w:ascii="Arial" w:hAnsi="Arial" w:cs="Arial"/>
          <w:sz w:val="22"/>
          <w:szCs w:val="22"/>
        </w:rPr>
        <w:t>POS 652 Seminar in Political Economy</w:t>
      </w:r>
    </w:p>
    <w:p w14:paraId="45785566" w14:textId="3F5154C6" w:rsidR="0040186A" w:rsidRPr="006B6CD5" w:rsidRDefault="0040186A" w:rsidP="0040186A">
      <w:pPr>
        <w:jc w:val="both"/>
        <w:rPr>
          <w:rFonts w:ascii="Arial" w:hAnsi="Arial" w:cs="Arial"/>
          <w:sz w:val="22"/>
          <w:szCs w:val="22"/>
        </w:rPr>
      </w:pPr>
      <w:r w:rsidRPr="006B6CD5">
        <w:rPr>
          <w:rFonts w:ascii="Arial" w:hAnsi="Arial" w:cs="Arial"/>
          <w:sz w:val="22"/>
          <w:szCs w:val="22"/>
        </w:rPr>
        <w:t>POS 603 Special Topics</w:t>
      </w:r>
    </w:p>
    <w:p w14:paraId="3471101C"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605 Topics in Research Methods</w:t>
      </w:r>
    </w:p>
    <w:p w14:paraId="7083C4C8" w14:textId="1ABA2253" w:rsidR="0040186A" w:rsidRPr="006B6CD5" w:rsidRDefault="0040186A" w:rsidP="0040186A">
      <w:pPr>
        <w:jc w:val="both"/>
        <w:rPr>
          <w:rFonts w:ascii="Arial" w:hAnsi="Arial" w:cs="Arial"/>
          <w:sz w:val="22"/>
          <w:szCs w:val="22"/>
        </w:rPr>
      </w:pPr>
      <w:r w:rsidRPr="006B6CD5">
        <w:rPr>
          <w:rFonts w:ascii="Arial" w:hAnsi="Arial" w:cs="Arial"/>
          <w:sz w:val="22"/>
          <w:szCs w:val="22"/>
        </w:rPr>
        <w:t xml:space="preserve">POS 606 </w:t>
      </w:r>
      <w:r w:rsidR="00AB2567" w:rsidRPr="006B6CD5">
        <w:rPr>
          <w:rFonts w:ascii="Arial" w:hAnsi="Arial" w:cs="Arial"/>
          <w:sz w:val="22"/>
          <w:szCs w:val="22"/>
        </w:rPr>
        <w:t xml:space="preserve">Topics in </w:t>
      </w:r>
      <w:r w:rsidR="00AB2567">
        <w:rPr>
          <w:rFonts w:ascii="Arial" w:hAnsi="Arial" w:cs="Arial"/>
          <w:sz w:val="22"/>
          <w:szCs w:val="22"/>
        </w:rPr>
        <w:t>Race and Ethnic Politics</w:t>
      </w:r>
    </w:p>
    <w:p w14:paraId="0A2118DB"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 xml:space="preserve">POS 658 Topics in Environmental Politics </w:t>
      </w:r>
    </w:p>
    <w:p w14:paraId="6E434295" w14:textId="7B2689B5" w:rsidR="001324D4" w:rsidRPr="00BA39B4" w:rsidRDefault="001324D4" w:rsidP="001324D4">
      <w:pPr>
        <w:jc w:val="both"/>
        <w:rPr>
          <w:rFonts w:ascii="Arial" w:hAnsi="Arial" w:cs="Arial"/>
          <w:b/>
          <w:sz w:val="22"/>
          <w:szCs w:val="22"/>
          <w:u w:val="single"/>
        </w:rPr>
      </w:pPr>
    </w:p>
    <w:p w14:paraId="0006E291" w14:textId="77777777" w:rsidR="001324D4" w:rsidRPr="00967BDA" w:rsidRDefault="001324D4" w:rsidP="001324D4">
      <w:pPr>
        <w:jc w:val="both"/>
        <w:rPr>
          <w:rFonts w:ascii="Arial" w:hAnsi="Arial" w:cs="Arial"/>
          <w:sz w:val="22"/>
          <w:szCs w:val="22"/>
        </w:rPr>
      </w:pPr>
      <w:r w:rsidRPr="00967BDA">
        <w:rPr>
          <w:rFonts w:ascii="Arial" w:hAnsi="Arial" w:cs="Arial"/>
          <w:sz w:val="22"/>
          <w:szCs w:val="22"/>
        </w:rPr>
        <w:t>POS 670 Comparative Politics</w:t>
      </w:r>
    </w:p>
    <w:p w14:paraId="2581FE52" w14:textId="67800DC6" w:rsidR="0040186A" w:rsidRPr="006B6CD5" w:rsidRDefault="001324D4" w:rsidP="001324D4">
      <w:pPr>
        <w:jc w:val="both"/>
        <w:rPr>
          <w:rFonts w:ascii="Arial" w:hAnsi="Arial" w:cs="Arial"/>
          <w:sz w:val="22"/>
          <w:szCs w:val="22"/>
        </w:rPr>
      </w:pPr>
      <w:r w:rsidRPr="006B6CD5">
        <w:rPr>
          <w:rFonts w:ascii="Arial" w:hAnsi="Arial" w:cs="Arial"/>
          <w:sz w:val="22"/>
          <w:szCs w:val="22"/>
        </w:rPr>
        <w:t xml:space="preserve">POS 672 Political Development </w:t>
      </w:r>
    </w:p>
    <w:p w14:paraId="5EF16F13" w14:textId="77777777" w:rsidR="0040186A" w:rsidRPr="00D93399" w:rsidRDefault="0040186A" w:rsidP="00D93399">
      <w:pPr>
        <w:spacing w:before="120"/>
        <w:jc w:val="both"/>
        <w:rPr>
          <w:rFonts w:ascii="Arial" w:hAnsi="Arial" w:cs="Arial"/>
          <w:i/>
          <w:sz w:val="22"/>
          <w:szCs w:val="22"/>
        </w:rPr>
      </w:pPr>
      <w:r w:rsidRPr="00D93399">
        <w:rPr>
          <w:rFonts w:ascii="Arial" w:hAnsi="Arial" w:cs="Arial"/>
          <w:i/>
          <w:sz w:val="22"/>
          <w:szCs w:val="22"/>
        </w:rPr>
        <w:t>Depending on topic:</w:t>
      </w:r>
    </w:p>
    <w:p w14:paraId="6F3F2668" w14:textId="77777777" w:rsidR="0040186A" w:rsidRDefault="0040186A" w:rsidP="0040186A">
      <w:pPr>
        <w:jc w:val="both"/>
        <w:rPr>
          <w:rFonts w:ascii="Arial" w:hAnsi="Arial" w:cs="Arial"/>
          <w:sz w:val="22"/>
          <w:szCs w:val="22"/>
        </w:rPr>
      </w:pPr>
      <w:r w:rsidRPr="006B6CD5">
        <w:rPr>
          <w:rFonts w:ascii="Arial" w:hAnsi="Arial" w:cs="Arial"/>
          <w:sz w:val="22"/>
          <w:szCs w:val="22"/>
        </w:rPr>
        <w:t>POS 552 Political Economy</w:t>
      </w:r>
    </w:p>
    <w:p w14:paraId="716569E3" w14:textId="77777777" w:rsidR="00C81D7F" w:rsidRPr="00C67383" w:rsidRDefault="00C81D7F" w:rsidP="00C81D7F">
      <w:pPr>
        <w:jc w:val="both"/>
        <w:rPr>
          <w:rFonts w:ascii="Arial" w:hAnsi="Arial" w:cs="Arial"/>
          <w:sz w:val="22"/>
          <w:szCs w:val="22"/>
        </w:rPr>
      </w:pPr>
      <w:r w:rsidRPr="00C67383">
        <w:rPr>
          <w:rFonts w:ascii="Arial" w:hAnsi="Arial" w:cs="Arial"/>
          <w:sz w:val="22"/>
          <w:szCs w:val="22"/>
        </w:rPr>
        <w:t>POS 652 Seminar in Political Economy</w:t>
      </w:r>
    </w:p>
    <w:p w14:paraId="64B1634F"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603 Special Topics</w:t>
      </w:r>
    </w:p>
    <w:p w14:paraId="043BAD89"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605 Topics in Research Methods</w:t>
      </w:r>
    </w:p>
    <w:p w14:paraId="007D2076"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 xml:space="preserve">POS 658 Topics in Environmental Politics </w:t>
      </w:r>
    </w:p>
    <w:p w14:paraId="5E940EFC" w14:textId="28206986" w:rsidR="00741211" w:rsidRDefault="0040186A" w:rsidP="00D93399">
      <w:pPr>
        <w:jc w:val="both"/>
        <w:rPr>
          <w:rFonts w:ascii="Arial" w:hAnsi="Arial" w:cs="Arial"/>
          <w:sz w:val="22"/>
          <w:szCs w:val="22"/>
        </w:rPr>
        <w:sectPr w:rsidR="00741211" w:rsidSect="0025121D">
          <w:footerReference w:type="even" r:id="rId117"/>
          <w:footerReference w:type="default" r:id="rId118"/>
          <w:pgSz w:w="12240" w:h="15840"/>
          <w:pgMar w:top="1440" w:right="1440" w:bottom="1440" w:left="1440" w:header="720" w:footer="720" w:gutter="0"/>
          <w:cols w:space="720"/>
          <w:docGrid w:linePitch="360"/>
        </w:sectPr>
      </w:pPr>
      <w:r w:rsidRPr="006B6CD5">
        <w:rPr>
          <w:rFonts w:ascii="Arial" w:hAnsi="Arial" w:cs="Arial"/>
          <w:sz w:val="22"/>
          <w:szCs w:val="22"/>
        </w:rPr>
        <w:t>POS 679 Topics in Global Environmental Politics</w:t>
      </w:r>
    </w:p>
    <w:p w14:paraId="7AD43CAB" w14:textId="04AED393" w:rsidR="003C7AAA" w:rsidRDefault="003C7AAA" w:rsidP="00EA31A7">
      <w:pPr>
        <w:pStyle w:val="HandbkHeading1"/>
        <w:jc w:val="left"/>
        <w:rPr>
          <w:rStyle w:val="A3"/>
          <w:b/>
          <w:bCs w:val="0"/>
          <w:color w:val="auto"/>
        </w:rPr>
      </w:pPr>
      <w:bookmarkStart w:id="153" w:name="_Toc20380164"/>
      <w:r>
        <w:rPr>
          <w:rStyle w:val="A3"/>
          <w:b/>
          <w:bCs w:val="0"/>
          <w:color w:val="auto"/>
        </w:rPr>
        <w:lastRenderedPageBreak/>
        <w:t xml:space="preserve">Appendix B: </w:t>
      </w:r>
      <w:r w:rsidR="00A8440D">
        <w:rPr>
          <w:rStyle w:val="A3"/>
          <w:b/>
          <w:bCs w:val="0"/>
          <w:color w:val="auto"/>
        </w:rPr>
        <w:t xml:space="preserve">Non-PIA </w:t>
      </w:r>
      <w:r>
        <w:rPr>
          <w:rStyle w:val="A3"/>
          <w:b/>
          <w:bCs w:val="0"/>
          <w:color w:val="auto"/>
        </w:rPr>
        <w:t>Environment, Diversity, and Development Graduate Classes</w:t>
      </w:r>
      <w:bookmarkEnd w:id="153"/>
    </w:p>
    <w:p w14:paraId="425656DD" w14:textId="054F427E" w:rsidR="003C7AAA" w:rsidRDefault="003C7AAA" w:rsidP="006909D4">
      <w:pPr>
        <w:pStyle w:val="Para1"/>
        <w:rPr>
          <w:rStyle w:val="A3"/>
          <w:b w:val="0"/>
          <w:bCs w:val="0"/>
          <w:color w:val="auto"/>
        </w:rPr>
      </w:pPr>
    </w:p>
    <w:p w14:paraId="12F5B82D" w14:textId="20A72315" w:rsidR="003C7AAA" w:rsidRDefault="002A1DC6" w:rsidP="006909D4">
      <w:pPr>
        <w:pStyle w:val="Para1"/>
        <w:rPr>
          <w:rStyle w:val="A3"/>
          <w:smallCaps/>
          <w:highlight w:val="yellow"/>
        </w:rPr>
      </w:pPr>
      <w:r w:rsidRPr="002A1DC6">
        <w:rPr>
          <w:rStyle w:val="A3"/>
          <w:smallCaps/>
          <w:noProof/>
          <w:highlight w:val="yellow"/>
        </w:rPr>
        <w:drawing>
          <wp:inline distT="0" distB="0" distL="0" distR="0" wp14:anchorId="1C729A24" wp14:editId="70173EC3">
            <wp:extent cx="8030310" cy="5432611"/>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8037793" cy="5437673"/>
                    </a:xfrm>
                    <a:prstGeom prst="rect">
                      <a:avLst/>
                    </a:prstGeom>
                    <a:noFill/>
                    <a:ln>
                      <a:noFill/>
                    </a:ln>
                  </pic:spPr>
                </pic:pic>
              </a:graphicData>
            </a:graphic>
          </wp:inline>
        </w:drawing>
      </w:r>
    </w:p>
    <w:p w14:paraId="4CB6916C" w14:textId="244A04EE" w:rsidR="003C7AAA" w:rsidRDefault="002A1DC6" w:rsidP="006909D4">
      <w:pPr>
        <w:pStyle w:val="Para1"/>
        <w:rPr>
          <w:rStyle w:val="A3"/>
          <w:b w:val="0"/>
          <w:bCs w:val="0"/>
          <w:color w:val="auto"/>
        </w:rPr>
      </w:pPr>
      <w:r w:rsidRPr="002A1DC6">
        <w:rPr>
          <w:rStyle w:val="A3"/>
          <w:b w:val="0"/>
          <w:bCs w:val="0"/>
          <w:noProof/>
          <w:color w:val="auto"/>
        </w:rPr>
        <w:lastRenderedPageBreak/>
        <w:drawing>
          <wp:inline distT="0" distB="0" distL="0" distR="0" wp14:anchorId="3CFB7D93" wp14:editId="2C4DA239">
            <wp:extent cx="7912847" cy="404977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7916104" cy="4051439"/>
                    </a:xfrm>
                    <a:prstGeom prst="rect">
                      <a:avLst/>
                    </a:prstGeom>
                    <a:noFill/>
                    <a:ln>
                      <a:noFill/>
                    </a:ln>
                  </pic:spPr>
                </pic:pic>
              </a:graphicData>
            </a:graphic>
          </wp:inline>
        </w:drawing>
      </w:r>
    </w:p>
    <w:p w14:paraId="222A8CF6" w14:textId="750D60A4" w:rsidR="002A1DC6" w:rsidRPr="005F07AB" w:rsidRDefault="002A1DC6" w:rsidP="006909D4">
      <w:pPr>
        <w:pStyle w:val="Para1"/>
      </w:pPr>
      <w:r>
        <w:rPr>
          <w:i/>
          <w:color w:val="000000"/>
        </w:rPr>
        <w:t xml:space="preserve">Note: </w:t>
      </w:r>
      <w:r>
        <w:rPr>
          <w:color w:val="000000"/>
        </w:rPr>
        <w:t xml:space="preserve">This list was compiled and approved by the PIA Department in 2016. Courses for the foci area should be discussed with and approved by your advisor before enrolling. Not all classes are offered every semester. Check with the department in question and/or a professor in that department about course offerings and your ability to enroll as a non-major student. These courses are suggestions. Students may propose, with advisor approval, courses beyond those listed, to fulfill requirements related to the foci area. </w:t>
      </w:r>
    </w:p>
    <w:p w14:paraId="39949512" w14:textId="77777777" w:rsidR="00DF06E4" w:rsidRDefault="00DF06E4" w:rsidP="006909D4">
      <w:pPr>
        <w:pStyle w:val="Para1"/>
        <w:rPr>
          <w:rStyle w:val="A3"/>
          <w:smallCaps/>
          <w:highlight w:val="yellow"/>
        </w:rPr>
        <w:sectPr w:rsidR="00DF06E4" w:rsidSect="0025121D">
          <w:pgSz w:w="15840" w:h="12240" w:orient="landscape"/>
          <w:pgMar w:top="1440" w:right="1440" w:bottom="1440" w:left="1440" w:header="720" w:footer="720" w:gutter="0"/>
          <w:cols w:space="720"/>
          <w:docGrid w:linePitch="360"/>
        </w:sectPr>
      </w:pPr>
    </w:p>
    <w:p w14:paraId="7A2A97D2" w14:textId="254C47C7" w:rsidR="003C7AAA" w:rsidRDefault="003C7AAA" w:rsidP="00EA31A7">
      <w:pPr>
        <w:pStyle w:val="HandbkHeading1"/>
        <w:jc w:val="left"/>
        <w:rPr>
          <w:rStyle w:val="A3"/>
          <w:b/>
          <w:bCs w:val="0"/>
          <w:color w:val="auto"/>
        </w:rPr>
      </w:pPr>
      <w:bookmarkStart w:id="154" w:name="_Toc20380165"/>
      <w:r>
        <w:rPr>
          <w:rStyle w:val="A3"/>
          <w:b/>
          <w:bCs w:val="0"/>
          <w:color w:val="auto"/>
        </w:rPr>
        <w:lastRenderedPageBreak/>
        <w:t xml:space="preserve">Appendix C: Courses </w:t>
      </w:r>
      <w:r w:rsidR="00A8440D">
        <w:rPr>
          <w:rStyle w:val="A3"/>
          <w:b/>
          <w:bCs w:val="0"/>
          <w:color w:val="auto"/>
        </w:rPr>
        <w:t xml:space="preserve">to Help Satisfy </w:t>
      </w:r>
      <w:r>
        <w:rPr>
          <w:rStyle w:val="A3"/>
          <w:b/>
          <w:bCs w:val="0"/>
          <w:color w:val="auto"/>
        </w:rPr>
        <w:t>Research Tool Requirement</w:t>
      </w:r>
      <w:r w:rsidR="007A6A12">
        <w:rPr>
          <w:rStyle w:val="A3"/>
          <w:b/>
          <w:bCs w:val="0"/>
          <w:color w:val="auto"/>
        </w:rPr>
        <w:t xml:space="preserve"> Besides Core POS courses (POS 602, 604, 609)</w:t>
      </w:r>
      <w:r>
        <w:rPr>
          <w:rStyle w:val="A3"/>
          <w:b/>
          <w:bCs w:val="0"/>
          <w:color w:val="auto"/>
        </w:rPr>
        <w:t xml:space="preserve"> </w:t>
      </w:r>
      <w:r w:rsidR="00A8440D">
        <w:rPr>
          <w:rStyle w:val="A3"/>
          <w:b/>
          <w:bCs w:val="0"/>
          <w:color w:val="auto"/>
        </w:rPr>
        <w:t>(for PhD)</w:t>
      </w:r>
      <w:bookmarkEnd w:id="154"/>
    </w:p>
    <w:p w14:paraId="7D3A67B8" w14:textId="77777777" w:rsidR="003C7AAA" w:rsidRDefault="003C7AAA" w:rsidP="00B52C91">
      <w:pPr>
        <w:pStyle w:val="Default"/>
        <w:spacing w:line="281" w:lineRule="atLeast"/>
        <w:jc w:val="both"/>
        <w:rPr>
          <w:rStyle w:val="A3"/>
          <w:rFonts w:ascii="Arial" w:hAnsi="Arial" w:cs="Arial"/>
          <w:smallCaps/>
          <w:sz w:val="22"/>
          <w:szCs w:val="22"/>
        </w:rPr>
      </w:pPr>
    </w:p>
    <w:tbl>
      <w:tblPr>
        <w:tblW w:w="12952" w:type="dxa"/>
        <w:tblBorders>
          <w:insideV w:val="single" w:sz="6" w:space="0" w:color="auto"/>
        </w:tblBorders>
        <w:tblLayout w:type="fixed"/>
        <w:tblLook w:val="04A0" w:firstRow="1" w:lastRow="0" w:firstColumn="1" w:lastColumn="0" w:noHBand="0" w:noVBand="1"/>
      </w:tblPr>
      <w:tblGrid>
        <w:gridCol w:w="802"/>
        <w:gridCol w:w="630"/>
        <w:gridCol w:w="2250"/>
        <w:gridCol w:w="9270"/>
      </w:tblGrid>
      <w:tr w:rsidR="00DF06E4" w:rsidRPr="00556096" w14:paraId="4DF47949" w14:textId="77777777" w:rsidTr="00DF06E4">
        <w:trPr>
          <w:trHeight w:val="288"/>
        </w:trPr>
        <w:tc>
          <w:tcPr>
            <w:tcW w:w="12952" w:type="dxa"/>
            <w:gridSpan w:val="4"/>
            <w:shd w:val="clear" w:color="auto" w:fill="auto"/>
            <w:noWrap/>
            <w:hideMark/>
          </w:tcPr>
          <w:p w14:paraId="142797BA" w14:textId="77777777" w:rsidR="00DF06E4" w:rsidRPr="0087395E" w:rsidRDefault="00DF06E4" w:rsidP="00DF06E4">
            <w:pPr>
              <w:jc w:val="both"/>
              <w:rPr>
                <w:rFonts w:ascii="Arial" w:hAnsi="Arial" w:cs="Arial"/>
                <w:b/>
                <w:bCs/>
                <w:color w:val="000000"/>
                <w:sz w:val="22"/>
                <w:szCs w:val="22"/>
                <w:u w:val="single"/>
              </w:rPr>
            </w:pPr>
            <w:r w:rsidRPr="0087395E">
              <w:rPr>
                <w:rFonts w:ascii="Arial" w:hAnsi="Arial" w:cs="Arial"/>
                <w:b/>
                <w:bCs/>
                <w:color w:val="000000"/>
                <w:sz w:val="22"/>
                <w:szCs w:val="22"/>
                <w:u w:val="single"/>
              </w:rPr>
              <w:t>Anthropology</w:t>
            </w:r>
          </w:p>
        </w:tc>
      </w:tr>
      <w:tr w:rsidR="00DF06E4" w:rsidRPr="00556096" w14:paraId="4D8F99D2" w14:textId="77777777" w:rsidTr="00DF06E4">
        <w:trPr>
          <w:trHeight w:val="864"/>
        </w:trPr>
        <w:tc>
          <w:tcPr>
            <w:tcW w:w="802" w:type="dxa"/>
            <w:tcBorders>
              <w:right w:val="nil"/>
            </w:tcBorders>
            <w:shd w:val="clear" w:color="auto" w:fill="auto"/>
            <w:noWrap/>
            <w:hideMark/>
          </w:tcPr>
          <w:p w14:paraId="36DDC0A2"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ANT</w:t>
            </w:r>
          </w:p>
        </w:tc>
        <w:tc>
          <w:tcPr>
            <w:tcW w:w="630" w:type="dxa"/>
            <w:tcBorders>
              <w:left w:val="nil"/>
              <w:right w:val="nil"/>
            </w:tcBorders>
            <w:shd w:val="clear" w:color="auto" w:fill="auto"/>
            <w:noWrap/>
            <w:hideMark/>
          </w:tcPr>
          <w:p w14:paraId="7433DBE4"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568</w:t>
            </w:r>
          </w:p>
        </w:tc>
        <w:tc>
          <w:tcPr>
            <w:tcW w:w="2250" w:type="dxa"/>
            <w:tcBorders>
              <w:left w:val="nil"/>
              <w:right w:val="nil"/>
            </w:tcBorders>
            <w:shd w:val="clear" w:color="auto" w:fill="auto"/>
            <w:hideMark/>
          </w:tcPr>
          <w:p w14:paraId="0487C041"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Quantitative Research Methods</w:t>
            </w:r>
          </w:p>
        </w:tc>
        <w:tc>
          <w:tcPr>
            <w:tcW w:w="9270" w:type="dxa"/>
            <w:tcBorders>
              <w:left w:val="nil"/>
            </w:tcBorders>
            <w:shd w:val="clear" w:color="auto" w:fill="auto"/>
            <w:hideMark/>
          </w:tcPr>
          <w:p w14:paraId="66E72BFE"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Emphasizes quantitative ethnological theory and method. Explores a variety of techniques and their rationale for designing and evaluating anthropological research with a problem-oriented focus. Prerequisite: statistics. Letter grade only. Course fee required.</w:t>
            </w:r>
          </w:p>
        </w:tc>
      </w:tr>
      <w:tr w:rsidR="00DF06E4" w:rsidRPr="00556096" w14:paraId="33B978FD" w14:textId="77777777" w:rsidTr="00DF06E4">
        <w:trPr>
          <w:trHeight w:val="612"/>
        </w:trPr>
        <w:tc>
          <w:tcPr>
            <w:tcW w:w="802" w:type="dxa"/>
            <w:tcBorders>
              <w:right w:val="nil"/>
            </w:tcBorders>
            <w:shd w:val="clear" w:color="auto" w:fill="auto"/>
            <w:noWrap/>
            <w:hideMark/>
          </w:tcPr>
          <w:p w14:paraId="190CF25F"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ANT</w:t>
            </w:r>
          </w:p>
        </w:tc>
        <w:tc>
          <w:tcPr>
            <w:tcW w:w="630" w:type="dxa"/>
            <w:tcBorders>
              <w:left w:val="nil"/>
              <w:right w:val="nil"/>
            </w:tcBorders>
            <w:shd w:val="clear" w:color="auto" w:fill="auto"/>
            <w:noWrap/>
            <w:hideMark/>
          </w:tcPr>
          <w:p w14:paraId="20BADB43"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569</w:t>
            </w:r>
          </w:p>
        </w:tc>
        <w:tc>
          <w:tcPr>
            <w:tcW w:w="2250" w:type="dxa"/>
            <w:tcBorders>
              <w:left w:val="nil"/>
              <w:right w:val="nil"/>
            </w:tcBorders>
            <w:shd w:val="clear" w:color="auto" w:fill="auto"/>
            <w:hideMark/>
          </w:tcPr>
          <w:p w14:paraId="3B7A6E62"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Ethnographic Research Methods</w:t>
            </w:r>
          </w:p>
        </w:tc>
        <w:tc>
          <w:tcPr>
            <w:tcW w:w="9270" w:type="dxa"/>
            <w:tcBorders>
              <w:left w:val="nil"/>
            </w:tcBorders>
            <w:shd w:val="clear" w:color="auto" w:fill="auto"/>
            <w:hideMark/>
          </w:tcPr>
          <w:p w14:paraId="62E985A8"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Intensive, in-depth, direct naturalistic observation for the discovery and description of culture. Letter grade only. Course fee required.</w:t>
            </w:r>
          </w:p>
        </w:tc>
      </w:tr>
      <w:tr w:rsidR="00DF06E4" w:rsidRPr="00556096" w14:paraId="3801A4A7" w14:textId="77777777" w:rsidTr="00DF06E4">
        <w:trPr>
          <w:trHeight w:val="288"/>
        </w:trPr>
        <w:tc>
          <w:tcPr>
            <w:tcW w:w="3682" w:type="dxa"/>
            <w:gridSpan w:val="3"/>
            <w:tcBorders>
              <w:right w:val="nil"/>
            </w:tcBorders>
            <w:shd w:val="clear" w:color="auto" w:fill="auto"/>
            <w:noWrap/>
            <w:hideMark/>
          </w:tcPr>
          <w:p w14:paraId="6D635E85" w14:textId="77777777" w:rsidR="00DF06E4" w:rsidRPr="00106462" w:rsidRDefault="00DF06E4" w:rsidP="008273DB">
            <w:pPr>
              <w:spacing w:before="120"/>
              <w:rPr>
                <w:rFonts w:ascii="Arial" w:hAnsi="Arial" w:cs="Arial"/>
                <w:b/>
                <w:bCs/>
                <w:color w:val="000000"/>
                <w:sz w:val="22"/>
                <w:szCs w:val="22"/>
                <w:u w:val="single"/>
              </w:rPr>
            </w:pPr>
            <w:r w:rsidRPr="00106462">
              <w:rPr>
                <w:rFonts w:ascii="Arial" w:hAnsi="Arial" w:cs="Arial"/>
                <w:b/>
                <w:bCs/>
                <w:color w:val="000000"/>
                <w:sz w:val="22"/>
                <w:szCs w:val="22"/>
                <w:u w:val="single"/>
              </w:rPr>
              <w:t>Communications</w:t>
            </w:r>
          </w:p>
        </w:tc>
        <w:tc>
          <w:tcPr>
            <w:tcW w:w="9270" w:type="dxa"/>
            <w:tcBorders>
              <w:left w:val="nil"/>
            </w:tcBorders>
            <w:shd w:val="clear" w:color="auto" w:fill="auto"/>
            <w:hideMark/>
          </w:tcPr>
          <w:p w14:paraId="182E01A4" w14:textId="77777777" w:rsidR="00DF06E4" w:rsidRPr="00556096" w:rsidRDefault="00DF06E4" w:rsidP="00DF06E4">
            <w:pPr>
              <w:jc w:val="both"/>
              <w:rPr>
                <w:rFonts w:ascii="Arial" w:hAnsi="Arial" w:cs="Arial"/>
                <w:b/>
                <w:bCs/>
                <w:color w:val="000000"/>
                <w:sz w:val="20"/>
                <w:szCs w:val="20"/>
              </w:rPr>
            </w:pPr>
          </w:p>
        </w:tc>
      </w:tr>
      <w:tr w:rsidR="00DF06E4" w:rsidRPr="00556096" w14:paraId="3E113538" w14:textId="77777777" w:rsidTr="00DF06E4">
        <w:trPr>
          <w:trHeight w:val="888"/>
        </w:trPr>
        <w:tc>
          <w:tcPr>
            <w:tcW w:w="802" w:type="dxa"/>
            <w:tcBorders>
              <w:right w:val="nil"/>
            </w:tcBorders>
            <w:shd w:val="clear" w:color="auto" w:fill="auto"/>
            <w:noWrap/>
            <w:hideMark/>
          </w:tcPr>
          <w:p w14:paraId="32167DB9"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COM</w:t>
            </w:r>
          </w:p>
        </w:tc>
        <w:tc>
          <w:tcPr>
            <w:tcW w:w="630" w:type="dxa"/>
            <w:tcBorders>
              <w:left w:val="nil"/>
              <w:right w:val="nil"/>
            </w:tcBorders>
            <w:shd w:val="clear" w:color="auto" w:fill="auto"/>
            <w:noWrap/>
            <w:hideMark/>
          </w:tcPr>
          <w:p w14:paraId="23E200FE"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603</w:t>
            </w:r>
          </w:p>
        </w:tc>
        <w:tc>
          <w:tcPr>
            <w:tcW w:w="2250" w:type="dxa"/>
            <w:tcBorders>
              <w:left w:val="nil"/>
              <w:right w:val="nil"/>
            </w:tcBorders>
            <w:shd w:val="clear" w:color="auto" w:fill="auto"/>
            <w:hideMark/>
          </w:tcPr>
          <w:p w14:paraId="304CE17F"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Qualitative Research Methods</w:t>
            </w:r>
          </w:p>
        </w:tc>
        <w:tc>
          <w:tcPr>
            <w:tcW w:w="9270" w:type="dxa"/>
            <w:tcBorders>
              <w:left w:val="nil"/>
            </w:tcBorders>
            <w:shd w:val="clear" w:color="auto" w:fill="auto"/>
            <w:hideMark/>
          </w:tcPr>
          <w:p w14:paraId="10739B15"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Graduate level class in qualitative research methods, focusing on contemporary problems and practices of participant observation, interviewing and ethnographic inquiry, and developing background and skills to conduct qualitative research. Letter grade only.</w:t>
            </w:r>
          </w:p>
        </w:tc>
      </w:tr>
      <w:tr w:rsidR="00DF06E4" w:rsidRPr="00556096" w14:paraId="4000DB98" w14:textId="77777777" w:rsidTr="00DF06E4">
        <w:trPr>
          <w:trHeight w:val="288"/>
        </w:trPr>
        <w:tc>
          <w:tcPr>
            <w:tcW w:w="12952" w:type="dxa"/>
            <w:gridSpan w:val="4"/>
            <w:shd w:val="clear" w:color="auto" w:fill="auto"/>
            <w:noWrap/>
          </w:tcPr>
          <w:p w14:paraId="001EFDF2" w14:textId="1CEBFF2E" w:rsidR="00DF06E4" w:rsidRPr="00106462" w:rsidRDefault="00DF06E4" w:rsidP="008273DB">
            <w:pPr>
              <w:spacing w:before="120"/>
              <w:jc w:val="both"/>
              <w:rPr>
                <w:rFonts w:ascii="Arial" w:hAnsi="Arial" w:cs="Arial"/>
                <w:b/>
                <w:bCs/>
                <w:color w:val="000000"/>
                <w:sz w:val="20"/>
                <w:szCs w:val="20"/>
                <w:u w:val="single"/>
              </w:rPr>
            </w:pPr>
            <w:r w:rsidRPr="00106462">
              <w:rPr>
                <w:rFonts w:ascii="Arial" w:hAnsi="Arial" w:cs="Arial"/>
                <w:b/>
                <w:bCs/>
                <w:color w:val="000000"/>
                <w:sz w:val="22"/>
                <w:szCs w:val="22"/>
                <w:u w:val="single"/>
              </w:rPr>
              <w:t>Criminology and Criminal Justice</w:t>
            </w:r>
          </w:p>
        </w:tc>
      </w:tr>
      <w:tr w:rsidR="00DF06E4" w:rsidRPr="00556096" w14:paraId="4E8FDC06" w14:textId="77777777" w:rsidTr="00DF06E4">
        <w:trPr>
          <w:trHeight w:val="636"/>
        </w:trPr>
        <w:tc>
          <w:tcPr>
            <w:tcW w:w="802" w:type="dxa"/>
            <w:tcBorders>
              <w:right w:val="nil"/>
            </w:tcBorders>
            <w:shd w:val="clear" w:color="auto" w:fill="auto"/>
            <w:noWrap/>
            <w:hideMark/>
          </w:tcPr>
          <w:p w14:paraId="544C2350" w14:textId="77777777" w:rsidR="00DF06E4" w:rsidRPr="00CB0BCE" w:rsidRDefault="00DF06E4" w:rsidP="00DF06E4">
            <w:pPr>
              <w:jc w:val="both"/>
              <w:rPr>
                <w:rFonts w:ascii="Arial" w:hAnsi="Arial" w:cs="Arial"/>
                <w:color w:val="000000"/>
                <w:sz w:val="22"/>
                <w:szCs w:val="22"/>
              </w:rPr>
            </w:pPr>
            <w:r w:rsidRPr="00CB0BCE">
              <w:rPr>
                <w:rFonts w:ascii="Arial" w:hAnsi="Arial" w:cs="Arial"/>
                <w:color w:val="000000"/>
                <w:sz w:val="22"/>
                <w:szCs w:val="22"/>
              </w:rPr>
              <w:t>CCJ</w:t>
            </w:r>
          </w:p>
        </w:tc>
        <w:tc>
          <w:tcPr>
            <w:tcW w:w="630" w:type="dxa"/>
            <w:tcBorders>
              <w:left w:val="nil"/>
              <w:right w:val="nil"/>
            </w:tcBorders>
            <w:shd w:val="clear" w:color="auto" w:fill="auto"/>
            <w:noWrap/>
            <w:hideMark/>
          </w:tcPr>
          <w:p w14:paraId="07F3A6A2"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606</w:t>
            </w:r>
          </w:p>
        </w:tc>
        <w:tc>
          <w:tcPr>
            <w:tcW w:w="2250" w:type="dxa"/>
            <w:tcBorders>
              <w:left w:val="nil"/>
              <w:right w:val="nil"/>
            </w:tcBorders>
            <w:shd w:val="clear" w:color="auto" w:fill="auto"/>
            <w:hideMark/>
          </w:tcPr>
          <w:p w14:paraId="294C3DEA"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Research Methods for Criminology</w:t>
            </w:r>
          </w:p>
        </w:tc>
        <w:tc>
          <w:tcPr>
            <w:tcW w:w="9270" w:type="dxa"/>
            <w:tcBorders>
              <w:left w:val="nil"/>
            </w:tcBorders>
            <w:shd w:val="clear" w:color="auto" w:fill="auto"/>
            <w:hideMark/>
          </w:tcPr>
          <w:p w14:paraId="6CF00229"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Explores the role of the quantitative paradigm in criminal justice; examines modes of inquiry and proposal development in criminal justice. Letter grade only. Prerequisite: undergraduate research methods course</w:t>
            </w:r>
          </w:p>
        </w:tc>
      </w:tr>
      <w:tr w:rsidR="00DF06E4" w:rsidRPr="00556096" w14:paraId="0DCFA682" w14:textId="77777777" w:rsidTr="00DF06E4">
        <w:trPr>
          <w:trHeight w:val="624"/>
        </w:trPr>
        <w:tc>
          <w:tcPr>
            <w:tcW w:w="802" w:type="dxa"/>
            <w:tcBorders>
              <w:right w:val="nil"/>
            </w:tcBorders>
            <w:shd w:val="clear" w:color="auto" w:fill="auto"/>
            <w:noWrap/>
            <w:hideMark/>
          </w:tcPr>
          <w:p w14:paraId="7FF8B934" w14:textId="77777777" w:rsidR="00DF06E4" w:rsidRPr="00CB0BCE" w:rsidRDefault="00DF06E4" w:rsidP="00DF06E4">
            <w:pPr>
              <w:jc w:val="both"/>
              <w:rPr>
                <w:rFonts w:ascii="Arial" w:hAnsi="Arial" w:cs="Arial"/>
                <w:color w:val="000000"/>
                <w:sz w:val="22"/>
                <w:szCs w:val="22"/>
              </w:rPr>
            </w:pPr>
            <w:r w:rsidRPr="00CB0BCE">
              <w:rPr>
                <w:rFonts w:ascii="Arial" w:hAnsi="Arial" w:cs="Arial"/>
                <w:color w:val="000000"/>
                <w:sz w:val="22"/>
                <w:szCs w:val="22"/>
              </w:rPr>
              <w:t>CCJ</w:t>
            </w:r>
          </w:p>
        </w:tc>
        <w:tc>
          <w:tcPr>
            <w:tcW w:w="630" w:type="dxa"/>
            <w:tcBorders>
              <w:left w:val="nil"/>
              <w:right w:val="nil"/>
            </w:tcBorders>
            <w:shd w:val="clear" w:color="auto" w:fill="auto"/>
            <w:noWrap/>
            <w:hideMark/>
          </w:tcPr>
          <w:p w14:paraId="03E5F6BB"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610</w:t>
            </w:r>
          </w:p>
        </w:tc>
        <w:tc>
          <w:tcPr>
            <w:tcW w:w="2250" w:type="dxa"/>
            <w:tcBorders>
              <w:left w:val="nil"/>
              <w:right w:val="nil"/>
            </w:tcBorders>
            <w:shd w:val="clear" w:color="auto" w:fill="auto"/>
            <w:hideMark/>
          </w:tcPr>
          <w:p w14:paraId="28371AB5"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Qualitative Research</w:t>
            </w:r>
          </w:p>
        </w:tc>
        <w:tc>
          <w:tcPr>
            <w:tcW w:w="9270" w:type="dxa"/>
            <w:tcBorders>
              <w:left w:val="nil"/>
            </w:tcBorders>
            <w:shd w:val="clear" w:color="auto" w:fill="auto"/>
            <w:hideMark/>
          </w:tcPr>
          <w:p w14:paraId="65086320"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Characteristics, applications, and implications of qualitative research methods in criminal justice; comparison of positivist and interpretive forms of qualitative research. Cross-listed with SOC 654. Letter grade only.</w:t>
            </w:r>
          </w:p>
        </w:tc>
      </w:tr>
      <w:tr w:rsidR="00DF06E4" w:rsidRPr="00556096" w14:paraId="595A882A" w14:textId="77777777" w:rsidTr="00DF06E4">
        <w:trPr>
          <w:trHeight w:val="288"/>
        </w:trPr>
        <w:tc>
          <w:tcPr>
            <w:tcW w:w="1432" w:type="dxa"/>
            <w:gridSpan w:val="2"/>
            <w:tcBorders>
              <w:right w:val="nil"/>
            </w:tcBorders>
            <w:shd w:val="clear" w:color="auto" w:fill="auto"/>
            <w:noWrap/>
            <w:hideMark/>
          </w:tcPr>
          <w:p w14:paraId="72338192" w14:textId="77777777" w:rsidR="00DF06E4" w:rsidRPr="00106462" w:rsidRDefault="00DF06E4" w:rsidP="008273DB">
            <w:pPr>
              <w:spacing w:before="120"/>
              <w:jc w:val="both"/>
              <w:rPr>
                <w:rFonts w:ascii="Arial" w:hAnsi="Arial" w:cs="Arial"/>
                <w:b/>
                <w:bCs/>
                <w:color w:val="000000"/>
                <w:sz w:val="22"/>
                <w:szCs w:val="22"/>
                <w:u w:val="single"/>
              </w:rPr>
            </w:pPr>
            <w:r w:rsidRPr="00106462">
              <w:rPr>
                <w:rFonts w:ascii="Arial" w:hAnsi="Arial" w:cs="Arial"/>
                <w:b/>
                <w:bCs/>
                <w:color w:val="000000"/>
                <w:sz w:val="22"/>
                <w:szCs w:val="22"/>
                <w:u w:val="single"/>
              </w:rPr>
              <w:t>Forestry</w:t>
            </w:r>
          </w:p>
        </w:tc>
        <w:tc>
          <w:tcPr>
            <w:tcW w:w="2250" w:type="dxa"/>
            <w:tcBorders>
              <w:left w:val="nil"/>
              <w:right w:val="nil"/>
            </w:tcBorders>
            <w:shd w:val="clear" w:color="auto" w:fill="auto"/>
            <w:hideMark/>
          </w:tcPr>
          <w:p w14:paraId="3CFEAEA8" w14:textId="77777777" w:rsidR="00DF06E4" w:rsidRPr="00556096" w:rsidRDefault="00DF06E4" w:rsidP="00DF06E4">
            <w:pPr>
              <w:rPr>
                <w:rFonts w:ascii="Arial" w:hAnsi="Arial" w:cs="Arial"/>
                <w:b/>
                <w:bCs/>
                <w:color w:val="000000"/>
                <w:sz w:val="22"/>
                <w:szCs w:val="22"/>
              </w:rPr>
            </w:pPr>
          </w:p>
        </w:tc>
        <w:tc>
          <w:tcPr>
            <w:tcW w:w="9270" w:type="dxa"/>
            <w:tcBorders>
              <w:left w:val="nil"/>
            </w:tcBorders>
            <w:shd w:val="clear" w:color="auto" w:fill="auto"/>
            <w:hideMark/>
          </w:tcPr>
          <w:p w14:paraId="117F3D2C" w14:textId="77777777" w:rsidR="00DF06E4" w:rsidRPr="00556096" w:rsidRDefault="00DF06E4" w:rsidP="00DF06E4">
            <w:pPr>
              <w:jc w:val="both"/>
              <w:rPr>
                <w:rFonts w:ascii="Arial" w:hAnsi="Arial" w:cs="Arial"/>
                <w:sz w:val="20"/>
                <w:szCs w:val="20"/>
              </w:rPr>
            </w:pPr>
          </w:p>
        </w:tc>
      </w:tr>
      <w:tr w:rsidR="00DF06E4" w:rsidRPr="00556096" w14:paraId="049AF6DC" w14:textId="77777777" w:rsidTr="00DF06E4">
        <w:trPr>
          <w:trHeight w:val="876"/>
        </w:trPr>
        <w:tc>
          <w:tcPr>
            <w:tcW w:w="802" w:type="dxa"/>
            <w:tcBorders>
              <w:right w:val="nil"/>
            </w:tcBorders>
            <w:shd w:val="clear" w:color="auto" w:fill="auto"/>
            <w:noWrap/>
            <w:hideMark/>
          </w:tcPr>
          <w:p w14:paraId="0126A288" w14:textId="77777777" w:rsidR="00DF06E4" w:rsidRPr="00CB0BCE" w:rsidRDefault="00DF06E4" w:rsidP="00DF06E4">
            <w:pPr>
              <w:jc w:val="both"/>
              <w:rPr>
                <w:rFonts w:ascii="Arial" w:hAnsi="Arial" w:cs="Arial"/>
                <w:color w:val="000000"/>
                <w:sz w:val="22"/>
                <w:szCs w:val="22"/>
              </w:rPr>
            </w:pPr>
            <w:r w:rsidRPr="00CB0BCE">
              <w:rPr>
                <w:rFonts w:ascii="Arial" w:hAnsi="Arial" w:cs="Arial"/>
                <w:color w:val="000000"/>
                <w:sz w:val="22"/>
                <w:szCs w:val="22"/>
              </w:rPr>
              <w:t>FOR</w:t>
            </w:r>
          </w:p>
        </w:tc>
        <w:tc>
          <w:tcPr>
            <w:tcW w:w="630" w:type="dxa"/>
            <w:tcBorders>
              <w:left w:val="nil"/>
              <w:right w:val="nil"/>
            </w:tcBorders>
            <w:shd w:val="clear" w:color="auto" w:fill="auto"/>
            <w:noWrap/>
            <w:hideMark/>
          </w:tcPr>
          <w:p w14:paraId="4235E4C4"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525</w:t>
            </w:r>
          </w:p>
        </w:tc>
        <w:tc>
          <w:tcPr>
            <w:tcW w:w="2250" w:type="dxa"/>
            <w:tcBorders>
              <w:left w:val="nil"/>
              <w:right w:val="nil"/>
            </w:tcBorders>
            <w:shd w:val="clear" w:color="auto" w:fill="auto"/>
            <w:hideMark/>
          </w:tcPr>
          <w:p w14:paraId="2896173C"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GIS and Spatial Techniques in Forestry</w:t>
            </w:r>
          </w:p>
        </w:tc>
        <w:tc>
          <w:tcPr>
            <w:tcW w:w="9270" w:type="dxa"/>
            <w:tcBorders>
              <w:left w:val="nil"/>
            </w:tcBorders>
            <w:shd w:val="clear" w:color="auto" w:fill="auto"/>
            <w:hideMark/>
          </w:tcPr>
          <w:p w14:paraId="21062A8C"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Application of geographic and spatial techniques to research and management in forestry, wildland management, and conservation planning. Seminar format may include analysis of data provided by instructor or students. Letter grade only.</w:t>
            </w:r>
          </w:p>
        </w:tc>
      </w:tr>
      <w:tr w:rsidR="00DF06E4" w:rsidRPr="00556096" w14:paraId="3480597C" w14:textId="77777777" w:rsidTr="00DF06E4">
        <w:trPr>
          <w:trHeight w:val="600"/>
        </w:trPr>
        <w:tc>
          <w:tcPr>
            <w:tcW w:w="802" w:type="dxa"/>
            <w:tcBorders>
              <w:right w:val="nil"/>
            </w:tcBorders>
            <w:shd w:val="clear" w:color="auto" w:fill="auto"/>
            <w:noWrap/>
            <w:hideMark/>
          </w:tcPr>
          <w:p w14:paraId="47FCF9AA" w14:textId="77777777" w:rsidR="00DF06E4" w:rsidRPr="00CB0BCE" w:rsidRDefault="00DF06E4" w:rsidP="00DF06E4">
            <w:pPr>
              <w:jc w:val="both"/>
              <w:rPr>
                <w:rFonts w:ascii="Arial" w:hAnsi="Arial" w:cs="Arial"/>
                <w:color w:val="000000"/>
                <w:sz w:val="22"/>
                <w:szCs w:val="22"/>
              </w:rPr>
            </w:pPr>
            <w:r w:rsidRPr="00CB0BCE">
              <w:rPr>
                <w:rFonts w:ascii="Arial" w:hAnsi="Arial" w:cs="Arial"/>
                <w:color w:val="000000"/>
                <w:sz w:val="22"/>
                <w:szCs w:val="22"/>
              </w:rPr>
              <w:t>FOR</w:t>
            </w:r>
          </w:p>
        </w:tc>
        <w:tc>
          <w:tcPr>
            <w:tcW w:w="630" w:type="dxa"/>
            <w:tcBorders>
              <w:left w:val="nil"/>
              <w:right w:val="nil"/>
            </w:tcBorders>
            <w:shd w:val="clear" w:color="auto" w:fill="auto"/>
            <w:noWrap/>
            <w:hideMark/>
          </w:tcPr>
          <w:p w14:paraId="4F02BAE2"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593</w:t>
            </w:r>
          </w:p>
        </w:tc>
        <w:tc>
          <w:tcPr>
            <w:tcW w:w="2250" w:type="dxa"/>
            <w:tcBorders>
              <w:left w:val="nil"/>
              <w:right w:val="nil"/>
            </w:tcBorders>
            <w:shd w:val="clear" w:color="auto" w:fill="auto"/>
            <w:hideMark/>
          </w:tcPr>
          <w:p w14:paraId="36C85EEC"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Natural Resource Economics</w:t>
            </w:r>
          </w:p>
        </w:tc>
        <w:tc>
          <w:tcPr>
            <w:tcW w:w="9270" w:type="dxa"/>
            <w:tcBorders>
              <w:left w:val="nil"/>
            </w:tcBorders>
            <w:shd w:val="clear" w:color="auto" w:fill="auto"/>
            <w:hideMark/>
          </w:tcPr>
          <w:p w14:paraId="3FEE5003"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Application of advanced methods in analyzing multi-resource forest economics problems. Co-convened with FOR 493. Letter grade only.</w:t>
            </w:r>
          </w:p>
        </w:tc>
      </w:tr>
      <w:tr w:rsidR="00DF06E4" w:rsidRPr="00556096" w14:paraId="51DA7F63" w14:textId="77777777" w:rsidTr="00DF06E4">
        <w:trPr>
          <w:trHeight w:val="576"/>
        </w:trPr>
        <w:tc>
          <w:tcPr>
            <w:tcW w:w="802" w:type="dxa"/>
            <w:tcBorders>
              <w:right w:val="nil"/>
            </w:tcBorders>
            <w:shd w:val="clear" w:color="auto" w:fill="auto"/>
            <w:noWrap/>
            <w:hideMark/>
          </w:tcPr>
          <w:p w14:paraId="3AF5AE15"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FOR</w:t>
            </w:r>
          </w:p>
        </w:tc>
        <w:tc>
          <w:tcPr>
            <w:tcW w:w="630" w:type="dxa"/>
            <w:tcBorders>
              <w:left w:val="nil"/>
              <w:right w:val="nil"/>
            </w:tcBorders>
            <w:shd w:val="clear" w:color="auto" w:fill="auto"/>
            <w:noWrap/>
            <w:hideMark/>
          </w:tcPr>
          <w:p w14:paraId="7E2432C4"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633</w:t>
            </w:r>
          </w:p>
        </w:tc>
        <w:tc>
          <w:tcPr>
            <w:tcW w:w="2250" w:type="dxa"/>
            <w:tcBorders>
              <w:left w:val="nil"/>
              <w:right w:val="nil"/>
            </w:tcBorders>
            <w:shd w:val="clear" w:color="auto" w:fill="auto"/>
            <w:hideMark/>
          </w:tcPr>
          <w:p w14:paraId="4DBC92EC"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Ecological Economics</w:t>
            </w:r>
          </w:p>
        </w:tc>
        <w:tc>
          <w:tcPr>
            <w:tcW w:w="9270" w:type="dxa"/>
            <w:tcBorders>
              <w:left w:val="nil"/>
            </w:tcBorders>
            <w:shd w:val="clear" w:color="auto" w:fill="auto"/>
            <w:hideMark/>
          </w:tcPr>
          <w:p w14:paraId="565D3C2D"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Theory of ecological economics, which is the union of ecology and economics, and its application to natural resource management. Addresses both micro and macro aspects of ecological economics. Letter grade only.</w:t>
            </w:r>
          </w:p>
        </w:tc>
      </w:tr>
      <w:tr w:rsidR="00DF06E4" w:rsidRPr="00106462" w14:paraId="63ECCCDF" w14:textId="77777777" w:rsidTr="00DF06E4">
        <w:trPr>
          <w:trHeight w:val="288"/>
        </w:trPr>
        <w:tc>
          <w:tcPr>
            <w:tcW w:w="12952" w:type="dxa"/>
            <w:gridSpan w:val="4"/>
            <w:shd w:val="clear" w:color="auto" w:fill="auto"/>
            <w:noWrap/>
            <w:hideMark/>
          </w:tcPr>
          <w:p w14:paraId="4655C82A" w14:textId="7585A8F9" w:rsidR="00DF06E4" w:rsidRPr="00106462" w:rsidRDefault="00DF06E4" w:rsidP="008273DB">
            <w:pPr>
              <w:spacing w:before="120"/>
              <w:rPr>
                <w:rFonts w:ascii="Arial" w:hAnsi="Arial" w:cs="Arial"/>
                <w:b/>
                <w:bCs/>
                <w:color w:val="000000"/>
                <w:sz w:val="22"/>
                <w:szCs w:val="22"/>
                <w:u w:val="single"/>
              </w:rPr>
            </w:pPr>
            <w:r w:rsidRPr="00106462">
              <w:rPr>
                <w:rFonts w:ascii="Arial" w:hAnsi="Arial" w:cs="Arial"/>
                <w:b/>
                <w:bCs/>
                <w:color w:val="000000"/>
                <w:sz w:val="22"/>
                <w:szCs w:val="22"/>
                <w:u w:val="single"/>
              </w:rPr>
              <w:t>Geographic Science and Community Planning</w:t>
            </w:r>
          </w:p>
        </w:tc>
      </w:tr>
      <w:tr w:rsidR="00DF06E4" w:rsidRPr="00106462" w14:paraId="2CFF686E" w14:textId="77777777" w:rsidTr="00DF06E4">
        <w:trPr>
          <w:trHeight w:val="612"/>
        </w:trPr>
        <w:tc>
          <w:tcPr>
            <w:tcW w:w="802" w:type="dxa"/>
            <w:tcBorders>
              <w:right w:val="nil"/>
            </w:tcBorders>
            <w:shd w:val="clear" w:color="auto" w:fill="auto"/>
            <w:noWrap/>
            <w:hideMark/>
          </w:tcPr>
          <w:p w14:paraId="0E7C6A25" w14:textId="77777777" w:rsidR="00DF06E4" w:rsidRPr="00106462" w:rsidRDefault="00DF06E4" w:rsidP="00DF06E4">
            <w:pPr>
              <w:jc w:val="both"/>
              <w:rPr>
                <w:rFonts w:ascii="Arial" w:hAnsi="Arial" w:cs="Arial"/>
                <w:color w:val="000000"/>
                <w:sz w:val="22"/>
                <w:szCs w:val="22"/>
              </w:rPr>
            </w:pPr>
            <w:r w:rsidRPr="00106462">
              <w:rPr>
                <w:rFonts w:ascii="Arial" w:hAnsi="Arial" w:cs="Arial"/>
                <w:color w:val="000000"/>
                <w:sz w:val="22"/>
                <w:szCs w:val="22"/>
              </w:rPr>
              <w:lastRenderedPageBreak/>
              <w:t>GSP</w:t>
            </w:r>
          </w:p>
        </w:tc>
        <w:tc>
          <w:tcPr>
            <w:tcW w:w="630" w:type="dxa"/>
            <w:tcBorders>
              <w:left w:val="nil"/>
              <w:right w:val="nil"/>
            </w:tcBorders>
            <w:shd w:val="clear" w:color="auto" w:fill="auto"/>
            <w:noWrap/>
            <w:hideMark/>
          </w:tcPr>
          <w:p w14:paraId="5600CCD4" w14:textId="77777777" w:rsidR="00DF06E4" w:rsidRPr="00106462" w:rsidRDefault="00DF06E4" w:rsidP="00DF06E4">
            <w:pPr>
              <w:jc w:val="both"/>
              <w:rPr>
                <w:rFonts w:ascii="Arial" w:hAnsi="Arial" w:cs="Arial"/>
                <w:color w:val="000000"/>
                <w:sz w:val="22"/>
                <w:szCs w:val="22"/>
              </w:rPr>
            </w:pPr>
            <w:r w:rsidRPr="00106462">
              <w:rPr>
                <w:rFonts w:ascii="Arial" w:hAnsi="Arial" w:cs="Arial"/>
                <w:color w:val="000000"/>
                <w:sz w:val="22"/>
                <w:szCs w:val="22"/>
              </w:rPr>
              <w:t>506</w:t>
            </w:r>
          </w:p>
        </w:tc>
        <w:tc>
          <w:tcPr>
            <w:tcW w:w="2250" w:type="dxa"/>
            <w:tcBorders>
              <w:left w:val="nil"/>
              <w:right w:val="nil"/>
            </w:tcBorders>
            <w:shd w:val="clear" w:color="auto" w:fill="auto"/>
            <w:hideMark/>
          </w:tcPr>
          <w:p w14:paraId="77BED47A" w14:textId="77777777" w:rsidR="00DF06E4" w:rsidRPr="00106462" w:rsidRDefault="00DF06E4" w:rsidP="00DF06E4">
            <w:pPr>
              <w:rPr>
                <w:rFonts w:ascii="Arial" w:hAnsi="Arial" w:cs="Arial"/>
                <w:color w:val="000000"/>
                <w:sz w:val="22"/>
                <w:szCs w:val="22"/>
              </w:rPr>
            </w:pPr>
            <w:r w:rsidRPr="00106462">
              <w:rPr>
                <w:rFonts w:ascii="Arial" w:hAnsi="Arial" w:cs="Arial"/>
                <w:color w:val="000000"/>
                <w:sz w:val="22"/>
                <w:szCs w:val="22"/>
              </w:rPr>
              <w:t>Data Analysis and the Digital Community</w:t>
            </w:r>
          </w:p>
        </w:tc>
        <w:tc>
          <w:tcPr>
            <w:tcW w:w="9270" w:type="dxa"/>
            <w:tcBorders>
              <w:left w:val="nil"/>
            </w:tcBorders>
            <w:shd w:val="clear" w:color="auto" w:fill="auto"/>
            <w:hideMark/>
          </w:tcPr>
          <w:p w14:paraId="6EEA4900" w14:textId="77777777" w:rsidR="00DF06E4" w:rsidRPr="00106462" w:rsidRDefault="00DF06E4" w:rsidP="00DF06E4">
            <w:pPr>
              <w:jc w:val="both"/>
              <w:rPr>
                <w:rFonts w:ascii="Arial" w:hAnsi="Arial" w:cs="Arial"/>
                <w:color w:val="000000"/>
                <w:sz w:val="20"/>
                <w:szCs w:val="20"/>
              </w:rPr>
            </w:pPr>
            <w:r w:rsidRPr="00106462">
              <w:rPr>
                <w:rFonts w:ascii="Arial" w:hAnsi="Arial" w:cs="Arial"/>
                <w:color w:val="000000"/>
                <w:sz w:val="20"/>
                <w:szCs w:val="20"/>
              </w:rPr>
              <w:t>The analysis of community planning data and their presentation for public meetings and online settings. Co-convened with GSP 406. Pass-fail or letter grade. Course fee required.</w:t>
            </w:r>
          </w:p>
        </w:tc>
      </w:tr>
      <w:tr w:rsidR="00DF06E4" w:rsidRPr="00106462" w14:paraId="5650F171" w14:textId="77777777" w:rsidTr="008273DB">
        <w:trPr>
          <w:trHeight w:val="990"/>
        </w:trPr>
        <w:tc>
          <w:tcPr>
            <w:tcW w:w="802" w:type="dxa"/>
            <w:tcBorders>
              <w:right w:val="nil"/>
            </w:tcBorders>
            <w:shd w:val="clear" w:color="auto" w:fill="auto"/>
            <w:noWrap/>
            <w:hideMark/>
          </w:tcPr>
          <w:p w14:paraId="5D561F4C" w14:textId="77777777" w:rsidR="00DF06E4" w:rsidRPr="00106462" w:rsidRDefault="00DF06E4" w:rsidP="00DF06E4">
            <w:pPr>
              <w:jc w:val="both"/>
              <w:rPr>
                <w:rFonts w:ascii="Arial" w:hAnsi="Arial" w:cs="Arial"/>
                <w:color w:val="000000"/>
                <w:sz w:val="22"/>
                <w:szCs w:val="22"/>
              </w:rPr>
            </w:pPr>
            <w:r w:rsidRPr="00106462">
              <w:rPr>
                <w:rFonts w:ascii="Arial" w:hAnsi="Arial" w:cs="Arial"/>
                <w:color w:val="000000"/>
                <w:sz w:val="22"/>
                <w:szCs w:val="22"/>
              </w:rPr>
              <w:t>GSP</w:t>
            </w:r>
          </w:p>
        </w:tc>
        <w:tc>
          <w:tcPr>
            <w:tcW w:w="630" w:type="dxa"/>
            <w:tcBorders>
              <w:left w:val="nil"/>
              <w:right w:val="nil"/>
            </w:tcBorders>
            <w:shd w:val="clear" w:color="auto" w:fill="auto"/>
            <w:noWrap/>
            <w:hideMark/>
          </w:tcPr>
          <w:p w14:paraId="4BFB908F" w14:textId="77777777" w:rsidR="00DF06E4" w:rsidRPr="00106462" w:rsidRDefault="00DF06E4" w:rsidP="00DF06E4">
            <w:pPr>
              <w:jc w:val="both"/>
              <w:rPr>
                <w:rFonts w:ascii="Arial" w:hAnsi="Arial" w:cs="Arial"/>
                <w:color w:val="000000"/>
                <w:sz w:val="22"/>
                <w:szCs w:val="22"/>
              </w:rPr>
            </w:pPr>
            <w:r w:rsidRPr="00106462">
              <w:rPr>
                <w:rFonts w:ascii="Arial" w:hAnsi="Arial" w:cs="Arial"/>
                <w:color w:val="000000"/>
                <w:sz w:val="22"/>
                <w:szCs w:val="22"/>
              </w:rPr>
              <w:t>529</w:t>
            </w:r>
          </w:p>
        </w:tc>
        <w:tc>
          <w:tcPr>
            <w:tcW w:w="2250" w:type="dxa"/>
            <w:tcBorders>
              <w:left w:val="nil"/>
              <w:right w:val="nil"/>
            </w:tcBorders>
            <w:shd w:val="clear" w:color="auto" w:fill="auto"/>
            <w:hideMark/>
          </w:tcPr>
          <w:p w14:paraId="0CE591A6" w14:textId="77777777" w:rsidR="00DF06E4" w:rsidRPr="00106462" w:rsidRDefault="00DF06E4" w:rsidP="00DF06E4">
            <w:pPr>
              <w:rPr>
                <w:rFonts w:ascii="Arial" w:hAnsi="Arial" w:cs="Arial"/>
                <w:color w:val="000000"/>
                <w:sz w:val="22"/>
                <w:szCs w:val="22"/>
              </w:rPr>
            </w:pPr>
            <w:r w:rsidRPr="00106462">
              <w:rPr>
                <w:rFonts w:ascii="Arial" w:hAnsi="Arial" w:cs="Arial"/>
                <w:color w:val="000000"/>
                <w:sz w:val="22"/>
                <w:szCs w:val="22"/>
              </w:rPr>
              <w:t>Applied Remote Sensing</w:t>
            </w:r>
          </w:p>
        </w:tc>
        <w:tc>
          <w:tcPr>
            <w:tcW w:w="9270" w:type="dxa"/>
            <w:tcBorders>
              <w:left w:val="nil"/>
            </w:tcBorders>
            <w:shd w:val="clear" w:color="auto" w:fill="auto"/>
            <w:hideMark/>
          </w:tcPr>
          <w:p w14:paraId="5E113CA8" w14:textId="77777777" w:rsidR="00DF06E4" w:rsidRPr="00106462" w:rsidRDefault="00DF06E4" w:rsidP="00DF06E4">
            <w:pPr>
              <w:jc w:val="both"/>
              <w:rPr>
                <w:rFonts w:ascii="Arial" w:hAnsi="Arial" w:cs="Arial"/>
                <w:color w:val="000000"/>
                <w:sz w:val="20"/>
                <w:szCs w:val="20"/>
              </w:rPr>
            </w:pPr>
            <w:r w:rsidRPr="00106462">
              <w:rPr>
                <w:rFonts w:ascii="Arial" w:hAnsi="Arial" w:cs="Arial"/>
                <w:color w:val="000000"/>
                <w:sz w:val="20"/>
                <w:szCs w:val="20"/>
              </w:rPr>
              <w:t>This course will introduce the principles and applications of digital image analysis. Students will work with digital images from various satellite sensors and 3-dimensional lidar data in the latest edition of ENVI software. An individual term project will be required using the techniques learned in the course and via literature review. Cross-listed with EES 529. Letter grade only.</w:t>
            </w:r>
          </w:p>
        </w:tc>
      </w:tr>
      <w:tr w:rsidR="00DF06E4" w:rsidRPr="00106462" w14:paraId="64DDFD2C" w14:textId="77777777" w:rsidTr="008273DB">
        <w:trPr>
          <w:trHeight w:val="810"/>
        </w:trPr>
        <w:tc>
          <w:tcPr>
            <w:tcW w:w="802" w:type="dxa"/>
            <w:tcBorders>
              <w:right w:val="nil"/>
            </w:tcBorders>
            <w:shd w:val="clear" w:color="auto" w:fill="auto"/>
            <w:noWrap/>
            <w:hideMark/>
          </w:tcPr>
          <w:p w14:paraId="7A4B51EA" w14:textId="65A4ACBE" w:rsidR="00DF06E4" w:rsidRPr="00106462" w:rsidRDefault="00DF06E4" w:rsidP="00DF06E4">
            <w:pPr>
              <w:jc w:val="both"/>
              <w:rPr>
                <w:rFonts w:ascii="Arial" w:hAnsi="Arial" w:cs="Arial"/>
                <w:color w:val="000000"/>
                <w:sz w:val="22"/>
                <w:szCs w:val="22"/>
              </w:rPr>
            </w:pPr>
            <w:r w:rsidRPr="00106462">
              <w:rPr>
                <w:rFonts w:ascii="Arial" w:hAnsi="Arial" w:cs="Arial"/>
                <w:color w:val="000000"/>
                <w:sz w:val="22"/>
                <w:szCs w:val="22"/>
              </w:rPr>
              <w:t>GSP</w:t>
            </w:r>
          </w:p>
        </w:tc>
        <w:tc>
          <w:tcPr>
            <w:tcW w:w="630" w:type="dxa"/>
            <w:tcBorders>
              <w:left w:val="nil"/>
              <w:right w:val="nil"/>
            </w:tcBorders>
            <w:shd w:val="clear" w:color="auto" w:fill="auto"/>
            <w:noWrap/>
            <w:hideMark/>
          </w:tcPr>
          <w:p w14:paraId="3692845B" w14:textId="77777777" w:rsidR="00DF06E4" w:rsidRPr="00106462" w:rsidRDefault="00DF06E4" w:rsidP="00DF06E4">
            <w:pPr>
              <w:jc w:val="both"/>
              <w:rPr>
                <w:rFonts w:ascii="Arial" w:hAnsi="Arial" w:cs="Arial"/>
                <w:color w:val="000000"/>
                <w:sz w:val="22"/>
                <w:szCs w:val="22"/>
              </w:rPr>
            </w:pPr>
            <w:r w:rsidRPr="00106462">
              <w:rPr>
                <w:rFonts w:ascii="Arial" w:hAnsi="Arial" w:cs="Arial"/>
                <w:color w:val="000000"/>
                <w:sz w:val="22"/>
                <w:szCs w:val="22"/>
              </w:rPr>
              <w:t>531</w:t>
            </w:r>
          </w:p>
        </w:tc>
        <w:tc>
          <w:tcPr>
            <w:tcW w:w="2250" w:type="dxa"/>
            <w:tcBorders>
              <w:left w:val="nil"/>
              <w:right w:val="nil"/>
            </w:tcBorders>
            <w:shd w:val="clear" w:color="auto" w:fill="auto"/>
            <w:hideMark/>
          </w:tcPr>
          <w:p w14:paraId="2DEC64C3" w14:textId="77777777" w:rsidR="00DF06E4" w:rsidRPr="00106462" w:rsidRDefault="00DF06E4" w:rsidP="00DF06E4">
            <w:pPr>
              <w:rPr>
                <w:rFonts w:ascii="Arial" w:hAnsi="Arial" w:cs="Arial"/>
                <w:color w:val="000000"/>
                <w:sz w:val="22"/>
                <w:szCs w:val="22"/>
              </w:rPr>
            </w:pPr>
            <w:r w:rsidRPr="00106462">
              <w:rPr>
                <w:rFonts w:ascii="Arial" w:hAnsi="Arial" w:cs="Arial"/>
                <w:color w:val="000000"/>
                <w:sz w:val="22"/>
                <w:szCs w:val="22"/>
              </w:rPr>
              <w:t>Foundations I: Map Design and GIS</w:t>
            </w:r>
          </w:p>
        </w:tc>
        <w:tc>
          <w:tcPr>
            <w:tcW w:w="9270" w:type="dxa"/>
            <w:tcBorders>
              <w:left w:val="nil"/>
            </w:tcBorders>
            <w:shd w:val="clear" w:color="auto" w:fill="auto"/>
            <w:hideMark/>
          </w:tcPr>
          <w:p w14:paraId="60E24E2D" w14:textId="77777777" w:rsidR="00DF06E4" w:rsidRPr="00106462" w:rsidRDefault="00DF06E4" w:rsidP="00DF06E4">
            <w:pPr>
              <w:jc w:val="both"/>
              <w:rPr>
                <w:rFonts w:ascii="Arial" w:hAnsi="Arial" w:cs="Arial"/>
                <w:color w:val="000000"/>
                <w:sz w:val="20"/>
                <w:szCs w:val="20"/>
              </w:rPr>
            </w:pPr>
            <w:r w:rsidRPr="00106462">
              <w:rPr>
                <w:rFonts w:ascii="Arial" w:hAnsi="Arial" w:cs="Arial"/>
                <w:color w:val="000000"/>
                <w:sz w:val="20"/>
                <w:szCs w:val="20"/>
              </w:rPr>
              <w:t>Overview of computer applications in map production, including geographic information systems using ArcGIS. Co-convenes with GSP 331. 3 hrs. lecture, 3 hrs. lab. Letter grade or pass-fail. Course fee required.</w:t>
            </w:r>
          </w:p>
        </w:tc>
      </w:tr>
      <w:tr w:rsidR="00DF06E4" w:rsidRPr="00556096" w14:paraId="5E40FCBB" w14:textId="77777777" w:rsidTr="00DF06E4">
        <w:trPr>
          <w:trHeight w:val="876"/>
        </w:trPr>
        <w:tc>
          <w:tcPr>
            <w:tcW w:w="802" w:type="dxa"/>
            <w:tcBorders>
              <w:right w:val="nil"/>
            </w:tcBorders>
            <w:shd w:val="clear" w:color="auto" w:fill="auto"/>
            <w:noWrap/>
            <w:hideMark/>
          </w:tcPr>
          <w:p w14:paraId="33465F3F"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 xml:space="preserve">GSP  </w:t>
            </w:r>
          </w:p>
        </w:tc>
        <w:tc>
          <w:tcPr>
            <w:tcW w:w="630" w:type="dxa"/>
            <w:tcBorders>
              <w:left w:val="nil"/>
              <w:right w:val="nil"/>
            </w:tcBorders>
            <w:shd w:val="clear" w:color="auto" w:fill="auto"/>
            <w:noWrap/>
            <w:hideMark/>
          </w:tcPr>
          <w:p w14:paraId="2DC0BAB2"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533</w:t>
            </w:r>
          </w:p>
        </w:tc>
        <w:tc>
          <w:tcPr>
            <w:tcW w:w="2250" w:type="dxa"/>
            <w:tcBorders>
              <w:left w:val="nil"/>
              <w:right w:val="nil"/>
            </w:tcBorders>
            <w:shd w:val="clear" w:color="auto" w:fill="auto"/>
            <w:hideMark/>
          </w:tcPr>
          <w:p w14:paraId="55C70B17"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Foundations II: Spatial Analysis and GIS Applications</w:t>
            </w:r>
          </w:p>
        </w:tc>
        <w:tc>
          <w:tcPr>
            <w:tcW w:w="9270" w:type="dxa"/>
            <w:tcBorders>
              <w:left w:val="nil"/>
            </w:tcBorders>
            <w:shd w:val="clear" w:color="auto" w:fill="auto"/>
            <w:hideMark/>
          </w:tcPr>
          <w:p w14:paraId="500155AF"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Designing and implementing multiple layer geographic information system with raster and vector data using ArcGIS. Co-convenes with GSP 433. 3 hrs. lecture, 3 hrs. lab. Letter grade only. Course fee required.</w:t>
            </w:r>
          </w:p>
        </w:tc>
      </w:tr>
      <w:tr w:rsidR="00DF06E4" w:rsidRPr="00556096" w14:paraId="415F15C1" w14:textId="77777777" w:rsidTr="008273DB">
        <w:trPr>
          <w:trHeight w:val="1008"/>
        </w:trPr>
        <w:tc>
          <w:tcPr>
            <w:tcW w:w="802" w:type="dxa"/>
            <w:tcBorders>
              <w:right w:val="nil"/>
            </w:tcBorders>
            <w:shd w:val="clear" w:color="auto" w:fill="auto"/>
            <w:noWrap/>
            <w:hideMark/>
          </w:tcPr>
          <w:p w14:paraId="7E2C69D2"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GSP</w:t>
            </w:r>
          </w:p>
        </w:tc>
        <w:tc>
          <w:tcPr>
            <w:tcW w:w="630" w:type="dxa"/>
            <w:tcBorders>
              <w:left w:val="nil"/>
              <w:right w:val="nil"/>
            </w:tcBorders>
            <w:shd w:val="clear" w:color="auto" w:fill="auto"/>
            <w:noWrap/>
            <w:hideMark/>
          </w:tcPr>
          <w:p w14:paraId="08E49FF8"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537</w:t>
            </w:r>
          </w:p>
        </w:tc>
        <w:tc>
          <w:tcPr>
            <w:tcW w:w="2250" w:type="dxa"/>
            <w:tcBorders>
              <w:left w:val="nil"/>
              <w:right w:val="nil"/>
            </w:tcBorders>
            <w:shd w:val="clear" w:color="auto" w:fill="auto"/>
            <w:hideMark/>
          </w:tcPr>
          <w:p w14:paraId="45D9982D"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GIS Modeling and Analysis I: Raster</w:t>
            </w:r>
          </w:p>
        </w:tc>
        <w:tc>
          <w:tcPr>
            <w:tcW w:w="9270" w:type="dxa"/>
            <w:tcBorders>
              <w:left w:val="nil"/>
            </w:tcBorders>
            <w:shd w:val="clear" w:color="auto" w:fill="auto"/>
            <w:hideMark/>
          </w:tcPr>
          <w:p w14:paraId="47AFE132"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This course provides extensive exposure to the raster (cell-based) GIS spatial data model, including the conceptual structure, important GIS operations, object manipulation, and multidisciplinary modeling of the environment. Co-convenes with GSP 437. 3 hrs. lecture, 3 hrs. lab. Letter grade only. Course fee required.</w:t>
            </w:r>
          </w:p>
        </w:tc>
      </w:tr>
      <w:tr w:rsidR="00DF06E4" w:rsidRPr="00556096" w14:paraId="7FC229E2" w14:textId="77777777" w:rsidTr="00DF06E4">
        <w:trPr>
          <w:trHeight w:val="636"/>
        </w:trPr>
        <w:tc>
          <w:tcPr>
            <w:tcW w:w="802" w:type="dxa"/>
            <w:tcBorders>
              <w:right w:val="nil"/>
            </w:tcBorders>
            <w:shd w:val="clear" w:color="auto" w:fill="auto"/>
            <w:noWrap/>
            <w:hideMark/>
          </w:tcPr>
          <w:p w14:paraId="77D257BD"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GSP</w:t>
            </w:r>
          </w:p>
        </w:tc>
        <w:tc>
          <w:tcPr>
            <w:tcW w:w="630" w:type="dxa"/>
            <w:tcBorders>
              <w:left w:val="nil"/>
              <w:right w:val="nil"/>
            </w:tcBorders>
            <w:shd w:val="clear" w:color="auto" w:fill="auto"/>
            <w:noWrap/>
            <w:hideMark/>
          </w:tcPr>
          <w:p w14:paraId="5B7CEA90"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538</w:t>
            </w:r>
          </w:p>
        </w:tc>
        <w:tc>
          <w:tcPr>
            <w:tcW w:w="2250" w:type="dxa"/>
            <w:tcBorders>
              <w:left w:val="nil"/>
              <w:right w:val="nil"/>
            </w:tcBorders>
            <w:shd w:val="clear" w:color="auto" w:fill="auto"/>
            <w:hideMark/>
          </w:tcPr>
          <w:p w14:paraId="623F8EB8"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GIS Modeling and Analysis II: Vector</w:t>
            </w:r>
          </w:p>
        </w:tc>
        <w:tc>
          <w:tcPr>
            <w:tcW w:w="9270" w:type="dxa"/>
            <w:tcBorders>
              <w:left w:val="nil"/>
            </w:tcBorders>
            <w:shd w:val="clear" w:color="auto" w:fill="auto"/>
            <w:hideMark/>
          </w:tcPr>
          <w:p w14:paraId="3B532513"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The course will focus on principles and techniques of vector-based spatial data analysis. Emphasis will be placed on spatial modeling and spatial statistics. Co-convenes with GSP 438. Letter grade only. Course fee required.</w:t>
            </w:r>
          </w:p>
        </w:tc>
      </w:tr>
      <w:tr w:rsidR="00DF06E4" w:rsidRPr="00556096" w14:paraId="5079EB12" w14:textId="77777777" w:rsidTr="00DF06E4">
        <w:trPr>
          <w:trHeight w:val="288"/>
        </w:trPr>
        <w:tc>
          <w:tcPr>
            <w:tcW w:w="1432" w:type="dxa"/>
            <w:gridSpan w:val="2"/>
            <w:tcBorders>
              <w:right w:val="nil"/>
            </w:tcBorders>
            <w:shd w:val="clear" w:color="auto" w:fill="auto"/>
            <w:noWrap/>
            <w:hideMark/>
          </w:tcPr>
          <w:p w14:paraId="56CDB717" w14:textId="77777777" w:rsidR="00DF06E4" w:rsidRPr="00106462" w:rsidRDefault="00DF06E4" w:rsidP="008273DB">
            <w:pPr>
              <w:spacing w:before="120"/>
              <w:jc w:val="both"/>
              <w:rPr>
                <w:rFonts w:ascii="Arial" w:hAnsi="Arial" w:cs="Arial"/>
                <w:b/>
                <w:bCs/>
                <w:color w:val="000000"/>
                <w:sz w:val="22"/>
                <w:szCs w:val="22"/>
                <w:u w:val="single"/>
              </w:rPr>
            </w:pPr>
            <w:r w:rsidRPr="00106462">
              <w:rPr>
                <w:rFonts w:ascii="Arial" w:hAnsi="Arial" w:cs="Arial"/>
                <w:b/>
                <w:bCs/>
                <w:color w:val="000000"/>
                <w:sz w:val="22"/>
                <w:szCs w:val="22"/>
                <w:u w:val="single"/>
              </w:rPr>
              <w:t>History</w:t>
            </w:r>
          </w:p>
        </w:tc>
        <w:tc>
          <w:tcPr>
            <w:tcW w:w="2250" w:type="dxa"/>
            <w:tcBorders>
              <w:left w:val="nil"/>
              <w:right w:val="nil"/>
            </w:tcBorders>
            <w:shd w:val="clear" w:color="auto" w:fill="auto"/>
            <w:hideMark/>
          </w:tcPr>
          <w:p w14:paraId="2CF5CE17" w14:textId="77777777" w:rsidR="00DF06E4" w:rsidRPr="00556096" w:rsidRDefault="00DF06E4" w:rsidP="00DF06E4">
            <w:pPr>
              <w:rPr>
                <w:rFonts w:ascii="Arial" w:hAnsi="Arial" w:cs="Arial"/>
                <w:b/>
                <w:bCs/>
                <w:color w:val="000000"/>
                <w:sz w:val="22"/>
                <w:szCs w:val="22"/>
              </w:rPr>
            </w:pPr>
          </w:p>
        </w:tc>
        <w:tc>
          <w:tcPr>
            <w:tcW w:w="9270" w:type="dxa"/>
            <w:tcBorders>
              <w:left w:val="nil"/>
            </w:tcBorders>
            <w:shd w:val="clear" w:color="auto" w:fill="auto"/>
            <w:hideMark/>
          </w:tcPr>
          <w:p w14:paraId="6CF00EEF" w14:textId="77777777" w:rsidR="00DF06E4" w:rsidRPr="00556096" w:rsidRDefault="00DF06E4" w:rsidP="00DF06E4">
            <w:pPr>
              <w:jc w:val="both"/>
              <w:rPr>
                <w:rFonts w:ascii="Arial" w:hAnsi="Arial" w:cs="Arial"/>
                <w:sz w:val="20"/>
                <w:szCs w:val="20"/>
              </w:rPr>
            </w:pPr>
          </w:p>
        </w:tc>
      </w:tr>
      <w:tr w:rsidR="00DF06E4" w:rsidRPr="00556096" w14:paraId="7DD4EECC" w14:textId="77777777" w:rsidTr="00DF06E4">
        <w:trPr>
          <w:trHeight w:val="600"/>
        </w:trPr>
        <w:tc>
          <w:tcPr>
            <w:tcW w:w="802" w:type="dxa"/>
            <w:tcBorders>
              <w:right w:val="nil"/>
            </w:tcBorders>
            <w:shd w:val="clear" w:color="auto" w:fill="auto"/>
            <w:noWrap/>
            <w:hideMark/>
          </w:tcPr>
          <w:p w14:paraId="703C024E" w14:textId="77777777" w:rsidR="00DF06E4" w:rsidRPr="00CB0BCE" w:rsidRDefault="00DF06E4" w:rsidP="00DF06E4">
            <w:pPr>
              <w:jc w:val="both"/>
              <w:rPr>
                <w:rFonts w:ascii="Arial" w:hAnsi="Arial" w:cs="Arial"/>
                <w:color w:val="000000"/>
                <w:sz w:val="22"/>
                <w:szCs w:val="22"/>
              </w:rPr>
            </w:pPr>
            <w:r w:rsidRPr="00CB0BCE">
              <w:rPr>
                <w:rFonts w:ascii="Arial" w:hAnsi="Arial" w:cs="Arial"/>
                <w:color w:val="000000"/>
                <w:sz w:val="22"/>
                <w:szCs w:val="22"/>
              </w:rPr>
              <w:t xml:space="preserve">HIS </w:t>
            </w:r>
          </w:p>
        </w:tc>
        <w:tc>
          <w:tcPr>
            <w:tcW w:w="630" w:type="dxa"/>
            <w:tcBorders>
              <w:left w:val="nil"/>
              <w:right w:val="nil"/>
            </w:tcBorders>
            <w:shd w:val="clear" w:color="auto" w:fill="auto"/>
            <w:noWrap/>
            <w:hideMark/>
          </w:tcPr>
          <w:p w14:paraId="49315256"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600</w:t>
            </w:r>
          </w:p>
        </w:tc>
        <w:tc>
          <w:tcPr>
            <w:tcW w:w="2250" w:type="dxa"/>
            <w:tcBorders>
              <w:left w:val="nil"/>
              <w:right w:val="nil"/>
            </w:tcBorders>
            <w:shd w:val="clear" w:color="auto" w:fill="auto"/>
            <w:hideMark/>
          </w:tcPr>
          <w:p w14:paraId="04308B95"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Historiography and Methodologies</w:t>
            </w:r>
          </w:p>
        </w:tc>
        <w:tc>
          <w:tcPr>
            <w:tcW w:w="9270" w:type="dxa"/>
            <w:tcBorders>
              <w:left w:val="nil"/>
            </w:tcBorders>
            <w:shd w:val="clear" w:color="auto" w:fill="auto"/>
            <w:hideMark/>
          </w:tcPr>
          <w:p w14:paraId="55677A8A"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Introduces historiography from the nineteenth century to the present. Provides an overview of theoretical and methodological approaches to the study of history. Letter grade only.</w:t>
            </w:r>
          </w:p>
        </w:tc>
      </w:tr>
      <w:tr w:rsidR="00DF06E4" w:rsidRPr="00556096" w14:paraId="7EBA1DE7" w14:textId="77777777" w:rsidTr="00DF06E4">
        <w:trPr>
          <w:trHeight w:val="336"/>
        </w:trPr>
        <w:tc>
          <w:tcPr>
            <w:tcW w:w="3682" w:type="dxa"/>
            <w:gridSpan w:val="3"/>
            <w:tcBorders>
              <w:right w:val="nil"/>
            </w:tcBorders>
            <w:shd w:val="clear" w:color="auto" w:fill="auto"/>
            <w:noWrap/>
            <w:hideMark/>
          </w:tcPr>
          <w:p w14:paraId="6CDA132D" w14:textId="77777777" w:rsidR="00DF06E4" w:rsidRPr="00106462" w:rsidRDefault="00DF06E4" w:rsidP="008273DB">
            <w:pPr>
              <w:spacing w:before="120"/>
              <w:rPr>
                <w:rFonts w:ascii="Arial" w:hAnsi="Arial" w:cs="Arial"/>
                <w:b/>
                <w:bCs/>
                <w:color w:val="000000"/>
                <w:sz w:val="22"/>
                <w:szCs w:val="22"/>
                <w:u w:val="single"/>
              </w:rPr>
            </w:pPr>
            <w:r w:rsidRPr="00106462">
              <w:rPr>
                <w:rFonts w:ascii="Arial" w:hAnsi="Arial" w:cs="Arial"/>
                <w:b/>
                <w:bCs/>
                <w:color w:val="000000"/>
                <w:sz w:val="22"/>
                <w:szCs w:val="22"/>
                <w:u w:val="single"/>
              </w:rPr>
              <w:t>Interdisciplinary Health</w:t>
            </w:r>
          </w:p>
        </w:tc>
        <w:tc>
          <w:tcPr>
            <w:tcW w:w="9270" w:type="dxa"/>
            <w:tcBorders>
              <w:left w:val="nil"/>
            </w:tcBorders>
            <w:shd w:val="clear" w:color="auto" w:fill="auto"/>
            <w:hideMark/>
          </w:tcPr>
          <w:p w14:paraId="051E83FC" w14:textId="77777777" w:rsidR="00DF06E4" w:rsidRPr="00556096" w:rsidRDefault="00DF06E4" w:rsidP="00DF06E4">
            <w:pPr>
              <w:jc w:val="both"/>
              <w:rPr>
                <w:rFonts w:ascii="Arial" w:hAnsi="Arial" w:cs="Arial"/>
                <w:b/>
                <w:bCs/>
                <w:color w:val="000000"/>
                <w:sz w:val="20"/>
                <w:szCs w:val="20"/>
              </w:rPr>
            </w:pPr>
          </w:p>
        </w:tc>
      </w:tr>
      <w:tr w:rsidR="00DF06E4" w:rsidRPr="00556096" w14:paraId="5B436121" w14:textId="77777777" w:rsidTr="008273DB">
        <w:trPr>
          <w:trHeight w:val="2151"/>
        </w:trPr>
        <w:tc>
          <w:tcPr>
            <w:tcW w:w="802" w:type="dxa"/>
            <w:tcBorders>
              <w:right w:val="nil"/>
            </w:tcBorders>
            <w:shd w:val="clear" w:color="auto" w:fill="auto"/>
            <w:hideMark/>
          </w:tcPr>
          <w:p w14:paraId="451A326F" w14:textId="77777777" w:rsidR="00DF06E4" w:rsidRPr="00CB0BCE" w:rsidRDefault="00DF06E4" w:rsidP="00DF06E4">
            <w:pPr>
              <w:jc w:val="both"/>
              <w:rPr>
                <w:rFonts w:ascii="Arial" w:hAnsi="Arial" w:cs="Arial"/>
                <w:color w:val="000000"/>
                <w:sz w:val="22"/>
                <w:szCs w:val="22"/>
              </w:rPr>
            </w:pPr>
            <w:r w:rsidRPr="00CB0BCE">
              <w:rPr>
                <w:rFonts w:ascii="Arial" w:hAnsi="Arial" w:cs="Arial"/>
                <w:color w:val="000000"/>
                <w:sz w:val="22"/>
                <w:szCs w:val="22"/>
              </w:rPr>
              <w:t>IH</w:t>
            </w:r>
          </w:p>
        </w:tc>
        <w:tc>
          <w:tcPr>
            <w:tcW w:w="630" w:type="dxa"/>
            <w:tcBorders>
              <w:left w:val="nil"/>
              <w:right w:val="nil"/>
            </w:tcBorders>
            <w:shd w:val="clear" w:color="auto" w:fill="auto"/>
            <w:hideMark/>
          </w:tcPr>
          <w:p w14:paraId="190DAE8F"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601</w:t>
            </w:r>
          </w:p>
        </w:tc>
        <w:tc>
          <w:tcPr>
            <w:tcW w:w="2250" w:type="dxa"/>
            <w:tcBorders>
              <w:left w:val="nil"/>
              <w:right w:val="nil"/>
            </w:tcBorders>
            <w:shd w:val="clear" w:color="auto" w:fill="auto"/>
            <w:hideMark/>
          </w:tcPr>
          <w:p w14:paraId="3CEE5C72"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Methods in Interdisciplinary Health Research</w:t>
            </w:r>
          </w:p>
        </w:tc>
        <w:tc>
          <w:tcPr>
            <w:tcW w:w="9270" w:type="dxa"/>
            <w:tcBorders>
              <w:left w:val="nil"/>
            </w:tcBorders>
            <w:shd w:val="clear" w:color="auto" w:fill="auto"/>
            <w:hideMark/>
          </w:tcPr>
          <w:p w14:paraId="1F5D599B"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Provides the foundation for methodology in both quantitative and qualitative designs for the PhD in Interdisciplinary Health, emphasizing health disparities, disabilities, or psychosocial health. The course provides students with specific research methods skills and methodologies and the ability to apply appropriately to health-related research questions. Course focuses on methodological principles, including formulating and focusing research questions, protection of human subjects, collecting and managing data, and analyzing and evaluating data. Examples will be drawn from current research from a variety of fields/specialties with a focus on health disparities, disabilities, and psychosocial health, and students will acquire skills in critiquing research designs and analytic approaches. The benefits and limitations of various designs will be highlighted.</w:t>
            </w:r>
          </w:p>
        </w:tc>
      </w:tr>
      <w:tr w:rsidR="00DF06E4" w:rsidRPr="00556096" w14:paraId="5A1073A5" w14:textId="77777777" w:rsidTr="00DF06E4">
        <w:trPr>
          <w:trHeight w:val="288"/>
        </w:trPr>
        <w:tc>
          <w:tcPr>
            <w:tcW w:w="3682" w:type="dxa"/>
            <w:gridSpan w:val="3"/>
            <w:tcBorders>
              <w:right w:val="nil"/>
            </w:tcBorders>
            <w:shd w:val="clear" w:color="auto" w:fill="auto"/>
            <w:noWrap/>
            <w:hideMark/>
          </w:tcPr>
          <w:p w14:paraId="42F21651" w14:textId="09A4EB04" w:rsidR="00DF06E4" w:rsidRPr="00106462" w:rsidRDefault="00DF06E4" w:rsidP="008273DB">
            <w:pPr>
              <w:spacing w:before="120"/>
              <w:rPr>
                <w:rFonts w:ascii="Arial" w:hAnsi="Arial" w:cs="Arial"/>
                <w:b/>
                <w:bCs/>
                <w:color w:val="000000"/>
                <w:sz w:val="22"/>
                <w:szCs w:val="22"/>
                <w:u w:val="single"/>
              </w:rPr>
            </w:pPr>
            <w:r w:rsidRPr="00106462">
              <w:rPr>
                <w:rFonts w:ascii="Arial" w:hAnsi="Arial" w:cs="Arial"/>
                <w:b/>
                <w:bCs/>
                <w:color w:val="000000"/>
                <w:sz w:val="22"/>
                <w:szCs w:val="22"/>
                <w:u w:val="single"/>
              </w:rPr>
              <w:t>Psychology</w:t>
            </w:r>
          </w:p>
        </w:tc>
        <w:tc>
          <w:tcPr>
            <w:tcW w:w="9270" w:type="dxa"/>
            <w:tcBorders>
              <w:left w:val="nil"/>
            </w:tcBorders>
            <w:shd w:val="clear" w:color="auto" w:fill="auto"/>
            <w:hideMark/>
          </w:tcPr>
          <w:p w14:paraId="5C4EE768" w14:textId="77777777" w:rsidR="00DF06E4" w:rsidRPr="00556096" w:rsidRDefault="00DF06E4" w:rsidP="00DF06E4">
            <w:pPr>
              <w:jc w:val="both"/>
              <w:rPr>
                <w:rFonts w:ascii="Arial" w:hAnsi="Arial" w:cs="Arial"/>
                <w:b/>
                <w:bCs/>
                <w:color w:val="000000"/>
                <w:sz w:val="20"/>
                <w:szCs w:val="20"/>
              </w:rPr>
            </w:pPr>
          </w:p>
        </w:tc>
      </w:tr>
      <w:tr w:rsidR="00DF06E4" w:rsidRPr="00556096" w14:paraId="2D89E8F5" w14:textId="77777777" w:rsidTr="00DF06E4">
        <w:trPr>
          <w:trHeight w:val="576"/>
        </w:trPr>
        <w:tc>
          <w:tcPr>
            <w:tcW w:w="802" w:type="dxa"/>
            <w:tcBorders>
              <w:right w:val="nil"/>
            </w:tcBorders>
            <w:shd w:val="clear" w:color="auto" w:fill="auto"/>
            <w:noWrap/>
            <w:hideMark/>
          </w:tcPr>
          <w:p w14:paraId="44316C3D" w14:textId="77777777" w:rsidR="00DF06E4" w:rsidRPr="00106462" w:rsidRDefault="00DF06E4" w:rsidP="00DF06E4">
            <w:pPr>
              <w:jc w:val="both"/>
              <w:rPr>
                <w:rFonts w:ascii="Arial" w:hAnsi="Arial" w:cs="Arial"/>
                <w:color w:val="000000"/>
                <w:sz w:val="22"/>
                <w:szCs w:val="22"/>
              </w:rPr>
            </w:pPr>
            <w:r w:rsidRPr="00106462">
              <w:rPr>
                <w:rFonts w:ascii="Arial" w:hAnsi="Arial" w:cs="Arial"/>
                <w:color w:val="000000"/>
                <w:sz w:val="22"/>
                <w:szCs w:val="22"/>
              </w:rPr>
              <w:lastRenderedPageBreak/>
              <w:t xml:space="preserve">PSY </w:t>
            </w:r>
          </w:p>
        </w:tc>
        <w:tc>
          <w:tcPr>
            <w:tcW w:w="630" w:type="dxa"/>
            <w:tcBorders>
              <w:left w:val="nil"/>
              <w:right w:val="nil"/>
            </w:tcBorders>
            <w:shd w:val="clear" w:color="auto" w:fill="auto"/>
            <w:noWrap/>
            <w:hideMark/>
          </w:tcPr>
          <w:p w14:paraId="37123E32"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625</w:t>
            </w:r>
          </w:p>
        </w:tc>
        <w:tc>
          <w:tcPr>
            <w:tcW w:w="2250" w:type="dxa"/>
            <w:tcBorders>
              <w:left w:val="nil"/>
              <w:right w:val="nil"/>
            </w:tcBorders>
            <w:shd w:val="clear" w:color="auto" w:fill="auto"/>
            <w:hideMark/>
          </w:tcPr>
          <w:p w14:paraId="51E8DC6E"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Intermediate Statistics</w:t>
            </w:r>
          </w:p>
        </w:tc>
        <w:tc>
          <w:tcPr>
            <w:tcW w:w="9270" w:type="dxa"/>
            <w:tcBorders>
              <w:left w:val="nil"/>
            </w:tcBorders>
            <w:shd w:val="clear" w:color="auto" w:fill="auto"/>
            <w:hideMark/>
          </w:tcPr>
          <w:p w14:paraId="6D5D40C0"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Advanced descriptive and inferential statistics including parametric and nonparametric procedures. Undergraduate course in statistics required before taking PSY 625. Letter grade only. Course fee required.</w:t>
            </w:r>
          </w:p>
        </w:tc>
      </w:tr>
      <w:tr w:rsidR="00DF06E4" w:rsidRPr="00556096" w14:paraId="6FC662F9" w14:textId="77777777" w:rsidTr="00DF06E4">
        <w:trPr>
          <w:trHeight w:val="576"/>
        </w:trPr>
        <w:tc>
          <w:tcPr>
            <w:tcW w:w="802" w:type="dxa"/>
            <w:tcBorders>
              <w:right w:val="nil"/>
            </w:tcBorders>
            <w:shd w:val="clear" w:color="auto" w:fill="auto"/>
            <w:noWrap/>
            <w:hideMark/>
          </w:tcPr>
          <w:p w14:paraId="1EBAC55D"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PSY</w:t>
            </w:r>
          </w:p>
        </w:tc>
        <w:tc>
          <w:tcPr>
            <w:tcW w:w="630" w:type="dxa"/>
            <w:tcBorders>
              <w:left w:val="nil"/>
              <w:right w:val="nil"/>
            </w:tcBorders>
            <w:shd w:val="clear" w:color="auto" w:fill="auto"/>
            <w:noWrap/>
            <w:hideMark/>
          </w:tcPr>
          <w:p w14:paraId="7E3249C3"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725</w:t>
            </w:r>
          </w:p>
        </w:tc>
        <w:tc>
          <w:tcPr>
            <w:tcW w:w="2250" w:type="dxa"/>
            <w:tcBorders>
              <w:left w:val="nil"/>
              <w:right w:val="nil"/>
            </w:tcBorders>
            <w:shd w:val="clear" w:color="auto" w:fill="auto"/>
            <w:hideMark/>
          </w:tcPr>
          <w:p w14:paraId="6A44BAE5" w14:textId="77777777" w:rsidR="00DF06E4" w:rsidRPr="00556096" w:rsidRDefault="00DF06E4" w:rsidP="008273DB">
            <w:pPr>
              <w:rPr>
                <w:rFonts w:ascii="Arial" w:hAnsi="Arial" w:cs="Arial"/>
                <w:color w:val="000000"/>
                <w:sz w:val="22"/>
                <w:szCs w:val="22"/>
              </w:rPr>
            </w:pPr>
            <w:r w:rsidRPr="00556096">
              <w:rPr>
                <w:rFonts w:ascii="Arial" w:hAnsi="Arial" w:cs="Arial"/>
                <w:color w:val="000000"/>
                <w:sz w:val="22"/>
                <w:szCs w:val="22"/>
              </w:rPr>
              <w:t>Multivariate Statistics</w:t>
            </w:r>
          </w:p>
        </w:tc>
        <w:tc>
          <w:tcPr>
            <w:tcW w:w="9270" w:type="dxa"/>
            <w:tcBorders>
              <w:left w:val="nil"/>
            </w:tcBorders>
            <w:shd w:val="clear" w:color="auto" w:fill="auto"/>
            <w:hideMark/>
          </w:tcPr>
          <w:p w14:paraId="69C2C32C"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Application of multivariate techniques to research. Undergraduate course in statistics required before taking PSY 725. Letter grade only. Course fee required.</w:t>
            </w:r>
          </w:p>
        </w:tc>
      </w:tr>
      <w:tr w:rsidR="00DF06E4" w:rsidRPr="00556096" w14:paraId="6BEEADA1" w14:textId="77777777" w:rsidTr="00DF06E4">
        <w:trPr>
          <w:trHeight w:val="288"/>
        </w:trPr>
        <w:tc>
          <w:tcPr>
            <w:tcW w:w="1432" w:type="dxa"/>
            <w:gridSpan w:val="2"/>
            <w:tcBorders>
              <w:right w:val="nil"/>
            </w:tcBorders>
            <w:shd w:val="clear" w:color="auto" w:fill="auto"/>
            <w:noWrap/>
            <w:hideMark/>
          </w:tcPr>
          <w:p w14:paraId="28CFCB31" w14:textId="77777777" w:rsidR="00DF06E4" w:rsidRPr="00106462" w:rsidRDefault="00DF06E4" w:rsidP="008273DB">
            <w:pPr>
              <w:spacing w:before="120"/>
              <w:jc w:val="both"/>
              <w:rPr>
                <w:rFonts w:ascii="Arial" w:hAnsi="Arial" w:cs="Arial"/>
                <w:b/>
                <w:bCs/>
                <w:color w:val="000000"/>
                <w:sz w:val="22"/>
                <w:szCs w:val="22"/>
                <w:u w:val="single"/>
              </w:rPr>
            </w:pPr>
            <w:r w:rsidRPr="00106462">
              <w:rPr>
                <w:rFonts w:ascii="Arial" w:hAnsi="Arial" w:cs="Arial"/>
                <w:b/>
                <w:bCs/>
                <w:color w:val="000000"/>
                <w:sz w:val="22"/>
                <w:szCs w:val="22"/>
                <w:u w:val="single"/>
              </w:rPr>
              <w:t>Sociology</w:t>
            </w:r>
          </w:p>
        </w:tc>
        <w:tc>
          <w:tcPr>
            <w:tcW w:w="2250" w:type="dxa"/>
            <w:tcBorders>
              <w:left w:val="nil"/>
              <w:right w:val="nil"/>
            </w:tcBorders>
            <w:shd w:val="clear" w:color="auto" w:fill="auto"/>
            <w:hideMark/>
          </w:tcPr>
          <w:p w14:paraId="46B2DD75" w14:textId="77777777" w:rsidR="00DF06E4" w:rsidRPr="00556096" w:rsidRDefault="00DF06E4" w:rsidP="008273DB">
            <w:pPr>
              <w:rPr>
                <w:rFonts w:ascii="Arial" w:hAnsi="Arial" w:cs="Arial"/>
                <w:b/>
                <w:bCs/>
                <w:color w:val="000000"/>
                <w:sz w:val="22"/>
                <w:szCs w:val="22"/>
              </w:rPr>
            </w:pPr>
          </w:p>
        </w:tc>
        <w:tc>
          <w:tcPr>
            <w:tcW w:w="9270" w:type="dxa"/>
            <w:tcBorders>
              <w:left w:val="nil"/>
            </w:tcBorders>
            <w:shd w:val="clear" w:color="auto" w:fill="auto"/>
            <w:hideMark/>
          </w:tcPr>
          <w:p w14:paraId="56E6B65B" w14:textId="77777777" w:rsidR="00DF06E4" w:rsidRPr="00556096" w:rsidRDefault="00DF06E4" w:rsidP="00DF06E4">
            <w:pPr>
              <w:jc w:val="both"/>
              <w:rPr>
                <w:rFonts w:ascii="Arial" w:hAnsi="Arial" w:cs="Arial"/>
                <w:sz w:val="20"/>
                <w:szCs w:val="20"/>
              </w:rPr>
            </w:pPr>
          </w:p>
        </w:tc>
      </w:tr>
      <w:tr w:rsidR="00DF06E4" w:rsidRPr="00556096" w14:paraId="65395A49" w14:textId="77777777" w:rsidTr="00DF06E4">
        <w:trPr>
          <w:trHeight w:val="600"/>
        </w:trPr>
        <w:tc>
          <w:tcPr>
            <w:tcW w:w="802" w:type="dxa"/>
            <w:tcBorders>
              <w:right w:val="nil"/>
            </w:tcBorders>
            <w:shd w:val="clear" w:color="auto" w:fill="auto"/>
            <w:noWrap/>
            <w:hideMark/>
          </w:tcPr>
          <w:p w14:paraId="3E87DAE5" w14:textId="77777777" w:rsidR="00DF06E4" w:rsidRPr="00106462" w:rsidRDefault="00DF06E4" w:rsidP="00DF06E4">
            <w:pPr>
              <w:jc w:val="both"/>
              <w:rPr>
                <w:rFonts w:ascii="Arial" w:hAnsi="Arial" w:cs="Arial"/>
                <w:color w:val="000000"/>
                <w:sz w:val="22"/>
                <w:szCs w:val="22"/>
              </w:rPr>
            </w:pPr>
            <w:r w:rsidRPr="00106462">
              <w:rPr>
                <w:rFonts w:ascii="Arial" w:hAnsi="Arial" w:cs="Arial"/>
                <w:color w:val="000000"/>
                <w:sz w:val="22"/>
                <w:szCs w:val="22"/>
              </w:rPr>
              <w:t xml:space="preserve">SOC </w:t>
            </w:r>
          </w:p>
        </w:tc>
        <w:tc>
          <w:tcPr>
            <w:tcW w:w="630" w:type="dxa"/>
            <w:tcBorders>
              <w:left w:val="nil"/>
              <w:right w:val="nil"/>
            </w:tcBorders>
            <w:shd w:val="clear" w:color="auto" w:fill="auto"/>
            <w:noWrap/>
            <w:hideMark/>
          </w:tcPr>
          <w:p w14:paraId="7CE5621F"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653</w:t>
            </w:r>
          </w:p>
        </w:tc>
        <w:tc>
          <w:tcPr>
            <w:tcW w:w="2250" w:type="dxa"/>
            <w:tcBorders>
              <w:left w:val="nil"/>
              <w:right w:val="nil"/>
            </w:tcBorders>
            <w:shd w:val="clear" w:color="auto" w:fill="auto"/>
            <w:hideMark/>
          </w:tcPr>
          <w:p w14:paraId="06F244CA" w14:textId="77777777" w:rsidR="00DF06E4" w:rsidRPr="00556096" w:rsidRDefault="00DF06E4" w:rsidP="008273DB">
            <w:pPr>
              <w:rPr>
                <w:rFonts w:ascii="Arial" w:hAnsi="Arial" w:cs="Arial"/>
                <w:color w:val="000000"/>
                <w:sz w:val="22"/>
                <w:szCs w:val="22"/>
              </w:rPr>
            </w:pPr>
            <w:r w:rsidRPr="00556096">
              <w:rPr>
                <w:rFonts w:ascii="Arial" w:hAnsi="Arial" w:cs="Arial"/>
                <w:color w:val="000000"/>
                <w:sz w:val="22"/>
                <w:szCs w:val="22"/>
              </w:rPr>
              <w:t>Applied Research Methods</w:t>
            </w:r>
          </w:p>
        </w:tc>
        <w:tc>
          <w:tcPr>
            <w:tcW w:w="9270" w:type="dxa"/>
            <w:tcBorders>
              <w:left w:val="nil"/>
            </w:tcBorders>
            <w:shd w:val="clear" w:color="auto" w:fill="auto"/>
            <w:hideMark/>
          </w:tcPr>
          <w:p w14:paraId="1745A0DF"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Research methodology in applied sociology. Particular emphasis on fundamentals of research design; survey research design; sampling; and survey and interview instrument construction. Letter grade only.</w:t>
            </w:r>
          </w:p>
        </w:tc>
      </w:tr>
      <w:tr w:rsidR="00DF06E4" w:rsidRPr="00556096" w14:paraId="3F6A70E3" w14:textId="77777777" w:rsidTr="00DF06E4">
        <w:trPr>
          <w:trHeight w:val="624"/>
        </w:trPr>
        <w:tc>
          <w:tcPr>
            <w:tcW w:w="802" w:type="dxa"/>
            <w:tcBorders>
              <w:right w:val="nil"/>
            </w:tcBorders>
            <w:shd w:val="clear" w:color="auto" w:fill="auto"/>
            <w:noWrap/>
            <w:hideMark/>
          </w:tcPr>
          <w:p w14:paraId="6449831A" w14:textId="77777777" w:rsidR="00DF06E4" w:rsidRPr="00106462" w:rsidRDefault="00DF06E4" w:rsidP="00DF06E4">
            <w:pPr>
              <w:jc w:val="both"/>
              <w:rPr>
                <w:rFonts w:ascii="Arial" w:hAnsi="Arial" w:cs="Arial"/>
                <w:color w:val="000000"/>
                <w:sz w:val="22"/>
                <w:szCs w:val="22"/>
              </w:rPr>
            </w:pPr>
            <w:r w:rsidRPr="00106462">
              <w:rPr>
                <w:rFonts w:ascii="Arial" w:hAnsi="Arial" w:cs="Arial"/>
                <w:color w:val="000000"/>
                <w:sz w:val="22"/>
                <w:szCs w:val="22"/>
              </w:rPr>
              <w:t>SOC</w:t>
            </w:r>
          </w:p>
        </w:tc>
        <w:tc>
          <w:tcPr>
            <w:tcW w:w="630" w:type="dxa"/>
            <w:tcBorders>
              <w:left w:val="nil"/>
              <w:right w:val="nil"/>
            </w:tcBorders>
            <w:shd w:val="clear" w:color="auto" w:fill="auto"/>
            <w:noWrap/>
            <w:hideMark/>
          </w:tcPr>
          <w:p w14:paraId="73375B74"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654</w:t>
            </w:r>
          </w:p>
        </w:tc>
        <w:tc>
          <w:tcPr>
            <w:tcW w:w="2250" w:type="dxa"/>
            <w:tcBorders>
              <w:left w:val="nil"/>
              <w:right w:val="nil"/>
            </w:tcBorders>
            <w:shd w:val="clear" w:color="auto" w:fill="auto"/>
            <w:hideMark/>
          </w:tcPr>
          <w:p w14:paraId="2DBC5745" w14:textId="77777777" w:rsidR="00DF06E4" w:rsidRPr="00556096" w:rsidRDefault="00DF06E4" w:rsidP="008273DB">
            <w:pPr>
              <w:rPr>
                <w:rFonts w:ascii="Arial" w:hAnsi="Arial" w:cs="Arial"/>
                <w:color w:val="000000"/>
                <w:sz w:val="22"/>
                <w:szCs w:val="22"/>
              </w:rPr>
            </w:pPr>
            <w:r w:rsidRPr="00556096">
              <w:rPr>
                <w:rFonts w:ascii="Arial" w:hAnsi="Arial" w:cs="Arial"/>
                <w:color w:val="000000"/>
                <w:sz w:val="22"/>
                <w:szCs w:val="22"/>
              </w:rPr>
              <w:t>Qualitative Methods and Analysis</w:t>
            </w:r>
          </w:p>
        </w:tc>
        <w:tc>
          <w:tcPr>
            <w:tcW w:w="9270" w:type="dxa"/>
            <w:tcBorders>
              <w:left w:val="nil"/>
            </w:tcBorders>
            <w:shd w:val="clear" w:color="auto" w:fill="auto"/>
            <w:hideMark/>
          </w:tcPr>
          <w:p w14:paraId="2D6CBBB9"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Characteristics, applications, and implications of qualitative research methods; comparison of positivist and interpretive forms of qualitative research. Letter grade only.</w:t>
            </w:r>
          </w:p>
        </w:tc>
      </w:tr>
      <w:tr w:rsidR="00DF06E4" w:rsidRPr="00556096" w14:paraId="77255089" w14:textId="77777777" w:rsidTr="00DF06E4">
        <w:trPr>
          <w:trHeight w:val="624"/>
        </w:trPr>
        <w:tc>
          <w:tcPr>
            <w:tcW w:w="802" w:type="dxa"/>
            <w:tcBorders>
              <w:right w:val="nil"/>
            </w:tcBorders>
            <w:shd w:val="clear" w:color="auto" w:fill="auto"/>
            <w:noWrap/>
            <w:hideMark/>
          </w:tcPr>
          <w:p w14:paraId="717995A5"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SOC</w:t>
            </w:r>
          </w:p>
        </w:tc>
        <w:tc>
          <w:tcPr>
            <w:tcW w:w="630" w:type="dxa"/>
            <w:tcBorders>
              <w:left w:val="nil"/>
              <w:right w:val="nil"/>
            </w:tcBorders>
            <w:shd w:val="clear" w:color="auto" w:fill="auto"/>
            <w:noWrap/>
            <w:hideMark/>
          </w:tcPr>
          <w:p w14:paraId="606ECB55"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655</w:t>
            </w:r>
          </w:p>
        </w:tc>
        <w:tc>
          <w:tcPr>
            <w:tcW w:w="2250" w:type="dxa"/>
            <w:tcBorders>
              <w:left w:val="nil"/>
              <w:right w:val="nil"/>
            </w:tcBorders>
            <w:shd w:val="clear" w:color="auto" w:fill="auto"/>
            <w:hideMark/>
          </w:tcPr>
          <w:p w14:paraId="157B6767" w14:textId="77777777" w:rsidR="00DF06E4" w:rsidRPr="00556096" w:rsidRDefault="00DF06E4" w:rsidP="008273DB">
            <w:pPr>
              <w:rPr>
                <w:rFonts w:ascii="Arial" w:hAnsi="Arial" w:cs="Arial"/>
                <w:color w:val="000000"/>
                <w:sz w:val="22"/>
                <w:szCs w:val="22"/>
              </w:rPr>
            </w:pPr>
            <w:r w:rsidRPr="00556096">
              <w:rPr>
                <w:rFonts w:ascii="Arial" w:hAnsi="Arial" w:cs="Arial"/>
                <w:color w:val="000000"/>
                <w:sz w:val="22"/>
                <w:szCs w:val="22"/>
              </w:rPr>
              <w:t>Quantitative Analysis</w:t>
            </w:r>
          </w:p>
        </w:tc>
        <w:tc>
          <w:tcPr>
            <w:tcW w:w="9270" w:type="dxa"/>
            <w:tcBorders>
              <w:left w:val="nil"/>
            </w:tcBorders>
            <w:shd w:val="clear" w:color="auto" w:fill="auto"/>
            <w:hideMark/>
          </w:tcPr>
          <w:p w14:paraId="3A3AA6FF"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Quantitative research methodology techniques for survey data management and analysis. Emphasizes linear multivariate statistical techniques. Cross-listed with CCJ 614. Letter grade only.</w:t>
            </w:r>
          </w:p>
        </w:tc>
      </w:tr>
      <w:tr w:rsidR="00DF06E4" w:rsidRPr="00556096" w14:paraId="213BD13F" w14:textId="77777777" w:rsidTr="00DF06E4">
        <w:trPr>
          <w:trHeight w:val="576"/>
        </w:trPr>
        <w:tc>
          <w:tcPr>
            <w:tcW w:w="802" w:type="dxa"/>
            <w:tcBorders>
              <w:right w:val="nil"/>
            </w:tcBorders>
            <w:shd w:val="clear" w:color="auto" w:fill="auto"/>
            <w:noWrap/>
            <w:hideMark/>
          </w:tcPr>
          <w:p w14:paraId="6D8F980B"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SOC</w:t>
            </w:r>
          </w:p>
        </w:tc>
        <w:tc>
          <w:tcPr>
            <w:tcW w:w="630" w:type="dxa"/>
            <w:tcBorders>
              <w:left w:val="nil"/>
              <w:right w:val="nil"/>
            </w:tcBorders>
            <w:shd w:val="clear" w:color="auto" w:fill="auto"/>
            <w:noWrap/>
            <w:hideMark/>
          </w:tcPr>
          <w:p w14:paraId="38C8DD00"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661</w:t>
            </w:r>
          </w:p>
        </w:tc>
        <w:tc>
          <w:tcPr>
            <w:tcW w:w="2250" w:type="dxa"/>
            <w:tcBorders>
              <w:left w:val="nil"/>
              <w:right w:val="nil"/>
            </w:tcBorders>
            <w:shd w:val="clear" w:color="auto" w:fill="auto"/>
            <w:hideMark/>
          </w:tcPr>
          <w:p w14:paraId="0CD31E59" w14:textId="77777777" w:rsidR="00DF06E4" w:rsidRPr="00556096" w:rsidRDefault="00DF06E4" w:rsidP="008273DB">
            <w:pPr>
              <w:rPr>
                <w:rFonts w:ascii="Arial" w:hAnsi="Arial" w:cs="Arial"/>
                <w:color w:val="000000"/>
                <w:sz w:val="22"/>
                <w:szCs w:val="22"/>
              </w:rPr>
            </w:pPr>
            <w:r w:rsidRPr="00556096">
              <w:rPr>
                <w:rFonts w:ascii="Arial" w:hAnsi="Arial" w:cs="Arial"/>
                <w:color w:val="000000"/>
                <w:sz w:val="22"/>
                <w:szCs w:val="22"/>
              </w:rPr>
              <w:t>Demography</w:t>
            </w:r>
          </w:p>
        </w:tc>
        <w:tc>
          <w:tcPr>
            <w:tcW w:w="9270" w:type="dxa"/>
            <w:tcBorders>
              <w:left w:val="nil"/>
            </w:tcBorders>
            <w:shd w:val="clear" w:color="auto" w:fill="auto"/>
            <w:hideMark/>
          </w:tcPr>
          <w:p w14:paraId="1A3FEB8A"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Quantitative and qualitative study of human population size, growth, composition, and distribution. Analysis on both global and regional levels. Letter grade only.</w:t>
            </w:r>
          </w:p>
        </w:tc>
      </w:tr>
      <w:tr w:rsidR="00DF06E4" w:rsidRPr="00556096" w14:paraId="0D961621" w14:textId="77777777" w:rsidTr="00DF06E4">
        <w:trPr>
          <w:trHeight w:val="288"/>
        </w:trPr>
        <w:tc>
          <w:tcPr>
            <w:tcW w:w="1432" w:type="dxa"/>
            <w:gridSpan w:val="2"/>
            <w:tcBorders>
              <w:right w:val="nil"/>
            </w:tcBorders>
            <w:shd w:val="clear" w:color="auto" w:fill="auto"/>
            <w:noWrap/>
            <w:hideMark/>
          </w:tcPr>
          <w:p w14:paraId="0ED715A3" w14:textId="77777777" w:rsidR="00DF06E4" w:rsidRPr="00106462" w:rsidRDefault="00DF06E4" w:rsidP="008273DB">
            <w:pPr>
              <w:spacing w:before="120"/>
              <w:jc w:val="both"/>
              <w:rPr>
                <w:rFonts w:ascii="Arial" w:hAnsi="Arial" w:cs="Arial"/>
                <w:b/>
                <w:bCs/>
                <w:color w:val="000000"/>
                <w:sz w:val="22"/>
                <w:szCs w:val="22"/>
                <w:u w:val="single"/>
              </w:rPr>
            </w:pPr>
            <w:r w:rsidRPr="00106462">
              <w:rPr>
                <w:rFonts w:ascii="Arial" w:hAnsi="Arial" w:cs="Arial"/>
                <w:b/>
                <w:bCs/>
                <w:color w:val="000000"/>
                <w:sz w:val="22"/>
                <w:szCs w:val="22"/>
                <w:u w:val="single"/>
              </w:rPr>
              <w:t>Statistics</w:t>
            </w:r>
          </w:p>
        </w:tc>
        <w:tc>
          <w:tcPr>
            <w:tcW w:w="2250" w:type="dxa"/>
            <w:tcBorders>
              <w:left w:val="nil"/>
              <w:right w:val="nil"/>
            </w:tcBorders>
            <w:shd w:val="clear" w:color="auto" w:fill="auto"/>
            <w:hideMark/>
          </w:tcPr>
          <w:p w14:paraId="6C65C715" w14:textId="77777777" w:rsidR="00DF06E4" w:rsidRPr="00556096" w:rsidRDefault="00DF06E4" w:rsidP="008273DB">
            <w:pPr>
              <w:rPr>
                <w:rFonts w:ascii="Arial" w:hAnsi="Arial" w:cs="Arial"/>
                <w:b/>
                <w:bCs/>
                <w:color w:val="000000"/>
                <w:sz w:val="22"/>
                <w:szCs w:val="22"/>
              </w:rPr>
            </w:pPr>
          </w:p>
        </w:tc>
        <w:tc>
          <w:tcPr>
            <w:tcW w:w="9270" w:type="dxa"/>
            <w:tcBorders>
              <w:left w:val="nil"/>
            </w:tcBorders>
            <w:shd w:val="clear" w:color="auto" w:fill="auto"/>
            <w:hideMark/>
          </w:tcPr>
          <w:p w14:paraId="17936BAA" w14:textId="77777777" w:rsidR="00DF06E4" w:rsidRPr="00556096" w:rsidRDefault="00DF06E4" w:rsidP="00DF06E4">
            <w:pPr>
              <w:jc w:val="both"/>
              <w:rPr>
                <w:rFonts w:ascii="Arial" w:hAnsi="Arial" w:cs="Arial"/>
                <w:sz w:val="20"/>
                <w:szCs w:val="20"/>
              </w:rPr>
            </w:pPr>
          </w:p>
        </w:tc>
      </w:tr>
      <w:tr w:rsidR="00DF06E4" w:rsidRPr="00556096" w14:paraId="03C3D848" w14:textId="77777777" w:rsidTr="00DF06E4">
        <w:trPr>
          <w:trHeight w:val="576"/>
        </w:trPr>
        <w:tc>
          <w:tcPr>
            <w:tcW w:w="802" w:type="dxa"/>
            <w:tcBorders>
              <w:right w:val="nil"/>
            </w:tcBorders>
            <w:shd w:val="clear" w:color="auto" w:fill="auto"/>
            <w:noWrap/>
            <w:hideMark/>
          </w:tcPr>
          <w:p w14:paraId="51DB9A66" w14:textId="77777777" w:rsidR="00DF06E4" w:rsidRPr="00106462" w:rsidRDefault="00DF06E4" w:rsidP="00DF06E4">
            <w:pPr>
              <w:jc w:val="both"/>
              <w:rPr>
                <w:rFonts w:ascii="Arial" w:hAnsi="Arial" w:cs="Arial"/>
                <w:color w:val="000000"/>
                <w:sz w:val="22"/>
                <w:szCs w:val="22"/>
              </w:rPr>
            </w:pPr>
            <w:r w:rsidRPr="00106462">
              <w:rPr>
                <w:rFonts w:ascii="Arial" w:hAnsi="Arial" w:cs="Arial"/>
                <w:color w:val="000000"/>
                <w:sz w:val="22"/>
                <w:szCs w:val="22"/>
              </w:rPr>
              <w:t xml:space="preserve">STA </w:t>
            </w:r>
          </w:p>
        </w:tc>
        <w:tc>
          <w:tcPr>
            <w:tcW w:w="630" w:type="dxa"/>
            <w:tcBorders>
              <w:left w:val="nil"/>
              <w:right w:val="nil"/>
            </w:tcBorders>
            <w:shd w:val="clear" w:color="auto" w:fill="auto"/>
            <w:noWrap/>
            <w:hideMark/>
          </w:tcPr>
          <w:p w14:paraId="70BF0D8C"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570</w:t>
            </w:r>
          </w:p>
        </w:tc>
        <w:tc>
          <w:tcPr>
            <w:tcW w:w="2250" w:type="dxa"/>
            <w:tcBorders>
              <w:left w:val="nil"/>
              <w:right w:val="nil"/>
            </w:tcBorders>
            <w:shd w:val="clear" w:color="auto" w:fill="auto"/>
            <w:hideMark/>
          </w:tcPr>
          <w:p w14:paraId="6C77B389" w14:textId="77777777" w:rsidR="00DF06E4" w:rsidRPr="00556096" w:rsidRDefault="00DF06E4" w:rsidP="008273DB">
            <w:pPr>
              <w:rPr>
                <w:rFonts w:ascii="Arial" w:hAnsi="Arial" w:cs="Arial"/>
                <w:color w:val="000000"/>
                <w:sz w:val="22"/>
                <w:szCs w:val="22"/>
              </w:rPr>
            </w:pPr>
            <w:r w:rsidRPr="00556096">
              <w:rPr>
                <w:rFonts w:ascii="Arial" w:hAnsi="Arial" w:cs="Arial"/>
                <w:color w:val="000000"/>
                <w:sz w:val="22"/>
                <w:szCs w:val="22"/>
              </w:rPr>
              <w:t>Statistical Methods I</w:t>
            </w:r>
          </w:p>
        </w:tc>
        <w:tc>
          <w:tcPr>
            <w:tcW w:w="9270" w:type="dxa"/>
            <w:tcBorders>
              <w:left w:val="nil"/>
            </w:tcBorders>
            <w:shd w:val="clear" w:color="auto" w:fill="auto"/>
            <w:hideMark/>
          </w:tcPr>
          <w:p w14:paraId="472F7C64"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Sampling, t-tests, linear regression and correlation, elementary analysis of variance. Letter grade only. Course fee required. Prerequisite: undergraduate statistics course.</w:t>
            </w:r>
          </w:p>
        </w:tc>
      </w:tr>
      <w:tr w:rsidR="00DF06E4" w:rsidRPr="00556096" w14:paraId="034B6B2B" w14:textId="77777777" w:rsidTr="00DF06E4">
        <w:trPr>
          <w:trHeight w:val="576"/>
        </w:trPr>
        <w:tc>
          <w:tcPr>
            <w:tcW w:w="802" w:type="dxa"/>
            <w:tcBorders>
              <w:right w:val="nil"/>
            </w:tcBorders>
            <w:shd w:val="clear" w:color="auto" w:fill="auto"/>
            <w:noWrap/>
            <w:hideMark/>
          </w:tcPr>
          <w:p w14:paraId="0B4CEE5E" w14:textId="77777777" w:rsidR="00DF06E4" w:rsidRPr="00106462" w:rsidRDefault="00DF06E4" w:rsidP="00DF06E4">
            <w:pPr>
              <w:jc w:val="both"/>
              <w:rPr>
                <w:rFonts w:ascii="Arial" w:hAnsi="Arial" w:cs="Arial"/>
                <w:color w:val="000000"/>
                <w:sz w:val="22"/>
                <w:szCs w:val="22"/>
              </w:rPr>
            </w:pPr>
            <w:r w:rsidRPr="00106462">
              <w:rPr>
                <w:rFonts w:ascii="Arial" w:hAnsi="Arial" w:cs="Arial"/>
                <w:color w:val="000000"/>
                <w:sz w:val="22"/>
                <w:szCs w:val="22"/>
              </w:rPr>
              <w:t>STA</w:t>
            </w:r>
          </w:p>
        </w:tc>
        <w:tc>
          <w:tcPr>
            <w:tcW w:w="630" w:type="dxa"/>
            <w:tcBorders>
              <w:left w:val="nil"/>
              <w:right w:val="nil"/>
            </w:tcBorders>
            <w:shd w:val="clear" w:color="auto" w:fill="auto"/>
            <w:noWrap/>
            <w:hideMark/>
          </w:tcPr>
          <w:p w14:paraId="21614612"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571</w:t>
            </w:r>
          </w:p>
        </w:tc>
        <w:tc>
          <w:tcPr>
            <w:tcW w:w="2250" w:type="dxa"/>
            <w:tcBorders>
              <w:left w:val="nil"/>
              <w:right w:val="nil"/>
            </w:tcBorders>
            <w:shd w:val="clear" w:color="auto" w:fill="auto"/>
            <w:hideMark/>
          </w:tcPr>
          <w:p w14:paraId="2BC9E3AD" w14:textId="77777777" w:rsidR="00DF06E4" w:rsidRPr="00556096" w:rsidRDefault="00DF06E4" w:rsidP="008273DB">
            <w:pPr>
              <w:rPr>
                <w:rFonts w:ascii="Arial" w:hAnsi="Arial" w:cs="Arial"/>
                <w:color w:val="000000"/>
                <w:sz w:val="22"/>
                <w:szCs w:val="22"/>
              </w:rPr>
            </w:pPr>
            <w:r w:rsidRPr="00556096">
              <w:rPr>
                <w:rFonts w:ascii="Arial" w:hAnsi="Arial" w:cs="Arial"/>
                <w:color w:val="000000"/>
                <w:sz w:val="22"/>
                <w:szCs w:val="22"/>
              </w:rPr>
              <w:t>Statistical Methods II</w:t>
            </w:r>
          </w:p>
        </w:tc>
        <w:tc>
          <w:tcPr>
            <w:tcW w:w="9270" w:type="dxa"/>
            <w:tcBorders>
              <w:left w:val="nil"/>
            </w:tcBorders>
            <w:shd w:val="clear" w:color="auto" w:fill="auto"/>
            <w:hideMark/>
          </w:tcPr>
          <w:p w14:paraId="7B303418"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Analysis of variance and covariance, multiple and partial regression, nonparametric methods. Letter grade only. Course fee required.</w:t>
            </w:r>
          </w:p>
        </w:tc>
      </w:tr>
      <w:tr w:rsidR="00DF06E4" w:rsidRPr="00556096" w14:paraId="61B10FB9" w14:textId="77777777" w:rsidTr="00DF06E4">
        <w:trPr>
          <w:trHeight w:val="648"/>
        </w:trPr>
        <w:tc>
          <w:tcPr>
            <w:tcW w:w="802" w:type="dxa"/>
            <w:tcBorders>
              <w:right w:val="nil"/>
            </w:tcBorders>
            <w:shd w:val="clear" w:color="auto" w:fill="auto"/>
            <w:noWrap/>
            <w:hideMark/>
          </w:tcPr>
          <w:p w14:paraId="7F5AFA34"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STA</w:t>
            </w:r>
          </w:p>
        </w:tc>
        <w:tc>
          <w:tcPr>
            <w:tcW w:w="630" w:type="dxa"/>
            <w:tcBorders>
              <w:left w:val="nil"/>
              <w:right w:val="nil"/>
            </w:tcBorders>
            <w:shd w:val="clear" w:color="auto" w:fill="auto"/>
            <w:noWrap/>
            <w:hideMark/>
          </w:tcPr>
          <w:p w14:paraId="603D95D3"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572</w:t>
            </w:r>
          </w:p>
        </w:tc>
        <w:tc>
          <w:tcPr>
            <w:tcW w:w="2250" w:type="dxa"/>
            <w:tcBorders>
              <w:left w:val="nil"/>
              <w:right w:val="nil"/>
            </w:tcBorders>
            <w:shd w:val="clear" w:color="auto" w:fill="auto"/>
            <w:hideMark/>
          </w:tcPr>
          <w:p w14:paraId="35A9B704" w14:textId="77777777" w:rsidR="00DF06E4" w:rsidRPr="00556096" w:rsidRDefault="00DF06E4" w:rsidP="008273DB">
            <w:pPr>
              <w:rPr>
                <w:rFonts w:ascii="Arial" w:hAnsi="Arial" w:cs="Arial"/>
                <w:color w:val="000000"/>
                <w:sz w:val="22"/>
                <w:szCs w:val="22"/>
              </w:rPr>
            </w:pPr>
            <w:r w:rsidRPr="00556096">
              <w:rPr>
                <w:rFonts w:ascii="Arial" w:hAnsi="Arial" w:cs="Arial"/>
                <w:color w:val="000000"/>
                <w:sz w:val="22"/>
                <w:szCs w:val="22"/>
              </w:rPr>
              <w:t>Multivariate Statistical Methods</w:t>
            </w:r>
          </w:p>
        </w:tc>
        <w:tc>
          <w:tcPr>
            <w:tcW w:w="9270" w:type="dxa"/>
            <w:tcBorders>
              <w:left w:val="nil"/>
            </w:tcBorders>
            <w:shd w:val="clear" w:color="auto" w:fill="auto"/>
            <w:hideMark/>
          </w:tcPr>
          <w:p w14:paraId="4ADED57E"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Analysis of multivariate data: multivariate analysis of variance, discriminant analysis, canonical correlation, principal components, factor analysis, and cluster analysis. Letter grade only. Course fee required.</w:t>
            </w:r>
          </w:p>
        </w:tc>
      </w:tr>
      <w:tr w:rsidR="00DF06E4" w:rsidRPr="00556096" w14:paraId="0A57CA73" w14:textId="77777777" w:rsidTr="00DF06E4">
        <w:trPr>
          <w:trHeight w:val="576"/>
        </w:trPr>
        <w:tc>
          <w:tcPr>
            <w:tcW w:w="802" w:type="dxa"/>
            <w:tcBorders>
              <w:right w:val="nil"/>
            </w:tcBorders>
            <w:shd w:val="clear" w:color="auto" w:fill="auto"/>
            <w:noWrap/>
            <w:hideMark/>
          </w:tcPr>
          <w:p w14:paraId="60B51AF3"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STA</w:t>
            </w:r>
          </w:p>
        </w:tc>
        <w:tc>
          <w:tcPr>
            <w:tcW w:w="630" w:type="dxa"/>
            <w:tcBorders>
              <w:left w:val="nil"/>
              <w:right w:val="nil"/>
            </w:tcBorders>
            <w:shd w:val="clear" w:color="auto" w:fill="auto"/>
            <w:noWrap/>
            <w:hideMark/>
          </w:tcPr>
          <w:p w14:paraId="1ED7C7F4"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574</w:t>
            </w:r>
          </w:p>
        </w:tc>
        <w:tc>
          <w:tcPr>
            <w:tcW w:w="2250" w:type="dxa"/>
            <w:tcBorders>
              <w:left w:val="nil"/>
              <w:right w:val="nil"/>
            </w:tcBorders>
            <w:shd w:val="clear" w:color="auto" w:fill="auto"/>
            <w:hideMark/>
          </w:tcPr>
          <w:p w14:paraId="571E8FCA" w14:textId="77777777" w:rsidR="00DF06E4" w:rsidRPr="00556096" w:rsidRDefault="00DF06E4" w:rsidP="008273DB">
            <w:pPr>
              <w:rPr>
                <w:rFonts w:ascii="Arial" w:hAnsi="Arial" w:cs="Arial"/>
                <w:color w:val="000000"/>
                <w:sz w:val="22"/>
                <w:szCs w:val="22"/>
              </w:rPr>
            </w:pPr>
            <w:r w:rsidRPr="00556096">
              <w:rPr>
                <w:rFonts w:ascii="Arial" w:hAnsi="Arial" w:cs="Arial"/>
                <w:color w:val="000000"/>
                <w:sz w:val="22"/>
                <w:szCs w:val="22"/>
              </w:rPr>
              <w:t>Categorical Data Analysis</w:t>
            </w:r>
          </w:p>
        </w:tc>
        <w:tc>
          <w:tcPr>
            <w:tcW w:w="9270" w:type="dxa"/>
            <w:tcBorders>
              <w:left w:val="nil"/>
            </w:tcBorders>
            <w:shd w:val="clear" w:color="auto" w:fill="auto"/>
            <w:hideMark/>
          </w:tcPr>
          <w:p w14:paraId="4A7F2268"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Categorical data; two-way contingency tables; three-way tables; generalized linear models; logistic regression; log linear models; multiplicative models. Letter grade only. Course fee required.</w:t>
            </w:r>
          </w:p>
        </w:tc>
      </w:tr>
      <w:tr w:rsidR="00DF06E4" w:rsidRPr="00556096" w14:paraId="6E29412C" w14:textId="77777777" w:rsidTr="00DF06E4">
        <w:trPr>
          <w:trHeight w:val="612"/>
        </w:trPr>
        <w:tc>
          <w:tcPr>
            <w:tcW w:w="802" w:type="dxa"/>
            <w:tcBorders>
              <w:bottom w:val="nil"/>
              <w:right w:val="nil"/>
            </w:tcBorders>
            <w:shd w:val="clear" w:color="auto" w:fill="auto"/>
            <w:noWrap/>
            <w:hideMark/>
          </w:tcPr>
          <w:p w14:paraId="64FE4902"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STA</w:t>
            </w:r>
          </w:p>
        </w:tc>
        <w:tc>
          <w:tcPr>
            <w:tcW w:w="630" w:type="dxa"/>
            <w:tcBorders>
              <w:left w:val="nil"/>
              <w:bottom w:val="nil"/>
              <w:right w:val="nil"/>
            </w:tcBorders>
            <w:shd w:val="clear" w:color="auto" w:fill="auto"/>
            <w:noWrap/>
            <w:hideMark/>
          </w:tcPr>
          <w:p w14:paraId="0A43CA84"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575</w:t>
            </w:r>
          </w:p>
        </w:tc>
        <w:tc>
          <w:tcPr>
            <w:tcW w:w="2250" w:type="dxa"/>
            <w:tcBorders>
              <w:left w:val="nil"/>
              <w:bottom w:val="nil"/>
              <w:right w:val="nil"/>
            </w:tcBorders>
            <w:shd w:val="clear" w:color="auto" w:fill="auto"/>
            <w:hideMark/>
          </w:tcPr>
          <w:p w14:paraId="65BCD5EF" w14:textId="77777777" w:rsidR="00DF06E4" w:rsidRPr="00556096" w:rsidRDefault="00DF06E4" w:rsidP="008273DB">
            <w:pPr>
              <w:rPr>
                <w:rFonts w:ascii="Arial" w:hAnsi="Arial" w:cs="Arial"/>
                <w:color w:val="000000"/>
                <w:sz w:val="22"/>
                <w:szCs w:val="22"/>
              </w:rPr>
            </w:pPr>
            <w:r w:rsidRPr="00556096">
              <w:rPr>
                <w:rFonts w:ascii="Arial" w:hAnsi="Arial" w:cs="Arial"/>
                <w:color w:val="000000"/>
                <w:sz w:val="22"/>
                <w:szCs w:val="22"/>
              </w:rPr>
              <w:t>Applied Sampling</w:t>
            </w:r>
          </w:p>
        </w:tc>
        <w:tc>
          <w:tcPr>
            <w:tcW w:w="9270" w:type="dxa"/>
            <w:tcBorders>
              <w:left w:val="nil"/>
              <w:bottom w:val="nil"/>
            </w:tcBorders>
            <w:shd w:val="clear" w:color="auto" w:fill="auto"/>
            <w:hideMark/>
          </w:tcPr>
          <w:p w14:paraId="18682391"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Classical sampling schemes: simple random, stratified, systematic, cluster, and multistage; ratio estimation; special methods: point, line intercept, and transect methods. Letter grade only. Course fee required.</w:t>
            </w:r>
          </w:p>
        </w:tc>
      </w:tr>
    </w:tbl>
    <w:p w14:paraId="7AB02DDB" w14:textId="77777777" w:rsidR="00DF06E4" w:rsidRDefault="00DF06E4" w:rsidP="00DF06E4">
      <w:pPr>
        <w:jc w:val="both"/>
        <w:rPr>
          <w:rFonts w:ascii="Arial" w:hAnsi="Arial" w:cs="Arial"/>
          <w:i/>
          <w:color w:val="000000"/>
          <w:sz w:val="22"/>
          <w:szCs w:val="22"/>
        </w:rPr>
      </w:pPr>
    </w:p>
    <w:p w14:paraId="70183306" w14:textId="1BDC8E93" w:rsidR="00BA39B4" w:rsidRDefault="00DF06E4" w:rsidP="00DF06E4">
      <w:pPr>
        <w:jc w:val="both"/>
        <w:rPr>
          <w:rFonts w:ascii="Arial" w:hAnsi="Arial" w:cs="Arial"/>
          <w:color w:val="000000"/>
          <w:sz w:val="22"/>
          <w:szCs w:val="22"/>
        </w:rPr>
      </w:pPr>
      <w:r>
        <w:rPr>
          <w:rFonts w:ascii="Arial" w:hAnsi="Arial" w:cs="Arial"/>
          <w:i/>
          <w:color w:val="000000"/>
          <w:sz w:val="22"/>
          <w:szCs w:val="22"/>
        </w:rPr>
        <w:t xml:space="preserve">Note: </w:t>
      </w:r>
      <w:r>
        <w:rPr>
          <w:rFonts w:ascii="Arial" w:hAnsi="Arial" w:cs="Arial"/>
          <w:color w:val="000000"/>
          <w:sz w:val="22"/>
          <w:szCs w:val="22"/>
        </w:rPr>
        <w:t xml:space="preserve">This list was approved by the Department in December 2017. </w:t>
      </w:r>
      <w:r w:rsidR="002A1DC6">
        <w:rPr>
          <w:rFonts w:ascii="Arial" w:hAnsi="Arial" w:cs="Arial"/>
          <w:color w:val="000000"/>
          <w:sz w:val="22"/>
          <w:szCs w:val="22"/>
        </w:rPr>
        <w:t>Courses should be discussed with and approved by your advisor before enrolling. Not all classes are offered every semester. Check with the department in question and/or a professor in that department about course offerings and your ability to enroll as a non-major student. These courses are suggestions. Students may propose, with advisor approval, courses beyond those listed, to fulfill requirements related to the research tool requirement.</w:t>
      </w:r>
    </w:p>
    <w:p w14:paraId="753757E2" w14:textId="77777777" w:rsidR="00BA39B4" w:rsidRDefault="00BA39B4" w:rsidP="00DF06E4">
      <w:pPr>
        <w:jc w:val="both"/>
        <w:rPr>
          <w:rFonts w:ascii="Arial" w:hAnsi="Arial" w:cs="Arial"/>
          <w:color w:val="000000"/>
          <w:sz w:val="22"/>
          <w:szCs w:val="22"/>
        </w:rPr>
        <w:sectPr w:rsidR="00BA39B4" w:rsidSect="0025121D">
          <w:pgSz w:w="15840" w:h="12240" w:orient="landscape"/>
          <w:pgMar w:top="1440" w:right="1440" w:bottom="1440" w:left="1440" w:header="720" w:footer="720" w:gutter="0"/>
          <w:cols w:space="720"/>
          <w:docGrid w:linePitch="360"/>
        </w:sectPr>
      </w:pPr>
    </w:p>
    <w:p w14:paraId="02B642B0" w14:textId="59683E68" w:rsidR="00BA39B4" w:rsidRPr="00BA39B4" w:rsidRDefault="00BA39B4" w:rsidP="006B6CD5">
      <w:pPr>
        <w:pStyle w:val="HandbkHeading1"/>
        <w:jc w:val="left"/>
      </w:pPr>
      <w:bookmarkStart w:id="155" w:name="_Toc20380166"/>
      <w:r>
        <w:rPr>
          <w:rStyle w:val="A3"/>
          <w:b/>
          <w:bCs w:val="0"/>
          <w:color w:val="auto"/>
        </w:rPr>
        <w:lastRenderedPageBreak/>
        <w:t xml:space="preserve">Appendix D: </w:t>
      </w:r>
      <w:r w:rsidR="00030EBD">
        <w:rPr>
          <w:rStyle w:val="A3"/>
          <w:b/>
          <w:bCs w:val="0"/>
          <w:color w:val="auto"/>
        </w:rPr>
        <w:t>Optional Undergraduate Question</w:t>
      </w:r>
      <w:r w:rsidR="00CC49D5">
        <w:rPr>
          <w:rStyle w:val="A3"/>
          <w:b/>
          <w:bCs w:val="0"/>
          <w:color w:val="auto"/>
        </w:rPr>
        <w:t>n</w:t>
      </w:r>
      <w:r w:rsidR="00030EBD">
        <w:rPr>
          <w:rStyle w:val="A3"/>
          <w:b/>
          <w:bCs w:val="0"/>
          <w:color w:val="auto"/>
        </w:rPr>
        <w:t>aire about Graduate Assistants (GAs)</w:t>
      </w:r>
      <w:bookmarkEnd w:id="155"/>
    </w:p>
    <w:p w14:paraId="25291CB3" w14:textId="77777777" w:rsidR="00BA39B4" w:rsidRDefault="00BA39B4" w:rsidP="00D93399">
      <w:pPr>
        <w:jc w:val="both"/>
      </w:pPr>
    </w:p>
    <w:p w14:paraId="353ED2CD" w14:textId="77777777" w:rsidR="00BA39B4" w:rsidRPr="006B6CD5" w:rsidRDefault="00BA39B4" w:rsidP="00D93399">
      <w:pPr>
        <w:jc w:val="both"/>
        <w:rPr>
          <w:rFonts w:ascii="Arial" w:hAnsi="Arial" w:cs="Arial"/>
          <w:sz w:val="22"/>
          <w:szCs w:val="22"/>
        </w:rPr>
      </w:pPr>
      <w:r w:rsidRPr="006B6CD5">
        <w:rPr>
          <w:rFonts w:ascii="Arial" w:hAnsi="Arial" w:cs="Arial"/>
          <w:sz w:val="22"/>
          <w:szCs w:val="22"/>
        </w:rPr>
        <w:t>This is a list of questions that the Politics and International Affairs faculty recommend GAs draw from when designing anonymous student surveys to distribute to undergraduate students with whom they have worked in their capacity as a GA. Any administering of any such survey is strictly optional, for GAs and for their faculty supervisors, and is apart from the evaluation by faculty supervisors of GAs working under them.</w:t>
      </w:r>
    </w:p>
    <w:p w14:paraId="4629CFCC" w14:textId="77777777" w:rsidR="00BA39B4" w:rsidRPr="006B6CD5" w:rsidRDefault="00BA39B4" w:rsidP="00D93399">
      <w:pPr>
        <w:jc w:val="both"/>
        <w:rPr>
          <w:rFonts w:ascii="Arial" w:hAnsi="Arial" w:cs="Arial"/>
          <w:sz w:val="22"/>
          <w:szCs w:val="22"/>
        </w:rPr>
      </w:pPr>
    </w:p>
    <w:p w14:paraId="4D15B055" w14:textId="77777777" w:rsidR="00BA39B4" w:rsidRPr="006B6CD5" w:rsidRDefault="00BA39B4" w:rsidP="00D93399">
      <w:pPr>
        <w:jc w:val="both"/>
        <w:rPr>
          <w:rFonts w:ascii="Arial" w:hAnsi="Arial" w:cs="Arial"/>
          <w:sz w:val="22"/>
          <w:szCs w:val="22"/>
        </w:rPr>
      </w:pPr>
    </w:p>
    <w:p w14:paraId="541A83F2" w14:textId="77777777" w:rsidR="00BA39B4" w:rsidRPr="006B6CD5" w:rsidRDefault="00BA39B4" w:rsidP="00D93399">
      <w:pPr>
        <w:jc w:val="both"/>
        <w:rPr>
          <w:rFonts w:ascii="Arial" w:hAnsi="Arial" w:cs="Arial"/>
          <w:b/>
          <w:sz w:val="22"/>
          <w:szCs w:val="22"/>
        </w:rPr>
      </w:pPr>
      <w:r w:rsidRPr="006B6CD5">
        <w:rPr>
          <w:rFonts w:ascii="Arial" w:hAnsi="Arial" w:cs="Arial"/>
          <w:b/>
          <w:sz w:val="22"/>
          <w:szCs w:val="22"/>
        </w:rPr>
        <w:t>Questions particularly helpful for a GA collecting data for purposes of academic job applications:</w:t>
      </w:r>
    </w:p>
    <w:p w14:paraId="1844B74E" w14:textId="77777777" w:rsidR="00BA39B4" w:rsidRPr="006B6CD5" w:rsidRDefault="00BA39B4" w:rsidP="00D93399">
      <w:pPr>
        <w:jc w:val="both"/>
        <w:rPr>
          <w:rFonts w:ascii="Arial" w:hAnsi="Arial" w:cs="Arial"/>
          <w:b/>
          <w:i/>
          <w:sz w:val="22"/>
          <w:szCs w:val="22"/>
        </w:rPr>
      </w:pPr>
      <w:r w:rsidRPr="006B6CD5">
        <w:rPr>
          <w:rFonts w:ascii="Arial" w:hAnsi="Arial" w:cs="Arial"/>
          <w:i/>
          <w:sz w:val="22"/>
          <w:szCs w:val="22"/>
        </w:rPr>
        <w:t>Strongly disagree, disagree, agree, strongly agree:</w:t>
      </w:r>
    </w:p>
    <w:p w14:paraId="1F38DD64" w14:textId="77777777" w:rsidR="00BA39B4" w:rsidRPr="006B6CD5" w:rsidRDefault="00BA39B4" w:rsidP="00D93399">
      <w:pPr>
        <w:pStyle w:val="ListParagraph"/>
        <w:numPr>
          <w:ilvl w:val="0"/>
          <w:numId w:val="27"/>
        </w:numPr>
        <w:jc w:val="both"/>
        <w:rPr>
          <w:rFonts w:ascii="Arial" w:hAnsi="Arial" w:cs="Arial"/>
          <w:sz w:val="22"/>
          <w:szCs w:val="22"/>
        </w:rPr>
      </w:pPr>
      <w:r w:rsidRPr="006B6CD5">
        <w:rPr>
          <w:rFonts w:ascii="Arial" w:hAnsi="Arial" w:cs="Arial"/>
          <w:sz w:val="22"/>
          <w:szCs w:val="22"/>
        </w:rPr>
        <w:t>The GA provided constructive feedback on assignments.</w:t>
      </w:r>
    </w:p>
    <w:p w14:paraId="639205B1" w14:textId="77777777" w:rsidR="00BA39B4" w:rsidRPr="006B6CD5" w:rsidRDefault="00BA39B4" w:rsidP="00D93399">
      <w:pPr>
        <w:pStyle w:val="ListParagraph"/>
        <w:numPr>
          <w:ilvl w:val="0"/>
          <w:numId w:val="27"/>
        </w:numPr>
        <w:jc w:val="both"/>
        <w:rPr>
          <w:rFonts w:ascii="Arial" w:hAnsi="Arial" w:cs="Arial"/>
          <w:sz w:val="22"/>
          <w:szCs w:val="22"/>
        </w:rPr>
      </w:pPr>
      <w:r w:rsidRPr="006B6CD5">
        <w:rPr>
          <w:rFonts w:ascii="Arial" w:hAnsi="Arial" w:cs="Arial"/>
          <w:sz w:val="22"/>
          <w:szCs w:val="22"/>
        </w:rPr>
        <w:t>The GA was available to answer questions.</w:t>
      </w:r>
    </w:p>
    <w:p w14:paraId="73F13243" w14:textId="77777777" w:rsidR="00BA39B4" w:rsidRPr="006B6CD5" w:rsidRDefault="00BA39B4" w:rsidP="00D93399">
      <w:pPr>
        <w:pStyle w:val="ListParagraph"/>
        <w:numPr>
          <w:ilvl w:val="0"/>
          <w:numId w:val="27"/>
        </w:numPr>
        <w:jc w:val="both"/>
        <w:rPr>
          <w:rFonts w:ascii="Arial" w:hAnsi="Arial" w:cs="Arial"/>
          <w:sz w:val="22"/>
          <w:szCs w:val="22"/>
        </w:rPr>
      </w:pPr>
      <w:r w:rsidRPr="006B6CD5">
        <w:rPr>
          <w:rFonts w:ascii="Arial" w:hAnsi="Arial" w:cs="Arial"/>
          <w:sz w:val="22"/>
          <w:szCs w:val="22"/>
        </w:rPr>
        <w:t>The GA answered questions effectively.</w:t>
      </w:r>
    </w:p>
    <w:p w14:paraId="072221D0" w14:textId="77777777" w:rsidR="00BA39B4" w:rsidRPr="006B6CD5" w:rsidRDefault="00BA39B4" w:rsidP="00D93399">
      <w:pPr>
        <w:pStyle w:val="ListParagraph"/>
        <w:numPr>
          <w:ilvl w:val="0"/>
          <w:numId w:val="27"/>
        </w:numPr>
        <w:jc w:val="both"/>
        <w:rPr>
          <w:rFonts w:ascii="Arial" w:hAnsi="Arial" w:cs="Arial"/>
          <w:sz w:val="22"/>
          <w:szCs w:val="22"/>
        </w:rPr>
      </w:pPr>
      <w:r w:rsidRPr="006B6CD5">
        <w:rPr>
          <w:rFonts w:ascii="Arial" w:hAnsi="Arial" w:cs="Arial"/>
          <w:sz w:val="22"/>
          <w:szCs w:val="22"/>
        </w:rPr>
        <w:t>The GA presented subject matter clearly.</w:t>
      </w:r>
    </w:p>
    <w:p w14:paraId="4377EA93" w14:textId="77777777" w:rsidR="00BA39B4" w:rsidRPr="006B6CD5" w:rsidRDefault="00BA39B4" w:rsidP="00D93399">
      <w:pPr>
        <w:pStyle w:val="ListParagraph"/>
        <w:numPr>
          <w:ilvl w:val="0"/>
          <w:numId w:val="27"/>
        </w:numPr>
        <w:jc w:val="both"/>
        <w:rPr>
          <w:rFonts w:ascii="Arial" w:hAnsi="Arial" w:cs="Arial"/>
          <w:sz w:val="22"/>
          <w:szCs w:val="22"/>
        </w:rPr>
      </w:pPr>
      <w:r w:rsidRPr="006B6CD5">
        <w:rPr>
          <w:rFonts w:ascii="Arial" w:hAnsi="Arial" w:cs="Arial"/>
          <w:sz w:val="22"/>
          <w:szCs w:val="22"/>
        </w:rPr>
        <w:t>The GA facilitated discussions well.</w:t>
      </w:r>
    </w:p>
    <w:p w14:paraId="6A6EE437" w14:textId="77777777" w:rsidR="00BA39B4" w:rsidRPr="006B6CD5" w:rsidRDefault="00BA39B4" w:rsidP="00D93399">
      <w:pPr>
        <w:pStyle w:val="ListParagraph"/>
        <w:numPr>
          <w:ilvl w:val="0"/>
          <w:numId w:val="27"/>
        </w:numPr>
        <w:jc w:val="both"/>
        <w:rPr>
          <w:rFonts w:ascii="Arial" w:hAnsi="Arial" w:cs="Arial"/>
          <w:sz w:val="22"/>
          <w:szCs w:val="22"/>
        </w:rPr>
      </w:pPr>
      <w:r w:rsidRPr="006B6CD5">
        <w:rPr>
          <w:rFonts w:ascii="Arial" w:hAnsi="Arial" w:cs="Arial"/>
          <w:sz w:val="22"/>
          <w:szCs w:val="22"/>
        </w:rPr>
        <w:t>The GA encouraged discussion of diverse viewpoints.</w:t>
      </w:r>
    </w:p>
    <w:p w14:paraId="3B35F184" w14:textId="77777777" w:rsidR="00BA39B4" w:rsidRPr="006B6CD5" w:rsidRDefault="00BA39B4" w:rsidP="00D93399">
      <w:pPr>
        <w:jc w:val="both"/>
        <w:rPr>
          <w:rFonts w:ascii="Arial" w:hAnsi="Arial" w:cs="Arial"/>
          <w:color w:val="000000"/>
          <w:sz w:val="22"/>
          <w:szCs w:val="22"/>
        </w:rPr>
      </w:pPr>
    </w:p>
    <w:p w14:paraId="1F7F1F22" w14:textId="77777777" w:rsidR="00BA39B4" w:rsidRPr="006B6CD5" w:rsidRDefault="00BA39B4" w:rsidP="00D93399">
      <w:pPr>
        <w:jc w:val="both"/>
        <w:rPr>
          <w:rFonts w:ascii="Arial" w:hAnsi="Arial" w:cs="Arial"/>
          <w:color w:val="000000"/>
          <w:sz w:val="22"/>
          <w:szCs w:val="22"/>
        </w:rPr>
      </w:pPr>
    </w:p>
    <w:p w14:paraId="6ADA2E72" w14:textId="77777777" w:rsidR="00BA39B4" w:rsidRPr="006B6CD5" w:rsidRDefault="00BA39B4" w:rsidP="00D93399">
      <w:pPr>
        <w:jc w:val="both"/>
        <w:rPr>
          <w:rFonts w:ascii="Arial" w:hAnsi="Arial" w:cs="Arial"/>
          <w:b/>
          <w:sz w:val="22"/>
          <w:szCs w:val="22"/>
        </w:rPr>
      </w:pPr>
      <w:r w:rsidRPr="006B6CD5">
        <w:rPr>
          <w:rFonts w:ascii="Arial" w:hAnsi="Arial" w:cs="Arial"/>
          <w:b/>
          <w:sz w:val="22"/>
          <w:szCs w:val="22"/>
        </w:rPr>
        <w:t>Questions particularly helpful for a GA seeking to improve their teaching skills:</w:t>
      </w:r>
    </w:p>
    <w:p w14:paraId="4F34B61D" w14:textId="77777777" w:rsidR="00BA39B4" w:rsidRPr="006B6CD5" w:rsidRDefault="00BA39B4" w:rsidP="00D93399">
      <w:pPr>
        <w:pStyle w:val="ListParagraph"/>
        <w:numPr>
          <w:ilvl w:val="0"/>
          <w:numId w:val="27"/>
        </w:numPr>
        <w:jc w:val="both"/>
        <w:rPr>
          <w:rFonts w:ascii="Arial" w:hAnsi="Arial" w:cs="Arial"/>
          <w:sz w:val="22"/>
          <w:szCs w:val="22"/>
        </w:rPr>
      </w:pPr>
      <w:r w:rsidRPr="006B6CD5">
        <w:rPr>
          <w:rFonts w:ascii="Arial" w:hAnsi="Arial" w:cs="Arial"/>
          <w:sz w:val="22"/>
          <w:szCs w:val="22"/>
        </w:rPr>
        <w:t>What did your GA do that worked?</w:t>
      </w:r>
    </w:p>
    <w:p w14:paraId="343B4330" w14:textId="77777777" w:rsidR="00BA39B4" w:rsidRPr="006B6CD5" w:rsidRDefault="00BA39B4" w:rsidP="00D93399">
      <w:pPr>
        <w:pStyle w:val="ListParagraph"/>
        <w:numPr>
          <w:ilvl w:val="0"/>
          <w:numId w:val="27"/>
        </w:numPr>
        <w:jc w:val="both"/>
        <w:rPr>
          <w:rFonts w:ascii="Arial" w:hAnsi="Arial" w:cs="Arial"/>
          <w:sz w:val="22"/>
          <w:szCs w:val="22"/>
        </w:rPr>
      </w:pPr>
      <w:r w:rsidRPr="006B6CD5">
        <w:rPr>
          <w:rFonts w:ascii="Arial" w:hAnsi="Arial" w:cs="Arial"/>
          <w:sz w:val="22"/>
          <w:szCs w:val="22"/>
        </w:rPr>
        <w:t>What did they do that did not work?</w:t>
      </w:r>
    </w:p>
    <w:p w14:paraId="608D5B4E" w14:textId="77777777" w:rsidR="00BA39B4" w:rsidRPr="006B6CD5" w:rsidRDefault="00BA39B4" w:rsidP="00D93399">
      <w:pPr>
        <w:pStyle w:val="ListParagraph"/>
        <w:numPr>
          <w:ilvl w:val="0"/>
          <w:numId w:val="27"/>
        </w:numPr>
        <w:jc w:val="both"/>
        <w:rPr>
          <w:rFonts w:ascii="Arial" w:hAnsi="Arial" w:cs="Arial"/>
          <w:sz w:val="22"/>
          <w:szCs w:val="22"/>
        </w:rPr>
      </w:pPr>
      <w:r w:rsidRPr="006B6CD5">
        <w:rPr>
          <w:rFonts w:ascii="Arial" w:hAnsi="Arial" w:cs="Arial"/>
          <w:sz w:val="22"/>
          <w:szCs w:val="22"/>
        </w:rPr>
        <w:t>What do you wish they did more of?</w:t>
      </w:r>
    </w:p>
    <w:p w14:paraId="29F4BB7E" w14:textId="77777777" w:rsidR="00BA39B4" w:rsidRPr="006B6CD5" w:rsidRDefault="00BA39B4" w:rsidP="00D93399">
      <w:pPr>
        <w:pStyle w:val="ListParagraph"/>
        <w:numPr>
          <w:ilvl w:val="0"/>
          <w:numId w:val="27"/>
        </w:numPr>
        <w:jc w:val="both"/>
        <w:rPr>
          <w:rFonts w:ascii="Arial" w:hAnsi="Arial" w:cs="Arial"/>
          <w:sz w:val="22"/>
          <w:szCs w:val="22"/>
        </w:rPr>
      </w:pPr>
      <w:r w:rsidRPr="006B6CD5">
        <w:rPr>
          <w:rFonts w:ascii="Arial" w:hAnsi="Arial" w:cs="Arial"/>
          <w:sz w:val="22"/>
          <w:szCs w:val="22"/>
        </w:rPr>
        <w:t>What do you wish they did less of?</w:t>
      </w:r>
    </w:p>
    <w:p w14:paraId="2CC9A9CA" w14:textId="77777777" w:rsidR="00BA39B4" w:rsidRPr="006B6CD5" w:rsidRDefault="00BA39B4" w:rsidP="00D93399">
      <w:pPr>
        <w:jc w:val="both"/>
        <w:rPr>
          <w:rFonts w:ascii="Arial" w:hAnsi="Arial" w:cs="Arial"/>
          <w:sz w:val="22"/>
          <w:szCs w:val="22"/>
        </w:rPr>
      </w:pPr>
    </w:p>
    <w:p w14:paraId="4F837C21" w14:textId="77777777" w:rsidR="00BA39B4" w:rsidRPr="006B6CD5" w:rsidRDefault="00BA39B4" w:rsidP="00D93399">
      <w:pPr>
        <w:jc w:val="both"/>
        <w:rPr>
          <w:rFonts w:ascii="Arial" w:hAnsi="Arial" w:cs="Arial"/>
          <w:sz w:val="22"/>
          <w:szCs w:val="22"/>
        </w:rPr>
      </w:pPr>
    </w:p>
    <w:p w14:paraId="023DDE5A" w14:textId="77777777" w:rsidR="00BA39B4" w:rsidRPr="006B6CD5" w:rsidRDefault="00BA39B4" w:rsidP="00D93399">
      <w:pPr>
        <w:jc w:val="both"/>
        <w:rPr>
          <w:rFonts w:ascii="Arial" w:hAnsi="Arial" w:cs="Arial"/>
          <w:sz w:val="22"/>
          <w:szCs w:val="22"/>
        </w:rPr>
      </w:pPr>
    </w:p>
    <w:p w14:paraId="1A87C670" w14:textId="77777777" w:rsidR="00BA39B4" w:rsidRPr="006B6CD5" w:rsidRDefault="00BA39B4" w:rsidP="00D93399">
      <w:pPr>
        <w:jc w:val="both"/>
        <w:rPr>
          <w:rFonts w:ascii="Arial" w:hAnsi="Arial" w:cs="Arial"/>
          <w:sz w:val="22"/>
          <w:szCs w:val="22"/>
        </w:rPr>
      </w:pPr>
    </w:p>
    <w:p w14:paraId="65D482D1" w14:textId="77777777" w:rsidR="00BA39B4" w:rsidRPr="006B6CD5" w:rsidRDefault="00BA39B4" w:rsidP="00D93399">
      <w:pPr>
        <w:jc w:val="both"/>
        <w:rPr>
          <w:rFonts w:ascii="Arial" w:hAnsi="Arial" w:cs="Arial"/>
          <w:sz w:val="22"/>
          <w:szCs w:val="22"/>
        </w:rPr>
      </w:pPr>
    </w:p>
    <w:p w14:paraId="71F98D4F" w14:textId="77777777" w:rsidR="00BA39B4" w:rsidRPr="006B6CD5" w:rsidRDefault="00BA39B4" w:rsidP="00D93399">
      <w:pPr>
        <w:jc w:val="both"/>
        <w:rPr>
          <w:rFonts w:ascii="Arial" w:hAnsi="Arial" w:cs="Arial"/>
          <w:sz w:val="22"/>
          <w:szCs w:val="22"/>
        </w:rPr>
      </w:pPr>
    </w:p>
    <w:p w14:paraId="0DAEF4B5" w14:textId="77777777" w:rsidR="00BA39B4" w:rsidRPr="006B6CD5" w:rsidRDefault="00BA39B4" w:rsidP="00D93399">
      <w:pPr>
        <w:jc w:val="both"/>
        <w:rPr>
          <w:rFonts w:ascii="Arial" w:hAnsi="Arial" w:cs="Arial"/>
          <w:sz w:val="22"/>
          <w:szCs w:val="22"/>
        </w:rPr>
      </w:pPr>
    </w:p>
    <w:p w14:paraId="0BEE718A" w14:textId="77777777" w:rsidR="00BA39B4" w:rsidRPr="006B6CD5" w:rsidRDefault="00BA39B4" w:rsidP="00D93399">
      <w:pPr>
        <w:jc w:val="both"/>
        <w:rPr>
          <w:rFonts w:ascii="Arial" w:hAnsi="Arial" w:cs="Arial"/>
          <w:sz w:val="22"/>
          <w:szCs w:val="22"/>
        </w:rPr>
      </w:pPr>
    </w:p>
    <w:p w14:paraId="55866DEF" w14:textId="77777777" w:rsidR="00BA39B4" w:rsidRPr="006B6CD5" w:rsidRDefault="00BA39B4" w:rsidP="00D93399">
      <w:pPr>
        <w:jc w:val="both"/>
        <w:rPr>
          <w:rFonts w:ascii="Arial" w:hAnsi="Arial" w:cs="Arial"/>
          <w:sz w:val="22"/>
          <w:szCs w:val="22"/>
        </w:rPr>
      </w:pPr>
    </w:p>
    <w:p w14:paraId="21344983" w14:textId="77777777" w:rsidR="00BA39B4" w:rsidRPr="006B6CD5" w:rsidRDefault="00BA39B4" w:rsidP="00D93399">
      <w:pPr>
        <w:jc w:val="both"/>
        <w:rPr>
          <w:rFonts w:ascii="Arial" w:hAnsi="Arial" w:cs="Arial"/>
          <w:sz w:val="22"/>
          <w:szCs w:val="22"/>
        </w:rPr>
      </w:pPr>
    </w:p>
    <w:p w14:paraId="6DF4D857" w14:textId="77777777" w:rsidR="00BA39B4" w:rsidRPr="006B6CD5" w:rsidRDefault="00BA39B4" w:rsidP="00D93399">
      <w:pPr>
        <w:jc w:val="both"/>
        <w:rPr>
          <w:rFonts w:ascii="Arial" w:hAnsi="Arial" w:cs="Arial"/>
          <w:sz w:val="22"/>
          <w:szCs w:val="22"/>
        </w:rPr>
      </w:pPr>
    </w:p>
    <w:p w14:paraId="651C72D2" w14:textId="77777777" w:rsidR="00BA39B4" w:rsidRPr="006B6CD5" w:rsidRDefault="00BA39B4" w:rsidP="00BA39B4">
      <w:pPr>
        <w:rPr>
          <w:rFonts w:ascii="Arial" w:hAnsi="Arial" w:cs="Arial"/>
          <w:sz w:val="22"/>
          <w:szCs w:val="22"/>
        </w:rPr>
      </w:pPr>
    </w:p>
    <w:p w14:paraId="0F6DCDD0" w14:textId="77777777" w:rsidR="00BA39B4" w:rsidRPr="006B6CD5" w:rsidRDefault="00BA39B4" w:rsidP="00BA39B4">
      <w:pPr>
        <w:rPr>
          <w:rFonts w:ascii="Arial" w:hAnsi="Arial" w:cs="Arial"/>
          <w:sz w:val="22"/>
          <w:szCs w:val="22"/>
        </w:rPr>
      </w:pPr>
    </w:p>
    <w:p w14:paraId="027D7125" w14:textId="77777777" w:rsidR="00BA39B4" w:rsidRPr="006B6CD5" w:rsidRDefault="00BA39B4" w:rsidP="00BA39B4">
      <w:pPr>
        <w:rPr>
          <w:rFonts w:ascii="Arial" w:hAnsi="Arial" w:cs="Arial"/>
          <w:sz w:val="22"/>
          <w:szCs w:val="22"/>
        </w:rPr>
      </w:pPr>
    </w:p>
    <w:p w14:paraId="216A3DFC" w14:textId="77777777" w:rsidR="00BA39B4" w:rsidRPr="006B6CD5" w:rsidRDefault="00BA39B4" w:rsidP="00BA39B4">
      <w:pPr>
        <w:rPr>
          <w:rFonts w:ascii="Arial" w:hAnsi="Arial" w:cs="Arial"/>
          <w:sz w:val="22"/>
          <w:szCs w:val="22"/>
        </w:rPr>
      </w:pPr>
    </w:p>
    <w:p w14:paraId="03D8A01B" w14:textId="77777777" w:rsidR="00BA39B4" w:rsidRPr="006B6CD5" w:rsidRDefault="00BA39B4" w:rsidP="00BA39B4">
      <w:pPr>
        <w:rPr>
          <w:rFonts w:ascii="Arial" w:hAnsi="Arial" w:cs="Arial"/>
          <w:sz w:val="22"/>
          <w:szCs w:val="22"/>
        </w:rPr>
      </w:pPr>
    </w:p>
    <w:p w14:paraId="4990E76E" w14:textId="77777777" w:rsidR="00D93399" w:rsidRDefault="00D93399" w:rsidP="00BA39B4">
      <w:pPr>
        <w:rPr>
          <w:rFonts w:ascii="Arial" w:hAnsi="Arial" w:cs="Arial"/>
          <w:i/>
          <w:sz w:val="22"/>
          <w:szCs w:val="22"/>
        </w:rPr>
      </w:pPr>
    </w:p>
    <w:p w14:paraId="5FC080AC" w14:textId="77777777" w:rsidR="00D93399" w:rsidRDefault="00D93399" w:rsidP="00BA39B4">
      <w:pPr>
        <w:rPr>
          <w:rFonts w:ascii="Arial" w:hAnsi="Arial" w:cs="Arial"/>
          <w:i/>
          <w:sz w:val="22"/>
          <w:szCs w:val="22"/>
        </w:rPr>
      </w:pPr>
    </w:p>
    <w:p w14:paraId="669FCFBA" w14:textId="77777777" w:rsidR="00D93399" w:rsidRDefault="00D93399" w:rsidP="00BA39B4">
      <w:pPr>
        <w:rPr>
          <w:rFonts w:ascii="Arial" w:hAnsi="Arial" w:cs="Arial"/>
          <w:i/>
          <w:sz w:val="22"/>
          <w:szCs w:val="22"/>
        </w:rPr>
      </w:pPr>
    </w:p>
    <w:p w14:paraId="57C75D64" w14:textId="77777777" w:rsidR="00D93399" w:rsidRDefault="00D93399" w:rsidP="00BA39B4">
      <w:pPr>
        <w:rPr>
          <w:rFonts w:ascii="Arial" w:hAnsi="Arial" w:cs="Arial"/>
          <w:i/>
          <w:sz w:val="22"/>
          <w:szCs w:val="22"/>
        </w:rPr>
      </w:pPr>
    </w:p>
    <w:p w14:paraId="46D8A0E5" w14:textId="77777777" w:rsidR="00D93399" w:rsidRDefault="00D93399" w:rsidP="00BA39B4">
      <w:pPr>
        <w:rPr>
          <w:rFonts w:ascii="Arial" w:hAnsi="Arial" w:cs="Arial"/>
          <w:i/>
          <w:sz w:val="22"/>
          <w:szCs w:val="22"/>
        </w:rPr>
      </w:pPr>
    </w:p>
    <w:p w14:paraId="47104586" w14:textId="77777777" w:rsidR="00D93399" w:rsidRDefault="00D93399" w:rsidP="00BA39B4">
      <w:pPr>
        <w:rPr>
          <w:rFonts w:ascii="Arial" w:hAnsi="Arial" w:cs="Arial"/>
          <w:i/>
          <w:sz w:val="22"/>
          <w:szCs w:val="22"/>
        </w:rPr>
      </w:pPr>
    </w:p>
    <w:p w14:paraId="3B8ED369" w14:textId="77777777" w:rsidR="00D93399" w:rsidRDefault="00D93399" w:rsidP="00BA39B4">
      <w:pPr>
        <w:rPr>
          <w:rFonts w:ascii="Arial" w:hAnsi="Arial" w:cs="Arial"/>
          <w:i/>
          <w:sz w:val="22"/>
          <w:szCs w:val="22"/>
        </w:rPr>
      </w:pPr>
    </w:p>
    <w:p w14:paraId="0160CF0D" w14:textId="06440AE0" w:rsidR="002A1DC6" w:rsidRPr="002A1DC6" w:rsidRDefault="00F30F1B" w:rsidP="00D93399">
      <w:pPr>
        <w:rPr>
          <w:rFonts w:ascii="Arial" w:hAnsi="Arial" w:cs="Arial"/>
          <w:color w:val="000000"/>
          <w:sz w:val="22"/>
          <w:szCs w:val="22"/>
        </w:rPr>
      </w:pPr>
      <w:r>
        <w:rPr>
          <w:rFonts w:ascii="Arial" w:hAnsi="Arial" w:cs="Arial"/>
          <w:i/>
          <w:sz w:val="22"/>
          <w:szCs w:val="22"/>
        </w:rPr>
        <w:t xml:space="preserve">Note: This </w:t>
      </w:r>
      <w:r w:rsidR="00984A34">
        <w:rPr>
          <w:rFonts w:ascii="Arial" w:hAnsi="Arial" w:cs="Arial"/>
          <w:i/>
          <w:sz w:val="22"/>
          <w:szCs w:val="22"/>
        </w:rPr>
        <w:t xml:space="preserve">optional questionnaire </w:t>
      </w:r>
      <w:r>
        <w:rPr>
          <w:rFonts w:ascii="Arial" w:hAnsi="Arial" w:cs="Arial"/>
          <w:i/>
          <w:sz w:val="22"/>
          <w:szCs w:val="22"/>
        </w:rPr>
        <w:t xml:space="preserve">was </w:t>
      </w:r>
      <w:r>
        <w:rPr>
          <w:rFonts w:ascii="Arial" w:hAnsi="Arial" w:cs="Arial"/>
          <w:sz w:val="22"/>
          <w:szCs w:val="22"/>
        </w:rPr>
        <w:t>a</w:t>
      </w:r>
      <w:r w:rsidR="00BA39B4" w:rsidRPr="006B6CD5">
        <w:rPr>
          <w:rFonts w:ascii="Arial" w:hAnsi="Arial" w:cs="Arial"/>
          <w:sz w:val="22"/>
          <w:szCs w:val="22"/>
        </w:rPr>
        <w:t xml:space="preserve">pproved by </w:t>
      </w:r>
      <w:r>
        <w:rPr>
          <w:rFonts w:ascii="Arial" w:hAnsi="Arial" w:cs="Arial"/>
          <w:sz w:val="22"/>
          <w:szCs w:val="22"/>
        </w:rPr>
        <w:t>the Department in March 2019</w:t>
      </w:r>
      <w:r w:rsidR="00BA39B4" w:rsidRPr="006B6CD5">
        <w:rPr>
          <w:rFonts w:ascii="Arial" w:hAnsi="Arial" w:cs="Arial"/>
          <w:sz w:val="22"/>
          <w:szCs w:val="22"/>
        </w:rPr>
        <w:t>.</w:t>
      </w:r>
    </w:p>
    <w:sectPr w:rsidR="002A1DC6" w:rsidRPr="002A1DC6" w:rsidSect="002512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FCE91" w14:textId="77777777" w:rsidR="006755BC" w:rsidRDefault="006755BC">
      <w:r>
        <w:separator/>
      </w:r>
    </w:p>
  </w:endnote>
  <w:endnote w:type="continuationSeparator" w:id="0">
    <w:p w14:paraId="74E9E6B1" w14:textId="77777777" w:rsidR="006755BC" w:rsidRDefault="0067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F1C3E" w14:textId="77777777" w:rsidR="00BD3146" w:rsidRDefault="00BD3146" w:rsidP="00764A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BB4D5E" w14:textId="77777777" w:rsidR="00BD3146" w:rsidRDefault="00BD3146" w:rsidP="00764A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C344" w14:textId="5A861E7C" w:rsidR="00BD3146" w:rsidRPr="007E797B" w:rsidRDefault="00BD3146">
    <w:pPr>
      <w:pStyle w:val="Footer"/>
      <w:jc w:val="right"/>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8875574"/>
      <w:docPartObj>
        <w:docPartGallery w:val="Page Numbers (Bottom of Page)"/>
        <w:docPartUnique/>
      </w:docPartObj>
    </w:sdtPr>
    <w:sdtEndPr>
      <w:rPr>
        <w:rFonts w:ascii="Arial" w:hAnsi="Arial" w:cs="Arial"/>
        <w:noProof/>
        <w:sz w:val="22"/>
        <w:szCs w:val="22"/>
      </w:rPr>
    </w:sdtEndPr>
    <w:sdtContent>
      <w:p w14:paraId="651F6264" w14:textId="55D1E0FA" w:rsidR="00BD3146" w:rsidRPr="007E797B" w:rsidRDefault="00BD3146">
        <w:pPr>
          <w:pStyle w:val="Footer"/>
          <w:jc w:val="right"/>
          <w:rPr>
            <w:rFonts w:ascii="Arial" w:hAnsi="Arial" w:cs="Arial"/>
            <w:sz w:val="22"/>
            <w:szCs w:val="22"/>
          </w:rPr>
        </w:pPr>
        <w:r w:rsidRPr="007E797B">
          <w:rPr>
            <w:rFonts w:ascii="Arial" w:hAnsi="Arial" w:cs="Arial"/>
            <w:sz w:val="22"/>
            <w:szCs w:val="22"/>
          </w:rPr>
          <w:fldChar w:fldCharType="begin"/>
        </w:r>
        <w:r w:rsidRPr="007E797B">
          <w:rPr>
            <w:rFonts w:ascii="Arial" w:hAnsi="Arial" w:cs="Arial"/>
            <w:sz w:val="22"/>
            <w:szCs w:val="22"/>
          </w:rPr>
          <w:instrText xml:space="preserve"> PAGE   \* MERGEFORMAT </w:instrText>
        </w:r>
        <w:r w:rsidRPr="007E797B">
          <w:rPr>
            <w:rFonts w:ascii="Arial" w:hAnsi="Arial" w:cs="Arial"/>
            <w:sz w:val="22"/>
            <w:szCs w:val="22"/>
          </w:rPr>
          <w:fldChar w:fldCharType="separate"/>
        </w:r>
        <w:r>
          <w:rPr>
            <w:rFonts w:ascii="Arial" w:hAnsi="Arial" w:cs="Arial"/>
            <w:noProof/>
            <w:sz w:val="22"/>
            <w:szCs w:val="22"/>
          </w:rPr>
          <w:t>24</w:t>
        </w:r>
        <w:r w:rsidRPr="007E797B">
          <w:rPr>
            <w:rFonts w:ascii="Arial" w:hAnsi="Arial" w:cs="Arial"/>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36D8A" w14:textId="1630F50E" w:rsidR="00BD3146" w:rsidRDefault="00BD3146" w:rsidP="00764A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1D7F">
      <w:rPr>
        <w:rStyle w:val="PageNumber"/>
        <w:noProof/>
      </w:rPr>
      <w:t>37</w:t>
    </w:r>
    <w:r>
      <w:rPr>
        <w:rStyle w:val="PageNumber"/>
      </w:rPr>
      <w:fldChar w:fldCharType="end"/>
    </w:r>
  </w:p>
  <w:p w14:paraId="2F1E1835" w14:textId="77777777" w:rsidR="00BD3146" w:rsidRDefault="00BD3146" w:rsidP="00764A4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4147116"/>
      <w:docPartObj>
        <w:docPartGallery w:val="Page Numbers (Bottom of Page)"/>
        <w:docPartUnique/>
      </w:docPartObj>
    </w:sdtPr>
    <w:sdtEndPr>
      <w:rPr>
        <w:rFonts w:ascii="Arial" w:hAnsi="Arial" w:cs="Arial"/>
        <w:noProof/>
        <w:sz w:val="22"/>
        <w:szCs w:val="22"/>
      </w:rPr>
    </w:sdtEndPr>
    <w:sdtContent>
      <w:p w14:paraId="3A13BA54" w14:textId="50F5BD20" w:rsidR="00BD3146" w:rsidRPr="00E24B38" w:rsidRDefault="00BD3146">
        <w:pPr>
          <w:pStyle w:val="Footer"/>
          <w:jc w:val="right"/>
          <w:rPr>
            <w:rFonts w:ascii="Arial" w:hAnsi="Arial" w:cs="Arial"/>
            <w:sz w:val="22"/>
            <w:szCs w:val="22"/>
          </w:rPr>
        </w:pPr>
        <w:r w:rsidRPr="00E24B38">
          <w:rPr>
            <w:rFonts w:ascii="Arial" w:hAnsi="Arial" w:cs="Arial"/>
            <w:sz w:val="22"/>
            <w:szCs w:val="22"/>
          </w:rPr>
          <w:fldChar w:fldCharType="begin"/>
        </w:r>
        <w:r w:rsidRPr="00E24B38">
          <w:rPr>
            <w:rFonts w:ascii="Arial" w:hAnsi="Arial" w:cs="Arial"/>
            <w:sz w:val="22"/>
            <w:szCs w:val="22"/>
          </w:rPr>
          <w:instrText xml:space="preserve"> PAGE   \* MERGEFORMAT </w:instrText>
        </w:r>
        <w:r w:rsidRPr="00E24B38">
          <w:rPr>
            <w:rFonts w:ascii="Arial" w:hAnsi="Arial" w:cs="Arial"/>
            <w:sz w:val="22"/>
            <w:szCs w:val="22"/>
          </w:rPr>
          <w:fldChar w:fldCharType="separate"/>
        </w:r>
        <w:r>
          <w:rPr>
            <w:rFonts w:ascii="Arial" w:hAnsi="Arial" w:cs="Arial"/>
            <w:noProof/>
            <w:sz w:val="22"/>
            <w:szCs w:val="22"/>
          </w:rPr>
          <w:t>32</w:t>
        </w:r>
        <w:r w:rsidRPr="00E24B38">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7C206" w14:textId="77777777" w:rsidR="006755BC" w:rsidRDefault="006755BC">
      <w:r>
        <w:separator/>
      </w:r>
    </w:p>
  </w:footnote>
  <w:footnote w:type="continuationSeparator" w:id="0">
    <w:p w14:paraId="12D2DC74" w14:textId="77777777" w:rsidR="006755BC" w:rsidRDefault="00675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10E9"/>
    <w:multiLevelType w:val="hybridMultilevel"/>
    <w:tmpl w:val="E8BE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54626"/>
    <w:multiLevelType w:val="hybridMultilevel"/>
    <w:tmpl w:val="DFC0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50913"/>
    <w:multiLevelType w:val="hybridMultilevel"/>
    <w:tmpl w:val="8066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C7F8F"/>
    <w:multiLevelType w:val="hybridMultilevel"/>
    <w:tmpl w:val="0BFE6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D0838"/>
    <w:multiLevelType w:val="hybridMultilevel"/>
    <w:tmpl w:val="3B64C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D0D6B"/>
    <w:multiLevelType w:val="hybridMultilevel"/>
    <w:tmpl w:val="CDBA1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DD719E"/>
    <w:multiLevelType w:val="hybridMultilevel"/>
    <w:tmpl w:val="2D82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226F9"/>
    <w:multiLevelType w:val="hybridMultilevel"/>
    <w:tmpl w:val="B28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C5DC4"/>
    <w:multiLevelType w:val="hybridMultilevel"/>
    <w:tmpl w:val="A132A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02589"/>
    <w:multiLevelType w:val="hybridMultilevel"/>
    <w:tmpl w:val="829C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B0E40"/>
    <w:multiLevelType w:val="hybridMultilevel"/>
    <w:tmpl w:val="BB38F53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1" w15:restartNumberingAfterBreak="0">
    <w:nsid w:val="345907F7"/>
    <w:multiLevelType w:val="hybridMultilevel"/>
    <w:tmpl w:val="9D0C8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104A3B"/>
    <w:multiLevelType w:val="multilevel"/>
    <w:tmpl w:val="E3AAB0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hAnsi="Arial" w:cs="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05EEB"/>
    <w:multiLevelType w:val="multilevel"/>
    <w:tmpl w:val="5F48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A429B1"/>
    <w:multiLevelType w:val="hybridMultilevel"/>
    <w:tmpl w:val="4A60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40CE6"/>
    <w:multiLevelType w:val="multilevel"/>
    <w:tmpl w:val="FF74AC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43E020D8"/>
    <w:multiLevelType w:val="hybridMultilevel"/>
    <w:tmpl w:val="47C0F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0B2E5C"/>
    <w:multiLevelType w:val="hybridMultilevel"/>
    <w:tmpl w:val="7DA4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76DF0"/>
    <w:multiLevelType w:val="hybridMultilevel"/>
    <w:tmpl w:val="DC54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2B23B5"/>
    <w:multiLevelType w:val="hybridMultilevel"/>
    <w:tmpl w:val="45183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3070774"/>
    <w:multiLevelType w:val="hybridMultilevel"/>
    <w:tmpl w:val="C8F88C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D65380"/>
    <w:multiLevelType w:val="hybridMultilevel"/>
    <w:tmpl w:val="1950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F0B27"/>
    <w:multiLevelType w:val="hybridMultilevel"/>
    <w:tmpl w:val="0ED6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177A7"/>
    <w:multiLevelType w:val="hybridMultilevel"/>
    <w:tmpl w:val="B492D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7C7211"/>
    <w:multiLevelType w:val="hybridMultilevel"/>
    <w:tmpl w:val="0EEA7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83798E"/>
    <w:multiLevelType w:val="hybridMultilevel"/>
    <w:tmpl w:val="F59CE64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77B33AF"/>
    <w:multiLevelType w:val="multilevel"/>
    <w:tmpl w:val="D8F27D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69E96B93"/>
    <w:multiLevelType w:val="hybridMultilevel"/>
    <w:tmpl w:val="71CE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53167"/>
    <w:multiLevelType w:val="multilevel"/>
    <w:tmpl w:val="0EC0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DD3D5F"/>
    <w:multiLevelType w:val="hybridMultilevel"/>
    <w:tmpl w:val="5ED21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A741E4"/>
    <w:multiLevelType w:val="multilevel"/>
    <w:tmpl w:val="737276A6"/>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53166E"/>
    <w:multiLevelType w:val="hybridMultilevel"/>
    <w:tmpl w:val="7498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0A6C7B"/>
    <w:multiLevelType w:val="hybridMultilevel"/>
    <w:tmpl w:val="E2DA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712948">
    <w:abstractNumId w:val="12"/>
  </w:num>
  <w:num w:numId="2" w16cid:durableId="55325854">
    <w:abstractNumId w:val="28"/>
  </w:num>
  <w:num w:numId="3" w16cid:durableId="1547520118">
    <w:abstractNumId w:val="15"/>
  </w:num>
  <w:num w:numId="4" w16cid:durableId="956521053">
    <w:abstractNumId w:val="26"/>
  </w:num>
  <w:num w:numId="5" w16cid:durableId="2108117537">
    <w:abstractNumId w:val="20"/>
  </w:num>
  <w:num w:numId="6" w16cid:durableId="1566332760">
    <w:abstractNumId w:val="29"/>
  </w:num>
  <w:num w:numId="7" w16cid:durableId="546575302">
    <w:abstractNumId w:val="24"/>
  </w:num>
  <w:num w:numId="8" w16cid:durableId="288364690">
    <w:abstractNumId w:val="23"/>
  </w:num>
  <w:num w:numId="9" w16cid:durableId="1161119713">
    <w:abstractNumId w:val="25"/>
  </w:num>
  <w:num w:numId="10" w16cid:durableId="71464537">
    <w:abstractNumId w:val="13"/>
  </w:num>
  <w:num w:numId="11" w16cid:durableId="1406800495">
    <w:abstractNumId w:val="4"/>
  </w:num>
  <w:num w:numId="12" w16cid:durableId="1827624081">
    <w:abstractNumId w:val="30"/>
  </w:num>
  <w:num w:numId="13" w16cid:durableId="1825660896">
    <w:abstractNumId w:val="0"/>
  </w:num>
  <w:num w:numId="14" w16cid:durableId="557059738">
    <w:abstractNumId w:val="18"/>
  </w:num>
  <w:num w:numId="15" w16cid:durableId="1239093597">
    <w:abstractNumId w:val="6"/>
  </w:num>
  <w:num w:numId="16" w16cid:durableId="709501020">
    <w:abstractNumId w:val="14"/>
  </w:num>
  <w:num w:numId="17" w16cid:durableId="1559390051">
    <w:abstractNumId w:val="22"/>
  </w:num>
  <w:num w:numId="18" w16cid:durableId="1343044139">
    <w:abstractNumId w:val="7"/>
  </w:num>
  <w:num w:numId="19" w16cid:durableId="923339971">
    <w:abstractNumId w:val="27"/>
  </w:num>
  <w:num w:numId="20" w16cid:durableId="866219994">
    <w:abstractNumId w:val="17"/>
  </w:num>
  <w:num w:numId="21" w16cid:durableId="917058371">
    <w:abstractNumId w:val="32"/>
  </w:num>
  <w:num w:numId="22" w16cid:durableId="1498302513">
    <w:abstractNumId w:val="9"/>
  </w:num>
  <w:num w:numId="23" w16cid:durableId="395980356">
    <w:abstractNumId w:val="31"/>
  </w:num>
  <w:num w:numId="24" w16cid:durableId="1413547950">
    <w:abstractNumId w:val="1"/>
  </w:num>
  <w:num w:numId="25" w16cid:durableId="730540733">
    <w:abstractNumId w:val="3"/>
  </w:num>
  <w:num w:numId="26" w16cid:durableId="759956152">
    <w:abstractNumId w:val="21"/>
  </w:num>
  <w:num w:numId="27" w16cid:durableId="395475202">
    <w:abstractNumId w:val="8"/>
  </w:num>
  <w:num w:numId="28" w16cid:durableId="1833790651">
    <w:abstractNumId w:val="2"/>
  </w:num>
  <w:num w:numId="29" w16cid:durableId="1441534360">
    <w:abstractNumId w:val="5"/>
  </w:num>
  <w:num w:numId="30" w16cid:durableId="1890070359">
    <w:abstractNumId w:val="11"/>
  </w:num>
  <w:num w:numId="31" w16cid:durableId="482820097">
    <w:abstractNumId w:val="10"/>
  </w:num>
  <w:num w:numId="32" w16cid:durableId="805244387">
    <w:abstractNumId w:val="16"/>
  </w:num>
  <w:num w:numId="33" w16cid:durableId="1668826430">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PE" w:vendorID="64" w:dllVersion="0"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es-ES" w:vendorID="64" w:dllVersion="0" w:nlCheck="1" w:checkStyle="0"/>
  <w:activeWritingStyle w:appName="MSWord" w:lang="fr-FR" w:vendorID="64" w:dllVersion="4096" w:nlCheck="1" w:checkStyle="0"/>
  <w:activeWritingStyle w:appName="MSWord" w:lang="es-ES" w:vendorID="64" w:dllVersion="4096" w:nlCheck="1"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MjOxMDW0MDIyMDZS0lEKTi0uzszPAykwrAUABISHkywAAAA="/>
  </w:docVars>
  <w:rsids>
    <w:rsidRoot w:val="00CA74A9"/>
    <w:rsid w:val="000038F9"/>
    <w:rsid w:val="0000565D"/>
    <w:rsid w:val="0000601A"/>
    <w:rsid w:val="00007DD0"/>
    <w:rsid w:val="00013790"/>
    <w:rsid w:val="00020807"/>
    <w:rsid w:val="00030EBD"/>
    <w:rsid w:val="0003332F"/>
    <w:rsid w:val="000334DE"/>
    <w:rsid w:val="00034186"/>
    <w:rsid w:val="00034DAD"/>
    <w:rsid w:val="00035918"/>
    <w:rsid w:val="000360D6"/>
    <w:rsid w:val="00037EC6"/>
    <w:rsid w:val="00040878"/>
    <w:rsid w:val="000436E3"/>
    <w:rsid w:val="00052F35"/>
    <w:rsid w:val="0005322E"/>
    <w:rsid w:val="00061548"/>
    <w:rsid w:val="00062673"/>
    <w:rsid w:val="00062B96"/>
    <w:rsid w:val="000713B7"/>
    <w:rsid w:val="00072361"/>
    <w:rsid w:val="00081232"/>
    <w:rsid w:val="00083CD2"/>
    <w:rsid w:val="000900DC"/>
    <w:rsid w:val="00093862"/>
    <w:rsid w:val="00093F1D"/>
    <w:rsid w:val="00093F2F"/>
    <w:rsid w:val="000973B8"/>
    <w:rsid w:val="000A3EAD"/>
    <w:rsid w:val="000B0381"/>
    <w:rsid w:val="000B0C61"/>
    <w:rsid w:val="000B3EAD"/>
    <w:rsid w:val="000B41E4"/>
    <w:rsid w:val="000B7897"/>
    <w:rsid w:val="000B79FB"/>
    <w:rsid w:val="000C623F"/>
    <w:rsid w:val="000C6301"/>
    <w:rsid w:val="000C7766"/>
    <w:rsid w:val="000D21A0"/>
    <w:rsid w:val="000D268D"/>
    <w:rsid w:val="000D3D3E"/>
    <w:rsid w:val="000D482C"/>
    <w:rsid w:val="000E0C73"/>
    <w:rsid w:val="000E3B79"/>
    <w:rsid w:val="000E5DE6"/>
    <w:rsid w:val="000E7382"/>
    <w:rsid w:val="000E7CDF"/>
    <w:rsid w:val="000F1E47"/>
    <w:rsid w:val="000F6757"/>
    <w:rsid w:val="000F6E30"/>
    <w:rsid w:val="00100EDA"/>
    <w:rsid w:val="00102E6A"/>
    <w:rsid w:val="0010471E"/>
    <w:rsid w:val="001060D7"/>
    <w:rsid w:val="00106462"/>
    <w:rsid w:val="0010658E"/>
    <w:rsid w:val="001075B4"/>
    <w:rsid w:val="0011278B"/>
    <w:rsid w:val="00112E8C"/>
    <w:rsid w:val="001130D1"/>
    <w:rsid w:val="00115454"/>
    <w:rsid w:val="001168A6"/>
    <w:rsid w:val="00117777"/>
    <w:rsid w:val="001210F7"/>
    <w:rsid w:val="001240E0"/>
    <w:rsid w:val="001266C0"/>
    <w:rsid w:val="00130F0B"/>
    <w:rsid w:val="00132271"/>
    <w:rsid w:val="001324D4"/>
    <w:rsid w:val="00134F78"/>
    <w:rsid w:val="001350E5"/>
    <w:rsid w:val="00140FEE"/>
    <w:rsid w:val="0014462A"/>
    <w:rsid w:val="001447AD"/>
    <w:rsid w:val="00144C4B"/>
    <w:rsid w:val="00145AC4"/>
    <w:rsid w:val="0014675E"/>
    <w:rsid w:val="00146C6A"/>
    <w:rsid w:val="00147628"/>
    <w:rsid w:val="001476D7"/>
    <w:rsid w:val="0015018E"/>
    <w:rsid w:val="00150F57"/>
    <w:rsid w:val="00153A75"/>
    <w:rsid w:val="00157A02"/>
    <w:rsid w:val="00162BBF"/>
    <w:rsid w:val="0016336D"/>
    <w:rsid w:val="00165B03"/>
    <w:rsid w:val="00167A54"/>
    <w:rsid w:val="001705E9"/>
    <w:rsid w:val="0017108B"/>
    <w:rsid w:val="001735D0"/>
    <w:rsid w:val="00176BA0"/>
    <w:rsid w:val="001770C1"/>
    <w:rsid w:val="00180B5F"/>
    <w:rsid w:val="0018214E"/>
    <w:rsid w:val="001834EB"/>
    <w:rsid w:val="001844DD"/>
    <w:rsid w:val="00184EB2"/>
    <w:rsid w:val="0018631F"/>
    <w:rsid w:val="0019271B"/>
    <w:rsid w:val="0019286A"/>
    <w:rsid w:val="001A0324"/>
    <w:rsid w:val="001A0544"/>
    <w:rsid w:val="001A15D3"/>
    <w:rsid w:val="001A5BDC"/>
    <w:rsid w:val="001B7646"/>
    <w:rsid w:val="001C13BA"/>
    <w:rsid w:val="001C3173"/>
    <w:rsid w:val="001C3484"/>
    <w:rsid w:val="001C3D02"/>
    <w:rsid w:val="001C41B5"/>
    <w:rsid w:val="001C51AB"/>
    <w:rsid w:val="001C6331"/>
    <w:rsid w:val="001C7C25"/>
    <w:rsid w:val="001C7D58"/>
    <w:rsid w:val="001D1A6A"/>
    <w:rsid w:val="001D2322"/>
    <w:rsid w:val="001D31F4"/>
    <w:rsid w:val="001D35DF"/>
    <w:rsid w:val="001D4DD7"/>
    <w:rsid w:val="001D5D65"/>
    <w:rsid w:val="001D7078"/>
    <w:rsid w:val="001D714A"/>
    <w:rsid w:val="001D7D3E"/>
    <w:rsid w:val="001E0BE4"/>
    <w:rsid w:val="001E3189"/>
    <w:rsid w:val="001E3553"/>
    <w:rsid w:val="001E4BD9"/>
    <w:rsid w:val="001E5B57"/>
    <w:rsid w:val="001E6BFE"/>
    <w:rsid w:val="001E7F9A"/>
    <w:rsid w:val="001F0793"/>
    <w:rsid w:val="001F23D9"/>
    <w:rsid w:val="001F41FD"/>
    <w:rsid w:val="001F52BB"/>
    <w:rsid w:val="001F6CD5"/>
    <w:rsid w:val="002025D8"/>
    <w:rsid w:val="002040F3"/>
    <w:rsid w:val="00204667"/>
    <w:rsid w:val="002101F8"/>
    <w:rsid w:val="00210E14"/>
    <w:rsid w:val="00212083"/>
    <w:rsid w:val="002125BC"/>
    <w:rsid w:val="002234B3"/>
    <w:rsid w:val="00224382"/>
    <w:rsid w:val="0022449B"/>
    <w:rsid w:val="002264F9"/>
    <w:rsid w:val="00232AE3"/>
    <w:rsid w:val="00235233"/>
    <w:rsid w:val="0024163B"/>
    <w:rsid w:val="00244D1C"/>
    <w:rsid w:val="00247D9F"/>
    <w:rsid w:val="00250342"/>
    <w:rsid w:val="00250BEF"/>
    <w:rsid w:val="002511A1"/>
    <w:rsid w:val="0025121D"/>
    <w:rsid w:val="00254012"/>
    <w:rsid w:val="0025406C"/>
    <w:rsid w:val="00254929"/>
    <w:rsid w:val="00254D50"/>
    <w:rsid w:val="0025586E"/>
    <w:rsid w:val="002558F6"/>
    <w:rsid w:val="00257B2F"/>
    <w:rsid w:val="00263DFA"/>
    <w:rsid w:val="00264F89"/>
    <w:rsid w:val="00267895"/>
    <w:rsid w:val="00272A03"/>
    <w:rsid w:val="0027417F"/>
    <w:rsid w:val="002805B0"/>
    <w:rsid w:val="00282B0E"/>
    <w:rsid w:val="00290663"/>
    <w:rsid w:val="002943A9"/>
    <w:rsid w:val="002A05D5"/>
    <w:rsid w:val="002A1DC6"/>
    <w:rsid w:val="002A2942"/>
    <w:rsid w:val="002A2B7D"/>
    <w:rsid w:val="002A2D06"/>
    <w:rsid w:val="002A45BA"/>
    <w:rsid w:val="002A657A"/>
    <w:rsid w:val="002A7AEB"/>
    <w:rsid w:val="002B0B48"/>
    <w:rsid w:val="002B185F"/>
    <w:rsid w:val="002B27DE"/>
    <w:rsid w:val="002B4720"/>
    <w:rsid w:val="002C0E0D"/>
    <w:rsid w:val="002D044A"/>
    <w:rsid w:val="002D3A20"/>
    <w:rsid w:val="002D57BB"/>
    <w:rsid w:val="002D66C4"/>
    <w:rsid w:val="002E0A1C"/>
    <w:rsid w:val="002E2191"/>
    <w:rsid w:val="002E2471"/>
    <w:rsid w:val="002E6769"/>
    <w:rsid w:val="002F0779"/>
    <w:rsid w:val="002F1992"/>
    <w:rsid w:val="002F4F3C"/>
    <w:rsid w:val="002F60B5"/>
    <w:rsid w:val="003004CD"/>
    <w:rsid w:val="00302DD2"/>
    <w:rsid w:val="00303A87"/>
    <w:rsid w:val="00305CAD"/>
    <w:rsid w:val="00311AF4"/>
    <w:rsid w:val="0031354C"/>
    <w:rsid w:val="00316176"/>
    <w:rsid w:val="00321343"/>
    <w:rsid w:val="003246AC"/>
    <w:rsid w:val="00327CFD"/>
    <w:rsid w:val="00333D7C"/>
    <w:rsid w:val="00334B0B"/>
    <w:rsid w:val="0033534D"/>
    <w:rsid w:val="00340733"/>
    <w:rsid w:val="00340F16"/>
    <w:rsid w:val="00341FB5"/>
    <w:rsid w:val="003423C0"/>
    <w:rsid w:val="00345142"/>
    <w:rsid w:val="00345559"/>
    <w:rsid w:val="00345B2C"/>
    <w:rsid w:val="00346097"/>
    <w:rsid w:val="003501DE"/>
    <w:rsid w:val="00362105"/>
    <w:rsid w:val="00363D88"/>
    <w:rsid w:val="00365577"/>
    <w:rsid w:val="00366138"/>
    <w:rsid w:val="003706BA"/>
    <w:rsid w:val="003728B2"/>
    <w:rsid w:val="00373B36"/>
    <w:rsid w:val="00377578"/>
    <w:rsid w:val="00381C18"/>
    <w:rsid w:val="003862BB"/>
    <w:rsid w:val="00387A5E"/>
    <w:rsid w:val="00390AE5"/>
    <w:rsid w:val="003925E9"/>
    <w:rsid w:val="003947DE"/>
    <w:rsid w:val="0039580D"/>
    <w:rsid w:val="003964BF"/>
    <w:rsid w:val="003A1C85"/>
    <w:rsid w:val="003A384B"/>
    <w:rsid w:val="003A4160"/>
    <w:rsid w:val="003A5694"/>
    <w:rsid w:val="003B0F3D"/>
    <w:rsid w:val="003B542F"/>
    <w:rsid w:val="003B5D4A"/>
    <w:rsid w:val="003C0657"/>
    <w:rsid w:val="003C4C36"/>
    <w:rsid w:val="003C5220"/>
    <w:rsid w:val="003C5377"/>
    <w:rsid w:val="003C7AAA"/>
    <w:rsid w:val="003D0B6E"/>
    <w:rsid w:val="003D79A5"/>
    <w:rsid w:val="003E0F53"/>
    <w:rsid w:val="003E68F0"/>
    <w:rsid w:val="003F0052"/>
    <w:rsid w:val="003F58A3"/>
    <w:rsid w:val="003F65E9"/>
    <w:rsid w:val="003F7BB2"/>
    <w:rsid w:val="004005D0"/>
    <w:rsid w:val="0040159D"/>
    <w:rsid w:val="0040186A"/>
    <w:rsid w:val="00402670"/>
    <w:rsid w:val="004038A4"/>
    <w:rsid w:val="004066D2"/>
    <w:rsid w:val="00406870"/>
    <w:rsid w:val="00411A67"/>
    <w:rsid w:val="00414D46"/>
    <w:rsid w:val="00415C1E"/>
    <w:rsid w:val="00422C1A"/>
    <w:rsid w:val="004233F3"/>
    <w:rsid w:val="00424A2E"/>
    <w:rsid w:val="00424D7F"/>
    <w:rsid w:val="00426BDA"/>
    <w:rsid w:val="00426E8A"/>
    <w:rsid w:val="004326C9"/>
    <w:rsid w:val="00434ED6"/>
    <w:rsid w:val="004375CB"/>
    <w:rsid w:val="0044511F"/>
    <w:rsid w:val="0044687B"/>
    <w:rsid w:val="004473A2"/>
    <w:rsid w:val="00452669"/>
    <w:rsid w:val="004530CB"/>
    <w:rsid w:val="00454740"/>
    <w:rsid w:val="004563F1"/>
    <w:rsid w:val="0045670C"/>
    <w:rsid w:val="004573D6"/>
    <w:rsid w:val="004619B4"/>
    <w:rsid w:val="00463CB1"/>
    <w:rsid w:val="0046530A"/>
    <w:rsid w:val="00465AC6"/>
    <w:rsid w:val="00465F5D"/>
    <w:rsid w:val="00466AC9"/>
    <w:rsid w:val="004751FE"/>
    <w:rsid w:val="0048373F"/>
    <w:rsid w:val="0048581D"/>
    <w:rsid w:val="0049012F"/>
    <w:rsid w:val="00492AAE"/>
    <w:rsid w:val="0049427A"/>
    <w:rsid w:val="00496BBD"/>
    <w:rsid w:val="004A07D5"/>
    <w:rsid w:val="004B0566"/>
    <w:rsid w:val="004B1B65"/>
    <w:rsid w:val="004B35A9"/>
    <w:rsid w:val="004B7B23"/>
    <w:rsid w:val="004C0C0A"/>
    <w:rsid w:val="004C1DFB"/>
    <w:rsid w:val="004C2AAC"/>
    <w:rsid w:val="004C58F0"/>
    <w:rsid w:val="004D0DEC"/>
    <w:rsid w:val="004D2AB0"/>
    <w:rsid w:val="004D4DEC"/>
    <w:rsid w:val="004E3F2F"/>
    <w:rsid w:val="004E4DE7"/>
    <w:rsid w:val="004F15DD"/>
    <w:rsid w:val="004F7517"/>
    <w:rsid w:val="00500CD9"/>
    <w:rsid w:val="0050552E"/>
    <w:rsid w:val="00505D43"/>
    <w:rsid w:val="00506AB7"/>
    <w:rsid w:val="0050792B"/>
    <w:rsid w:val="00515190"/>
    <w:rsid w:val="0051645F"/>
    <w:rsid w:val="005207C4"/>
    <w:rsid w:val="00523B1C"/>
    <w:rsid w:val="005255AD"/>
    <w:rsid w:val="005272FE"/>
    <w:rsid w:val="00533A91"/>
    <w:rsid w:val="00533C83"/>
    <w:rsid w:val="00536ED2"/>
    <w:rsid w:val="00553F4F"/>
    <w:rsid w:val="0055459D"/>
    <w:rsid w:val="005555C8"/>
    <w:rsid w:val="00557F17"/>
    <w:rsid w:val="0056066D"/>
    <w:rsid w:val="0056070F"/>
    <w:rsid w:val="005613D9"/>
    <w:rsid w:val="005623B7"/>
    <w:rsid w:val="00564597"/>
    <w:rsid w:val="00565131"/>
    <w:rsid w:val="00565B8B"/>
    <w:rsid w:val="0056662F"/>
    <w:rsid w:val="00572231"/>
    <w:rsid w:val="0057370F"/>
    <w:rsid w:val="00576551"/>
    <w:rsid w:val="00577D1F"/>
    <w:rsid w:val="00580143"/>
    <w:rsid w:val="0058343B"/>
    <w:rsid w:val="005864F4"/>
    <w:rsid w:val="00596B1D"/>
    <w:rsid w:val="00596F47"/>
    <w:rsid w:val="005A068E"/>
    <w:rsid w:val="005A0C10"/>
    <w:rsid w:val="005A2120"/>
    <w:rsid w:val="005A27B7"/>
    <w:rsid w:val="005A3664"/>
    <w:rsid w:val="005A36E6"/>
    <w:rsid w:val="005A5021"/>
    <w:rsid w:val="005A7039"/>
    <w:rsid w:val="005B13DE"/>
    <w:rsid w:val="005B18B6"/>
    <w:rsid w:val="005B2425"/>
    <w:rsid w:val="005B660C"/>
    <w:rsid w:val="005B6961"/>
    <w:rsid w:val="005B7EC7"/>
    <w:rsid w:val="005C0094"/>
    <w:rsid w:val="005C2E2F"/>
    <w:rsid w:val="005C3C50"/>
    <w:rsid w:val="005C3E01"/>
    <w:rsid w:val="005C5C00"/>
    <w:rsid w:val="005D0003"/>
    <w:rsid w:val="005D6702"/>
    <w:rsid w:val="005D7F0B"/>
    <w:rsid w:val="005E083A"/>
    <w:rsid w:val="005E197F"/>
    <w:rsid w:val="005E564D"/>
    <w:rsid w:val="005E65F4"/>
    <w:rsid w:val="005F04B1"/>
    <w:rsid w:val="005F07AB"/>
    <w:rsid w:val="005F189D"/>
    <w:rsid w:val="005F4765"/>
    <w:rsid w:val="005F5998"/>
    <w:rsid w:val="005F7CAB"/>
    <w:rsid w:val="00601E06"/>
    <w:rsid w:val="00602547"/>
    <w:rsid w:val="0060421E"/>
    <w:rsid w:val="00604980"/>
    <w:rsid w:val="00606073"/>
    <w:rsid w:val="00613EB4"/>
    <w:rsid w:val="00615227"/>
    <w:rsid w:val="006278AF"/>
    <w:rsid w:val="00630DDF"/>
    <w:rsid w:val="0063290B"/>
    <w:rsid w:val="00634691"/>
    <w:rsid w:val="006376D7"/>
    <w:rsid w:val="00637B2F"/>
    <w:rsid w:val="00640174"/>
    <w:rsid w:val="00640BDC"/>
    <w:rsid w:val="00642518"/>
    <w:rsid w:val="006452A1"/>
    <w:rsid w:val="00652131"/>
    <w:rsid w:val="00652F2A"/>
    <w:rsid w:val="006547A9"/>
    <w:rsid w:val="006566AD"/>
    <w:rsid w:val="00656916"/>
    <w:rsid w:val="006755BC"/>
    <w:rsid w:val="0068577F"/>
    <w:rsid w:val="006867B7"/>
    <w:rsid w:val="00686DD8"/>
    <w:rsid w:val="00687262"/>
    <w:rsid w:val="006909D4"/>
    <w:rsid w:val="00694273"/>
    <w:rsid w:val="00697631"/>
    <w:rsid w:val="006979A4"/>
    <w:rsid w:val="00697FC7"/>
    <w:rsid w:val="006A0662"/>
    <w:rsid w:val="006A0D30"/>
    <w:rsid w:val="006A1150"/>
    <w:rsid w:val="006A382E"/>
    <w:rsid w:val="006A40D4"/>
    <w:rsid w:val="006A5397"/>
    <w:rsid w:val="006A6D22"/>
    <w:rsid w:val="006B6CD5"/>
    <w:rsid w:val="006C0971"/>
    <w:rsid w:val="006C3084"/>
    <w:rsid w:val="006C3B76"/>
    <w:rsid w:val="006C6B4E"/>
    <w:rsid w:val="006C7FA0"/>
    <w:rsid w:val="006D1A6E"/>
    <w:rsid w:val="006D2756"/>
    <w:rsid w:val="006D2D07"/>
    <w:rsid w:val="006D37F8"/>
    <w:rsid w:val="006D50F6"/>
    <w:rsid w:val="006E02AF"/>
    <w:rsid w:val="006E0785"/>
    <w:rsid w:val="006E08C8"/>
    <w:rsid w:val="006E11CA"/>
    <w:rsid w:val="006E2BDA"/>
    <w:rsid w:val="006E61E7"/>
    <w:rsid w:val="006E727D"/>
    <w:rsid w:val="006F095E"/>
    <w:rsid w:val="006F0AFE"/>
    <w:rsid w:val="006F2A5B"/>
    <w:rsid w:val="006F407A"/>
    <w:rsid w:val="006F5EB3"/>
    <w:rsid w:val="0070279B"/>
    <w:rsid w:val="00702A99"/>
    <w:rsid w:val="00702B9A"/>
    <w:rsid w:val="0070338A"/>
    <w:rsid w:val="00704FDC"/>
    <w:rsid w:val="00711584"/>
    <w:rsid w:val="00712F97"/>
    <w:rsid w:val="007216AC"/>
    <w:rsid w:val="00723FD9"/>
    <w:rsid w:val="007250B2"/>
    <w:rsid w:val="0072681A"/>
    <w:rsid w:val="007276DE"/>
    <w:rsid w:val="00727718"/>
    <w:rsid w:val="00727F45"/>
    <w:rsid w:val="00731384"/>
    <w:rsid w:val="0073372B"/>
    <w:rsid w:val="00733EF7"/>
    <w:rsid w:val="007366F1"/>
    <w:rsid w:val="007368C3"/>
    <w:rsid w:val="00737886"/>
    <w:rsid w:val="00741211"/>
    <w:rsid w:val="00743E64"/>
    <w:rsid w:val="007442E6"/>
    <w:rsid w:val="00750C89"/>
    <w:rsid w:val="00751738"/>
    <w:rsid w:val="00751B8E"/>
    <w:rsid w:val="00756EBB"/>
    <w:rsid w:val="00764A4F"/>
    <w:rsid w:val="00765AF2"/>
    <w:rsid w:val="00765FFB"/>
    <w:rsid w:val="00767095"/>
    <w:rsid w:val="0077071E"/>
    <w:rsid w:val="0077084D"/>
    <w:rsid w:val="00771547"/>
    <w:rsid w:val="00774A04"/>
    <w:rsid w:val="0077621A"/>
    <w:rsid w:val="007766A0"/>
    <w:rsid w:val="007770E3"/>
    <w:rsid w:val="00781F5D"/>
    <w:rsid w:val="007836F6"/>
    <w:rsid w:val="007866F2"/>
    <w:rsid w:val="0078727A"/>
    <w:rsid w:val="00790FDB"/>
    <w:rsid w:val="00792D76"/>
    <w:rsid w:val="00794E66"/>
    <w:rsid w:val="007A379C"/>
    <w:rsid w:val="007A4C0E"/>
    <w:rsid w:val="007A6A12"/>
    <w:rsid w:val="007B148F"/>
    <w:rsid w:val="007B18D7"/>
    <w:rsid w:val="007B1D56"/>
    <w:rsid w:val="007B2A28"/>
    <w:rsid w:val="007B4187"/>
    <w:rsid w:val="007B5DE4"/>
    <w:rsid w:val="007B6701"/>
    <w:rsid w:val="007B6E60"/>
    <w:rsid w:val="007B76BF"/>
    <w:rsid w:val="007C0EED"/>
    <w:rsid w:val="007C3DF9"/>
    <w:rsid w:val="007C5350"/>
    <w:rsid w:val="007C69BE"/>
    <w:rsid w:val="007C6CD7"/>
    <w:rsid w:val="007D3AA8"/>
    <w:rsid w:val="007D3C00"/>
    <w:rsid w:val="007D4D29"/>
    <w:rsid w:val="007E1559"/>
    <w:rsid w:val="007E567F"/>
    <w:rsid w:val="007E5AF8"/>
    <w:rsid w:val="007E642E"/>
    <w:rsid w:val="007E797B"/>
    <w:rsid w:val="007F4CB1"/>
    <w:rsid w:val="00800F2B"/>
    <w:rsid w:val="008017B7"/>
    <w:rsid w:val="00801C4C"/>
    <w:rsid w:val="008022F7"/>
    <w:rsid w:val="008032A1"/>
    <w:rsid w:val="00805895"/>
    <w:rsid w:val="008058D6"/>
    <w:rsid w:val="00807B84"/>
    <w:rsid w:val="008120B0"/>
    <w:rsid w:val="00815212"/>
    <w:rsid w:val="0081594E"/>
    <w:rsid w:val="00820E97"/>
    <w:rsid w:val="00822614"/>
    <w:rsid w:val="00824483"/>
    <w:rsid w:val="008247B0"/>
    <w:rsid w:val="00825924"/>
    <w:rsid w:val="008273DB"/>
    <w:rsid w:val="00827D90"/>
    <w:rsid w:val="008317DF"/>
    <w:rsid w:val="00832D36"/>
    <w:rsid w:val="0083301A"/>
    <w:rsid w:val="00834829"/>
    <w:rsid w:val="00835000"/>
    <w:rsid w:val="00837179"/>
    <w:rsid w:val="00841705"/>
    <w:rsid w:val="00842FFF"/>
    <w:rsid w:val="00843912"/>
    <w:rsid w:val="008439B0"/>
    <w:rsid w:val="00845684"/>
    <w:rsid w:val="00850441"/>
    <w:rsid w:val="0085548C"/>
    <w:rsid w:val="00856AAC"/>
    <w:rsid w:val="0086017D"/>
    <w:rsid w:val="00860AEA"/>
    <w:rsid w:val="00860CA9"/>
    <w:rsid w:val="00861F3B"/>
    <w:rsid w:val="00862422"/>
    <w:rsid w:val="008633BC"/>
    <w:rsid w:val="00864536"/>
    <w:rsid w:val="0086510A"/>
    <w:rsid w:val="00866C63"/>
    <w:rsid w:val="008673CB"/>
    <w:rsid w:val="008729BA"/>
    <w:rsid w:val="0087395E"/>
    <w:rsid w:val="00873E8C"/>
    <w:rsid w:val="008758E5"/>
    <w:rsid w:val="00876DE1"/>
    <w:rsid w:val="00877EBA"/>
    <w:rsid w:val="00882AC6"/>
    <w:rsid w:val="00883548"/>
    <w:rsid w:val="00884831"/>
    <w:rsid w:val="00885D72"/>
    <w:rsid w:val="008929FB"/>
    <w:rsid w:val="00893127"/>
    <w:rsid w:val="008A264A"/>
    <w:rsid w:val="008A379D"/>
    <w:rsid w:val="008B125D"/>
    <w:rsid w:val="008B3909"/>
    <w:rsid w:val="008C0CD0"/>
    <w:rsid w:val="008C344E"/>
    <w:rsid w:val="008C36C5"/>
    <w:rsid w:val="008C537B"/>
    <w:rsid w:val="008D04D6"/>
    <w:rsid w:val="008D21DD"/>
    <w:rsid w:val="008D3017"/>
    <w:rsid w:val="008D44CE"/>
    <w:rsid w:val="008D45B7"/>
    <w:rsid w:val="008E01BB"/>
    <w:rsid w:val="008E0FE1"/>
    <w:rsid w:val="008E2436"/>
    <w:rsid w:val="008E5B42"/>
    <w:rsid w:val="008E673C"/>
    <w:rsid w:val="008E6BD9"/>
    <w:rsid w:val="008E78BE"/>
    <w:rsid w:val="008F24E1"/>
    <w:rsid w:val="008F3B18"/>
    <w:rsid w:val="008F4FFD"/>
    <w:rsid w:val="008F7C3C"/>
    <w:rsid w:val="0090446B"/>
    <w:rsid w:val="00904CF7"/>
    <w:rsid w:val="00912BD1"/>
    <w:rsid w:val="00914963"/>
    <w:rsid w:val="00914AC9"/>
    <w:rsid w:val="0091654B"/>
    <w:rsid w:val="009206EE"/>
    <w:rsid w:val="00922AC8"/>
    <w:rsid w:val="00925485"/>
    <w:rsid w:val="00930FB9"/>
    <w:rsid w:val="00931303"/>
    <w:rsid w:val="00932EF7"/>
    <w:rsid w:val="00943390"/>
    <w:rsid w:val="00946C29"/>
    <w:rsid w:val="00946D81"/>
    <w:rsid w:val="0095350C"/>
    <w:rsid w:val="00954D4B"/>
    <w:rsid w:val="0095728E"/>
    <w:rsid w:val="00964758"/>
    <w:rsid w:val="00965225"/>
    <w:rsid w:val="00967BDA"/>
    <w:rsid w:val="00972D69"/>
    <w:rsid w:val="009737EE"/>
    <w:rsid w:val="00974235"/>
    <w:rsid w:val="00980CF2"/>
    <w:rsid w:val="009818E0"/>
    <w:rsid w:val="0098288D"/>
    <w:rsid w:val="009828F0"/>
    <w:rsid w:val="00984A34"/>
    <w:rsid w:val="0098732F"/>
    <w:rsid w:val="0099022D"/>
    <w:rsid w:val="0099115C"/>
    <w:rsid w:val="00991EDB"/>
    <w:rsid w:val="009928EA"/>
    <w:rsid w:val="0099587D"/>
    <w:rsid w:val="0099790A"/>
    <w:rsid w:val="009A15A5"/>
    <w:rsid w:val="009A4C6F"/>
    <w:rsid w:val="009A7295"/>
    <w:rsid w:val="009B0312"/>
    <w:rsid w:val="009B14E4"/>
    <w:rsid w:val="009B1D9B"/>
    <w:rsid w:val="009B48B6"/>
    <w:rsid w:val="009B5B36"/>
    <w:rsid w:val="009B729F"/>
    <w:rsid w:val="009C029C"/>
    <w:rsid w:val="009C0E4F"/>
    <w:rsid w:val="009C1CFD"/>
    <w:rsid w:val="009C20DA"/>
    <w:rsid w:val="009C62B5"/>
    <w:rsid w:val="009D124C"/>
    <w:rsid w:val="009D1993"/>
    <w:rsid w:val="009D38DF"/>
    <w:rsid w:val="009D4F80"/>
    <w:rsid w:val="009E02F5"/>
    <w:rsid w:val="009E6B69"/>
    <w:rsid w:val="009E74E8"/>
    <w:rsid w:val="009F03F5"/>
    <w:rsid w:val="009F1F2D"/>
    <w:rsid w:val="009F5BCB"/>
    <w:rsid w:val="009F6202"/>
    <w:rsid w:val="009F7539"/>
    <w:rsid w:val="00A02D12"/>
    <w:rsid w:val="00A02E39"/>
    <w:rsid w:val="00A0398E"/>
    <w:rsid w:val="00A10FC6"/>
    <w:rsid w:val="00A115FB"/>
    <w:rsid w:val="00A13677"/>
    <w:rsid w:val="00A14E90"/>
    <w:rsid w:val="00A17DE5"/>
    <w:rsid w:val="00A25CB1"/>
    <w:rsid w:val="00A26979"/>
    <w:rsid w:val="00A27EE2"/>
    <w:rsid w:val="00A3633A"/>
    <w:rsid w:val="00A41824"/>
    <w:rsid w:val="00A41A49"/>
    <w:rsid w:val="00A42025"/>
    <w:rsid w:val="00A456CE"/>
    <w:rsid w:val="00A45838"/>
    <w:rsid w:val="00A47DA9"/>
    <w:rsid w:val="00A5064A"/>
    <w:rsid w:val="00A517AD"/>
    <w:rsid w:val="00A5361E"/>
    <w:rsid w:val="00A53818"/>
    <w:rsid w:val="00A550F0"/>
    <w:rsid w:val="00A60C15"/>
    <w:rsid w:val="00A610A7"/>
    <w:rsid w:val="00A62EF3"/>
    <w:rsid w:val="00A65351"/>
    <w:rsid w:val="00A65EC6"/>
    <w:rsid w:val="00A663F3"/>
    <w:rsid w:val="00A6655E"/>
    <w:rsid w:val="00A677DF"/>
    <w:rsid w:val="00A7003E"/>
    <w:rsid w:val="00A705EE"/>
    <w:rsid w:val="00A7338B"/>
    <w:rsid w:val="00A73644"/>
    <w:rsid w:val="00A7439D"/>
    <w:rsid w:val="00A7679C"/>
    <w:rsid w:val="00A76AA2"/>
    <w:rsid w:val="00A8440D"/>
    <w:rsid w:val="00A84492"/>
    <w:rsid w:val="00A872A5"/>
    <w:rsid w:val="00A94EFD"/>
    <w:rsid w:val="00A95943"/>
    <w:rsid w:val="00A95A03"/>
    <w:rsid w:val="00A95F3C"/>
    <w:rsid w:val="00A963C2"/>
    <w:rsid w:val="00AA38BA"/>
    <w:rsid w:val="00AA5690"/>
    <w:rsid w:val="00AA5B19"/>
    <w:rsid w:val="00AA7319"/>
    <w:rsid w:val="00AB0370"/>
    <w:rsid w:val="00AB2567"/>
    <w:rsid w:val="00AB36CD"/>
    <w:rsid w:val="00AB4FBF"/>
    <w:rsid w:val="00AC01ED"/>
    <w:rsid w:val="00AC2EA6"/>
    <w:rsid w:val="00AC5178"/>
    <w:rsid w:val="00AC63E4"/>
    <w:rsid w:val="00AC737C"/>
    <w:rsid w:val="00AD02F8"/>
    <w:rsid w:val="00AD0B23"/>
    <w:rsid w:val="00AD237F"/>
    <w:rsid w:val="00AD386F"/>
    <w:rsid w:val="00AE7401"/>
    <w:rsid w:val="00AF1212"/>
    <w:rsid w:val="00AF46EE"/>
    <w:rsid w:val="00AF5158"/>
    <w:rsid w:val="00AF53B2"/>
    <w:rsid w:val="00AF67AB"/>
    <w:rsid w:val="00AF78CC"/>
    <w:rsid w:val="00B01557"/>
    <w:rsid w:val="00B04248"/>
    <w:rsid w:val="00B04EFA"/>
    <w:rsid w:val="00B06526"/>
    <w:rsid w:val="00B0742F"/>
    <w:rsid w:val="00B12D66"/>
    <w:rsid w:val="00B141E0"/>
    <w:rsid w:val="00B15341"/>
    <w:rsid w:val="00B153F2"/>
    <w:rsid w:val="00B22790"/>
    <w:rsid w:val="00B25FA7"/>
    <w:rsid w:val="00B278D9"/>
    <w:rsid w:val="00B27DC3"/>
    <w:rsid w:val="00B315B6"/>
    <w:rsid w:val="00B32B1B"/>
    <w:rsid w:val="00B34ED7"/>
    <w:rsid w:val="00B37B71"/>
    <w:rsid w:val="00B40374"/>
    <w:rsid w:val="00B435B8"/>
    <w:rsid w:val="00B44181"/>
    <w:rsid w:val="00B47751"/>
    <w:rsid w:val="00B50176"/>
    <w:rsid w:val="00B502DA"/>
    <w:rsid w:val="00B506A8"/>
    <w:rsid w:val="00B52C91"/>
    <w:rsid w:val="00B5542D"/>
    <w:rsid w:val="00B560C1"/>
    <w:rsid w:val="00B60020"/>
    <w:rsid w:val="00B63991"/>
    <w:rsid w:val="00B649B0"/>
    <w:rsid w:val="00B656CA"/>
    <w:rsid w:val="00B676BB"/>
    <w:rsid w:val="00B73F74"/>
    <w:rsid w:val="00B74C4F"/>
    <w:rsid w:val="00B755FA"/>
    <w:rsid w:val="00B8106C"/>
    <w:rsid w:val="00B92560"/>
    <w:rsid w:val="00B92C03"/>
    <w:rsid w:val="00B95235"/>
    <w:rsid w:val="00BA2808"/>
    <w:rsid w:val="00BA30E0"/>
    <w:rsid w:val="00BA39B4"/>
    <w:rsid w:val="00BA435C"/>
    <w:rsid w:val="00BA5A1D"/>
    <w:rsid w:val="00BB01D7"/>
    <w:rsid w:val="00BB10B5"/>
    <w:rsid w:val="00BB3033"/>
    <w:rsid w:val="00BB7F7F"/>
    <w:rsid w:val="00BC0492"/>
    <w:rsid w:val="00BC0D66"/>
    <w:rsid w:val="00BC2274"/>
    <w:rsid w:val="00BD1BE3"/>
    <w:rsid w:val="00BD3146"/>
    <w:rsid w:val="00BD5AB7"/>
    <w:rsid w:val="00BE50C3"/>
    <w:rsid w:val="00BF1E11"/>
    <w:rsid w:val="00BF4EE9"/>
    <w:rsid w:val="00C02154"/>
    <w:rsid w:val="00C070FE"/>
    <w:rsid w:val="00C10035"/>
    <w:rsid w:val="00C116DA"/>
    <w:rsid w:val="00C12BA5"/>
    <w:rsid w:val="00C24482"/>
    <w:rsid w:val="00C26B1B"/>
    <w:rsid w:val="00C30FC4"/>
    <w:rsid w:val="00C3479E"/>
    <w:rsid w:val="00C35A14"/>
    <w:rsid w:val="00C4169B"/>
    <w:rsid w:val="00C43444"/>
    <w:rsid w:val="00C46D88"/>
    <w:rsid w:val="00C506FA"/>
    <w:rsid w:val="00C520D2"/>
    <w:rsid w:val="00C53B74"/>
    <w:rsid w:val="00C54C0F"/>
    <w:rsid w:val="00C56B9D"/>
    <w:rsid w:val="00C56C3D"/>
    <w:rsid w:val="00C63645"/>
    <w:rsid w:val="00C6423E"/>
    <w:rsid w:val="00C6611E"/>
    <w:rsid w:val="00C67383"/>
    <w:rsid w:val="00C72E05"/>
    <w:rsid w:val="00C74399"/>
    <w:rsid w:val="00C81D7F"/>
    <w:rsid w:val="00C867B4"/>
    <w:rsid w:val="00C913C2"/>
    <w:rsid w:val="00C915E6"/>
    <w:rsid w:val="00C92E00"/>
    <w:rsid w:val="00CA0C49"/>
    <w:rsid w:val="00CA41BD"/>
    <w:rsid w:val="00CA527F"/>
    <w:rsid w:val="00CA74A9"/>
    <w:rsid w:val="00CA7899"/>
    <w:rsid w:val="00CA7EE5"/>
    <w:rsid w:val="00CB0BCE"/>
    <w:rsid w:val="00CB2F18"/>
    <w:rsid w:val="00CB3276"/>
    <w:rsid w:val="00CC0B25"/>
    <w:rsid w:val="00CC1FE4"/>
    <w:rsid w:val="00CC49D5"/>
    <w:rsid w:val="00CC504A"/>
    <w:rsid w:val="00CD280D"/>
    <w:rsid w:val="00CD41D7"/>
    <w:rsid w:val="00CD45F2"/>
    <w:rsid w:val="00CD47EC"/>
    <w:rsid w:val="00CD5320"/>
    <w:rsid w:val="00CD5D95"/>
    <w:rsid w:val="00CD72A6"/>
    <w:rsid w:val="00CE1B50"/>
    <w:rsid w:val="00CE3547"/>
    <w:rsid w:val="00CE51DB"/>
    <w:rsid w:val="00CE67E4"/>
    <w:rsid w:val="00CF0BED"/>
    <w:rsid w:val="00CF2606"/>
    <w:rsid w:val="00CF385A"/>
    <w:rsid w:val="00D00B3F"/>
    <w:rsid w:val="00D0215C"/>
    <w:rsid w:val="00D060C0"/>
    <w:rsid w:val="00D11D5E"/>
    <w:rsid w:val="00D122C9"/>
    <w:rsid w:val="00D1239F"/>
    <w:rsid w:val="00D15E02"/>
    <w:rsid w:val="00D16427"/>
    <w:rsid w:val="00D2204D"/>
    <w:rsid w:val="00D2284B"/>
    <w:rsid w:val="00D358F3"/>
    <w:rsid w:val="00D35CFE"/>
    <w:rsid w:val="00D37F7F"/>
    <w:rsid w:val="00D41193"/>
    <w:rsid w:val="00D41228"/>
    <w:rsid w:val="00D42CDA"/>
    <w:rsid w:val="00D447FF"/>
    <w:rsid w:val="00D47539"/>
    <w:rsid w:val="00D47AC5"/>
    <w:rsid w:val="00D512B6"/>
    <w:rsid w:val="00D52683"/>
    <w:rsid w:val="00D551B3"/>
    <w:rsid w:val="00D57B12"/>
    <w:rsid w:val="00D627CF"/>
    <w:rsid w:val="00D63AB7"/>
    <w:rsid w:val="00D64BF0"/>
    <w:rsid w:val="00D672CA"/>
    <w:rsid w:val="00D67981"/>
    <w:rsid w:val="00D75743"/>
    <w:rsid w:val="00D75DDB"/>
    <w:rsid w:val="00D76A20"/>
    <w:rsid w:val="00D77A09"/>
    <w:rsid w:val="00D80170"/>
    <w:rsid w:val="00D82F99"/>
    <w:rsid w:val="00D83F32"/>
    <w:rsid w:val="00D853E2"/>
    <w:rsid w:val="00D86409"/>
    <w:rsid w:val="00D91118"/>
    <w:rsid w:val="00D93399"/>
    <w:rsid w:val="00D947BC"/>
    <w:rsid w:val="00D94AB0"/>
    <w:rsid w:val="00D97C26"/>
    <w:rsid w:val="00DA0CED"/>
    <w:rsid w:val="00DA31B6"/>
    <w:rsid w:val="00DA47D3"/>
    <w:rsid w:val="00DA5C60"/>
    <w:rsid w:val="00DB0AE7"/>
    <w:rsid w:val="00DB2E1B"/>
    <w:rsid w:val="00DB380D"/>
    <w:rsid w:val="00DC15B6"/>
    <w:rsid w:val="00DC22C5"/>
    <w:rsid w:val="00DC478D"/>
    <w:rsid w:val="00DC5457"/>
    <w:rsid w:val="00DC5F6E"/>
    <w:rsid w:val="00DD205F"/>
    <w:rsid w:val="00DD456D"/>
    <w:rsid w:val="00DD5E44"/>
    <w:rsid w:val="00DD76D0"/>
    <w:rsid w:val="00DD7C8E"/>
    <w:rsid w:val="00DE153B"/>
    <w:rsid w:val="00DE478E"/>
    <w:rsid w:val="00DF06E4"/>
    <w:rsid w:val="00DF3B1F"/>
    <w:rsid w:val="00DF432C"/>
    <w:rsid w:val="00DF5566"/>
    <w:rsid w:val="00DF5C94"/>
    <w:rsid w:val="00E001CA"/>
    <w:rsid w:val="00E00674"/>
    <w:rsid w:val="00E01388"/>
    <w:rsid w:val="00E03942"/>
    <w:rsid w:val="00E06E4C"/>
    <w:rsid w:val="00E07748"/>
    <w:rsid w:val="00E1433C"/>
    <w:rsid w:val="00E1736E"/>
    <w:rsid w:val="00E20140"/>
    <w:rsid w:val="00E207C4"/>
    <w:rsid w:val="00E225D4"/>
    <w:rsid w:val="00E22641"/>
    <w:rsid w:val="00E22F5F"/>
    <w:rsid w:val="00E2385D"/>
    <w:rsid w:val="00E2461A"/>
    <w:rsid w:val="00E24B38"/>
    <w:rsid w:val="00E25399"/>
    <w:rsid w:val="00E3137B"/>
    <w:rsid w:val="00E34993"/>
    <w:rsid w:val="00E35A64"/>
    <w:rsid w:val="00E4176B"/>
    <w:rsid w:val="00E42860"/>
    <w:rsid w:val="00E43549"/>
    <w:rsid w:val="00E44F55"/>
    <w:rsid w:val="00E474C1"/>
    <w:rsid w:val="00E52008"/>
    <w:rsid w:val="00E52EE6"/>
    <w:rsid w:val="00E5485A"/>
    <w:rsid w:val="00E566E5"/>
    <w:rsid w:val="00E6081B"/>
    <w:rsid w:val="00E60865"/>
    <w:rsid w:val="00E611DD"/>
    <w:rsid w:val="00E6256A"/>
    <w:rsid w:val="00E66E07"/>
    <w:rsid w:val="00E70EAF"/>
    <w:rsid w:val="00E71200"/>
    <w:rsid w:val="00E74A72"/>
    <w:rsid w:val="00E75219"/>
    <w:rsid w:val="00E75580"/>
    <w:rsid w:val="00E75724"/>
    <w:rsid w:val="00E770C1"/>
    <w:rsid w:val="00E81D20"/>
    <w:rsid w:val="00E84374"/>
    <w:rsid w:val="00E84979"/>
    <w:rsid w:val="00E87986"/>
    <w:rsid w:val="00E9410F"/>
    <w:rsid w:val="00E96191"/>
    <w:rsid w:val="00E9728C"/>
    <w:rsid w:val="00EA1743"/>
    <w:rsid w:val="00EA31A7"/>
    <w:rsid w:val="00EA6008"/>
    <w:rsid w:val="00EA6AD6"/>
    <w:rsid w:val="00EB1AC2"/>
    <w:rsid w:val="00EB239B"/>
    <w:rsid w:val="00EB2EE7"/>
    <w:rsid w:val="00EC1187"/>
    <w:rsid w:val="00EC1715"/>
    <w:rsid w:val="00EC1843"/>
    <w:rsid w:val="00EC3571"/>
    <w:rsid w:val="00EC5C48"/>
    <w:rsid w:val="00EC5E1C"/>
    <w:rsid w:val="00EC617B"/>
    <w:rsid w:val="00EC781F"/>
    <w:rsid w:val="00ED0FCD"/>
    <w:rsid w:val="00ED20DC"/>
    <w:rsid w:val="00ED5BDE"/>
    <w:rsid w:val="00EE1E0B"/>
    <w:rsid w:val="00EE44DD"/>
    <w:rsid w:val="00EE4A4C"/>
    <w:rsid w:val="00EE6EFE"/>
    <w:rsid w:val="00EE73FF"/>
    <w:rsid w:val="00EF199A"/>
    <w:rsid w:val="00F04BFA"/>
    <w:rsid w:val="00F060B1"/>
    <w:rsid w:val="00F070EA"/>
    <w:rsid w:val="00F076B0"/>
    <w:rsid w:val="00F107B6"/>
    <w:rsid w:val="00F10A20"/>
    <w:rsid w:val="00F10E89"/>
    <w:rsid w:val="00F1161C"/>
    <w:rsid w:val="00F1194E"/>
    <w:rsid w:val="00F2401F"/>
    <w:rsid w:val="00F2595D"/>
    <w:rsid w:val="00F26856"/>
    <w:rsid w:val="00F27838"/>
    <w:rsid w:val="00F30E3B"/>
    <w:rsid w:val="00F30F1B"/>
    <w:rsid w:val="00F41D6F"/>
    <w:rsid w:val="00F4656E"/>
    <w:rsid w:val="00F47342"/>
    <w:rsid w:val="00F538E7"/>
    <w:rsid w:val="00F61FF3"/>
    <w:rsid w:val="00F62913"/>
    <w:rsid w:val="00F67F4E"/>
    <w:rsid w:val="00F71F71"/>
    <w:rsid w:val="00F72DD9"/>
    <w:rsid w:val="00F73080"/>
    <w:rsid w:val="00F73A40"/>
    <w:rsid w:val="00F76057"/>
    <w:rsid w:val="00F767BC"/>
    <w:rsid w:val="00F77945"/>
    <w:rsid w:val="00F8081A"/>
    <w:rsid w:val="00F85AFF"/>
    <w:rsid w:val="00F91689"/>
    <w:rsid w:val="00F947CD"/>
    <w:rsid w:val="00F96E39"/>
    <w:rsid w:val="00FA06EB"/>
    <w:rsid w:val="00FA1539"/>
    <w:rsid w:val="00FA15CB"/>
    <w:rsid w:val="00FA1AD3"/>
    <w:rsid w:val="00FB4D4C"/>
    <w:rsid w:val="00FB5140"/>
    <w:rsid w:val="00FB788F"/>
    <w:rsid w:val="00FB7F00"/>
    <w:rsid w:val="00FC1D17"/>
    <w:rsid w:val="00FC257A"/>
    <w:rsid w:val="00FC2BF3"/>
    <w:rsid w:val="00FC38EA"/>
    <w:rsid w:val="00FC3D5E"/>
    <w:rsid w:val="00FC5CA2"/>
    <w:rsid w:val="00FC711C"/>
    <w:rsid w:val="00FD2980"/>
    <w:rsid w:val="00FD5650"/>
    <w:rsid w:val="00FD66AC"/>
    <w:rsid w:val="00FD6F63"/>
    <w:rsid w:val="00FE3882"/>
    <w:rsid w:val="00FE46F2"/>
    <w:rsid w:val="00FE6799"/>
    <w:rsid w:val="00FE6937"/>
    <w:rsid w:val="00FE7545"/>
    <w:rsid w:val="00FF22AA"/>
    <w:rsid w:val="00FF47B1"/>
    <w:rsid w:val="00FF624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EBB0D5"/>
  <w15:docId w15:val="{8E64BD1A-4D72-4C85-B36B-BCC7626F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808F4"/>
    <w:pPr>
      <w:keepNext/>
      <w:spacing w:before="240" w:after="60"/>
      <w:outlineLvl w:val="0"/>
    </w:pPr>
    <w:rPr>
      <w:rFonts w:ascii="Arial" w:hAnsi="Arial"/>
      <w:b/>
      <w:kern w:val="32"/>
      <w:sz w:val="32"/>
      <w:szCs w:val="32"/>
    </w:rPr>
  </w:style>
  <w:style w:type="paragraph" w:styleId="Heading2">
    <w:name w:val="heading 2"/>
    <w:basedOn w:val="Normal"/>
    <w:next w:val="Normal"/>
    <w:qFormat/>
    <w:rsid w:val="009808F4"/>
    <w:pPr>
      <w:keepNext/>
      <w:spacing w:before="240" w:after="60"/>
      <w:outlineLvl w:val="1"/>
    </w:pPr>
    <w:rPr>
      <w:rFonts w:ascii="Arial" w:hAnsi="Arial"/>
      <w:b/>
      <w:i/>
      <w:sz w:val="28"/>
      <w:szCs w:val="28"/>
    </w:rPr>
  </w:style>
  <w:style w:type="paragraph" w:styleId="Heading3">
    <w:name w:val="heading 3"/>
    <w:basedOn w:val="Normal"/>
    <w:qFormat/>
    <w:rsid w:val="003321C5"/>
    <w:pPr>
      <w:outlineLvl w:val="2"/>
    </w:pPr>
    <w:rPr>
      <w:b/>
      <w:bCs/>
      <w:color w:val="003466"/>
      <w:sz w:val="29"/>
      <w:szCs w:val="29"/>
    </w:rPr>
  </w:style>
  <w:style w:type="paragraph" w:styleId="Heading4">
    <w:name w:val="heading 4"/>
    <w:basedOn w:val="Normal"/>
    <w:next w:val="Normal"/>
    <w:link w:val="Heading4Char"/>
    <w:semiHidden/>
    <w:unhideWhenUsed/>
    <w:qFormat/>
    <w:rsid w:val="0023523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CA74A9"/>
    <w:pPr>
      <w:autoSpaceDE w:val="0"/>
      <w:autoSpaceDN w:val="0"/>
      <w:adjustRightInd w:val="0"/>
    </w:pPr>
    <w:rPr>
      <w:color w:val="000000"/>
      <w:sz w:val="24"/>
      <w:szCs w:val="24"/>
    </w:rPr>
  </w:style>
  <w:style w:type="character" w:customStyle="1" w:styleId="A3">
    <w:name w:val="A3"/>
    <w:rsid w:val="00CA74A9"/>
    <w:rPr>
      <w:b/>
      <w:bCs/>
      <w:color w:val="000000"/>
    </w:rPr>
  </w:style>
  <w:style w:type="paragraph" w:customStyle="1" w:styleId="Pa4">
    <w:name w:val="Pa4"/>
    <w:basedOn w:val="Default"/>
    <w:next w:val="Default"/>
    <w:rsid w:val="00CA74A9"/>
    <w:pPr>
      <w:spacing w:line="241" w:lineRule="atLeast"/>
    </w:pPr>
    <w:rPr>
      <w:color w:val="auto"/>
    </w:rPr>
  </w:style>
  <w:style w:type="character" w:customStyle="1" w:styleId="A5">
    <w:name w:val="A5"/>
    <w:rsid w:val="00CA74A9"/>
    <w:rPr>
      <w:color w:val="000000"/>
      <w:sz w:val="20"/>
      <w:szCs w:val="20"/>
    </w:rPr>
  </w:style>
  <w:style w:type="character" w:customStyle="1" w:styleId="A6">
    <w:name w:val="A6"/>
    <w:rsid w:val="00CA74A9"/>
    <w:rPr>
      <w:color w:val="000000"/>
      <w:sz w:val="20"/>
      <w:szCs w:val="20"/>
      <w:u w:val="single"/>
    </w:rPr>
  </w:style>
  <w:style w:type="paragraph" w:customStyle="1" w:styleId="Pa1">
    <w:name w:val="Pa1"/>
    <w:basedOn w:val="Default"/>
    <w:next w:val="Default"/>
    <w:rsid w:val="00CA74A9"/>
    <w:pPr>
      <w:spacing w:line="241" w:lineRule="atLeast"/>
    </w:pPr>
    <w:rPr>
      <w:color w:val="auto"/>
    </w:rPr>
  </w:style>
  <w:style w:type="paragraph" w:customStyle="1" w:styleId="Pa3">
    <w:name w:val="Pa3"/>
    <w:basedOn w:val="Default"/>
    <w:next w:val="Default"/>
    <w:link w:val="Pa3Char"/>
    <w:rsid w:val="00AA4315"/>
    <w:pPr>
      <w:spacing w:line="241" w:lineRule="atLeast"/>
    </w:pPr>
    <w:rPr>
      <w:color w:val="auto"/>
    </w:rPr>
  </w:style>
  <w:style w:type="paragraph" w:customStyle="1" w:styleId="Pa8">
    <w:name w:val="Pa8"/>
    <w:basedOn w:val="Default"/>
    <w:next w:val="Default"/>
    <w:rsid w:val="00AA4315"/>
    <w:pPr>
      <w:spacing w:line="241" w:lineRule="atLeast"/>
    </w:pPr>
    <w:rPr>
      <w:color w:val="auto"/>
    </w:rPr>
  </w:style>
  <w:style w:type="paragraph" w:customStyle="1" w:styleId="Pa0">
    <w:name w:val="Pa0"/>
    <w:basedOn w:val="Default"/>
    <w:next w:val="Default"/>
    <w:rsid w:val="003321C5"/>
    <w:pPr>
      <w:spacing w:line="241" w:lineRule="atLeast"/>
    </w:pPr>
    <w:rPr>
      <w:color w:val="auto"/>
    </w:rPr>
  </w:style>
  <w:style w:type="paragraph" w:customStyle="1" w:styleId="Pa9">
    <w:name w:val="Pa9"/>
    <w:basedOn w:val="Default"/>
    <w:next w:val="Default"/>
    <w:rsid w:val="003321C5"/>
    <w:pPr>
      <w:spacing w:line="241" w:lineRule="atLeast"/>
    </w:pPr>
    <w:rPr>
      <w:color w:val="auto"/>
    </w:rPr>
  </w:style>
  <w:style w:type="paragraph" w:customStyle="1" w:styleId="Pa12">
    <w:name w:val="Pa12"/>
    <w:basedOn w:val="Default"/>
    <w:next w:val="Default"/>
    <w:rsid w:val="003321C5"/>
    <w:pPr>
      <w:spacing w:line="241" w:lineRule="atLeast"/>
    </w:pPr>
    <w:rPr>
      <w:color w:val="auto"/>
    </w:rPr>
  </w:style>
  <w:style w:type="paragraph" w:customStyle="1" w:styleId="Pa13">
    <w:name w:val="Pa13"/>
    <w:basedOn w:val="Default"/>
    <w:next w:val="Default"/>
    <w:rsid w:val="003321C5"/>
    <w:pPr>
      <w:spacing w:line="281" w:lineRule="atLeast"/>
    </w:pPr>
    <w:rPr>
      <w:color w:val="auto"/>
    </w:rPr>
  </w:style>
  <w:style w:type="paragraph" w:customStyle="1" w:styleId="Pa14">
    <w:name w:val="Pa14"/>
    <w:basedOn w:val="Default"/>
    <w:next w:val="Default"/>
    <w:rsid w:val="003321C5"/>
    <w:pPr>
      <w:spacing w:line="241" w:lineRule="atLeast"/>
    </w:pPr>
    <w:rPr>
      <w:color w:val="auto"/>
    </w:rPr>
  </w:style>
  <w:style w:type="paragraph" w:styleId="NormalWeb">
    <w:name w:val="Normal (Web)"/>
    <w:basedOn w:val="Normal"/>
    <w:uiPriority w:val="99"/>
    <w:rsid w:val="003321C5"/>
    <w:pPr>
      <w:spacing w:line="312" w:lineRule="auto"/>
    </w:pPr>
    <w:rPr>
      <w:rFonts w:ascii="Verdana" w:hAnsi="Verdana"/>
    </w:rPr>
  </w:style>
  <w:style w:type="character" w:styleId="Strong">
    <w:name w:val="Strong"/>
    <w:uiPriority w:val="22"/>
    <w:qFormat/>
    <w:rsid w:val="003321C5"/>
    <w:rPr>
      <w:b/>
      <w:bCs/>
    </w:rPr>
  </w:style>
  <w:style w:type="character" w:styleId="Emphasis">
    <w:name w:val="Emphasis"/>
    <w:uiPriority w:val="20"/>
    <w:qFormat/>
    <w:rsid w:val="003321C5"/>
    <w:rPr>
      <w:i/>
      <w:iCs/>
    </w:rPr>
  </w:style>
  <w:style w:type="character" w:customStyle="1" w:styleId="style21">
    <w:name w:val="style21"/>
    <w:rsid w:val="003321C5"/>
    <w:rPr>
      <w:sz w:val="24"/>
      <w:szCs w:val="24"/>
    </w:rPr>
  </w:style>
  <w:style w:type="character" w:styleId="Hyperlink">
    <w:name w:val="Hyperlink"/>
    <w:uiPriority w:val="99"/>
    <w:rsid w:val="006B6896"/>
    <w:rPr>
      <w:color w:val="0000FF"/>
      <w:u w:val="single"/>
    </w:rPr>
  </w:style>
  <w:style w:type="character" w:customStyle="1" w:styleId="style11">
    <w:name w:val="style11"/>
    <w:rsid w:val="007779E3"/>
    <w:rPr>
      <w:color w:val="CC3333"/>
    </w:rPr>
  </w:style>
  <w:style w:type="paragraph" w:customStyle="1" w:styleId="bulletedlists">
    <w:name w:val="bulletedlists"/>
    <w:basedOn w:val="Normal"/>
    <w:rsid w:val="00B57919"/>
    <w:pPr>
      <w:spacing w:line="360" w:lineRule="auto"/>
    </w:pPr>
    <w:rPr>
      <w:rFonts w:ascii="Tahoma" w:hAnsi="Tahoma" w:cs="Tahoma"/>
      <w:color w:val="000000"/>
    </w:rPr>
  </w:style>
  <w:style w:type="paragraph" w:customStyle="1" w:styleId="whs5">
    <w:name w:val="whs5"/>
    <w:basedOn w:val="Normal"/>
    <w:rsid w:val="00B57919"/>
    <w:rPr>
      <w:rFonts w:ascii="Tahoma" w:hAnsi="Tahoma" w:cs="Tahoma"/>
    </w:rPr>
  </w:style>
  <w:style w:type="paragraph" w:customStyle="1" w:styleId="Pa17">
    <w:name w:val="Pa17"/>
    <w:basedOn w:val="Default"/>
    <w:next w:val="Default"/>
    <w:rsid w:val="00810C26"/>
    <w:pPr>
      <w:spacing w:line="241" w:lineRule="atLeast"/>
    </w:pPr>
    <w:rPr>
      <w:color w:val="auto"/>
    </w:rPr>
  </w:style>
  <w:style w:type="paragraph" w:customStyle="1" w:styleId="Pa19">
    <w:name w:val="Pa19"/>
    <w:basedOn w:val="Default"/>
    <w:next w:val="Default"/>
    <w:rsid w:val="00810C26"/>
    <w:pPr>
      <w:spacing w:line="241" w:lineRule="atLeast"/>
    </w:pPr>
    <w:rPr>
      <w:color w:val="auto"/>
    </w:rPr>
  </w:style>
  <w:style w:type="paragraph" w:customStyle="1" w:styleId="Pa20">
    <w:name w:val="Pa20"/>
    <w:basedOn w:val="Default"/>
    <w:next w:val="Default"/>
    <w:rsid w:val="00810C26"/>
    <w:pPr>
      <w:spacing w:line="241" w:lineRule="atLeast"/>
    </w:pPr>
    <w:rPr>
      <w:color w:val="auto"/>
    </w:rPr>
  </w:style>
  <w:style w:type="paragraph" w:customStyle="1" w:styleId="Pa22">
    <w:name w:val="Pa22"/>
    <w:basedOn w:val="Default"/>
    <w:next w:val="Default"/>
    <w:rsid w:val="00810C26"/>
    <w:pPr>
      <w:spacing w:line="241" w:lineRule="atLeast"/>
    </w:pPr>
    <w:rPr>
      <w:color w:val="auto"/>
    </w:rPr>
  </w:style>
  <w:style w:type="paragraph" w:customStyle="1" w:styleId="Pa24">
    <w:name w:val="Pa24"/>
    <w:basedOn w:val="Default"/>
    <w:next w:val="Default"/>
    <w:rsid w:val="00810C26"/>
    <w:pPr>
      <w:spacing w:line="241" w:lineRule="atLeast"/>
    </w:pPr>
    <w:rPr>
      <w:color w:val="auto"/>
    </w:rPr>
  </w:style>
  <w:style w:type="character" w:customStyle="1" w:styleId="A4">
    <w:name w:val="A4"/>
    <w:rsid w:val="00810C26"/>
    <w:rPr>
      <w:b/>
      <w:bCs/>
      <w:color w:val="000000"/>
      <w:sz w:val="28"/>
      <w:szCs w:val="28"/>
    </w:rPr>
  </w:style>
  <w:style w:type="paragraph" w:customStyle="1" w:styleId="Pa26">
    <w:name w:val="Pa26"/>
    <w:basedOn w:val="Default"/>
    <w:next w:val="Default"/>
    <w:rsid w:val="00810C26"/>
    <w:pPr>
      <w:spacing w:line="241" w:lineRule="atLeast"/>
    </w:pPr>
    <w:rPr>
      <w:color w:val="auto"/>
    </w:rPr>
  </w:style>
  <w:style w:type="paragraph" w:customStyle="1" w:styleId="Pa27">
    <w:name w:val="Pa27"/>
    <w:basedOn w:val="Default"/>
    <w:next w:val="Default"/>
    <w:rsid w:val="00810C26"/>
    <w:pPr>
      <w:spacing w:line="241" w:lineRule="atLeast"/>
    </w:pPr>
    <w:rPr>
      <w:color w:val="auto"/>
    </w:rPr>
  </w:style>
  <w:style w:type="character" w:customStyle="1" w:styleId="A8">
    <w:name w:val="A8"/>
    <w:rsid w:val="00810C26"/>
    <w:rPr>
      <w:rFonts w:ascii="Times" w:hAnsi="Times" w:cs="Times"/>
      <w:i/>
      <w:iCs/>
      <w:color w:val="000000"/>
      <w:sz w:val="72"/>
      <w:szCs w:val="72"/>
    </w:rPr>
  </w:style>
  <w:style w:type="character" w:customStyle="1" w:styleId="A7">
    <w:name w:val="A7"/>
    <w:rsid w:val="00810C26"/>
    <w:rPr>
      <w:b/>
      <w:bCs/>
      <w:color w:val="000000"/>
      <w:u w:val="single"/>
    </w:rPr>
  </w:style>
  <w:style w:type="character" w:customStyle="1" w:styleId="A9">
    <w:name w:val="A9"/>
    <w:rsid w:val="00810C26"/>
    <w:rPr>
      <w:color w:val="000000"/>
      <w:sz w:val="16"/>
      <w:szCs w:val="16"/>
    </w:rPr>
  </w:style>
  <w:style w:type="character" w:customStyle="1" w:styleId="A10">
    <w:name w:val="A10"/>
    <w:rsid w:val="00810C26"/>
    <w:rPr>
      <w:b/>
      <w:bCs/>
      <w:color w:val="000000"/>
      <w:sz w:val="28"/>
      <w:szCs w:val="28"/>
      <w:u w:val="single"/>
    </w:rPr>
  </w:style>
  <w:style w:type="character" w:customStyle="1" w:styleId="A11">
    <w:name w:val="A11"/>
    <w:rsid w:val="00810C26"/>
    <w:rPr>
      <w:b/>
      <w:bCs/>
      <w:color w:val="000000"/>
      <w:sz w:val="22"/>
      <w:szCs w:val="22"/>
    </w:rPr>
  </w:style>
  <w:style w:type="paragraph" w:customStyle="1" w:styleId="Pa32">
    <w:name w:val="Pa32"/>
    <w:basedOn w:val="Default"/>
    <w:next w:val="Default"/>
    <w:rsid w:val="00810C26"/>
    <w:pPr>
      <w:spacing w:line="201" w:lineRule="atLeast"/>
    </w:pPr>
    <w:rPr>
      <w:color w:val="auto"/>
    </w:rPr>
  </w:style>
  <w:style w:type="paragraph" w:customStyle="1" w:styleId="Pa33">
    <w:name w:val="Pa33"/>
    <w:basedOn w:val="Default"/>
    <w:next w:val="Default"/>
    <w:rsid w:val="00810C26"/>
    <w:pPr>
      <w:spacing w:line="201" w:lineRule="atLeast"/>
    </w:pPr>
    <w:rPr>
      <w:color w:val="auto"/>
    </w:rPr>
  </w:style>
  <w:style w:type="character" w:customStyle="1" w:styleId="A12">
    <w:name w:val="A12"/>
    <w:rsid w:val="00810C26"/>
    <w:rPr>
      <w:b/>
      <w:bCs/>
      <w:color w:val="000000"/>
      <w:sz w:val="22"/>
      <w:szCs w:val="22"/>
      <w:u w:val="single"/>
    </w:rPr>
  </w:style>
  <w:style w:type="paragraph" w:customStyle="1" w:styleId="Pa37">
    <w:name w:val="Pa37"/>
    <w:basedOn w:val="Default"/>
    <w:next w:val="Default"/>
    <w:rsid w:val="00810C26"/>
    <w:pPr>
      <w:spacing w:line="241" w:lineRule="atLeast"/>
    </w:pPr>
    <w:rPr>
      <w:color w:val="auto"/>
    </w:rPr>
  </w:style>
  <w:style w:type="paragraph" w:customStyle="1" w:styleId="Pa38">
    <w:name w:val="Pa38"/>
    <w:basedOn w:val="Default"/>
    <w:next w:val="Default"/>
    <w:rsid w:val="00810C26"/>
    <w:pPr>
      <w:spacing w:line="241" w:lineRule="atLeast"/>
    </w:pPr>
    <w:rPr>
      <w:color w:val="auto"/>
    </w:rPr>
  </w:style>
  <w:style w:type="paragraph" w:customStyle="1" w:styleId="Pa39">
    <w:name w:val="Pa39"/>
    <w:basedOn w:val="Default"/>
    <w:next w:val="Default"/>
    <w:rsid w:val="00810C26"/>
    <w:pPr>
      <w:spacing w:line="241" w:lineRule="atLeast"/>
    </w:pPr>
    <w:rPr>
      <w:color w:val="auto"/>
    </w:rPr>
  </w:style>
  <w:style w:type="table" w:styleId="TableGrid">
    <w:name w:val="Table Grid"/>
    <w:basedOn w:val="TableNormal"/>
    <w:uiPriority w:val="39"/>
    <w:rsid w:val="00E57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D299D"/>
    <w:rPr>
      <w:rFonts w:ascii="Tahoma" w:hAnsi="Tahoma" w:cs="Tahoma"/>
      <w:sz w:val="16"/>
      <w:szCs w:val="16"/>
    </w:rPr>
  </w:style>
  <w:style w:type="paragraph" w:styleId="Footer">
    <w:name w:val="footer"/>
    <w:basedOn w:val="Normal"/>
    <w:link w:val="FooterChar"/>
    <w:uiPriority w:val="99"/>
    <w:rsid w:val="00017D55"/>
    <w:pPr>
      <w:tabs>
        <w:tab w:val="center" w:pos="4320"/>
        <w:tab w:val="right" w:pos="8640"/>
      </w:tabs>
    </w:pPr>
  </w:style>
  <w:style w:type="character" w:styleId="PageNumber">
    <w:name w:val="page number"/>
    <w:basedOn w:val="DefaultParagraphFont"/>
    <w:rsid w:val="00017D55"/>
  </w:style>
  <w:style w:type="paragraph" w:styleId="TOC1">
    <w:name w:val="toc 1"/>
    <w:basedOn w:val="NormalWeb"/>
    <w:next w:val="HandbkHeading1"/>
    <w:autoRedefine/>
    <w:uiPriority w:val="39"/>
    <w:rsid w:val="00727718"/>
    <w:pPr>
      <w:tabs>
        <w:tab w:val="right" w:leader="dot" w:pos="9350"/>
      </w:tabs>
    </w:pPr>
    <w:rPr>
      <w:rFonts w:ascii="Arial" w:hAnsi="Arial"/>
      <w:b/>
      <w:noProof/>
      <w:color w:val="000000"/>
      <w:sz w:val="22"/>
      <w:szCs w:val="20"/>
    </w:rPr>
  </w:style>
  <w:style w:type="paragraph" w:styleId="TOC2">
    <w:name w:val="toc 2"/>
    <w:basedOn w:val="Normal"/>
    <w:next w:val="HandbkHeading2"/>
    <w:autoRedefine/>
    <w:uiPriority w:val="39"/>
    <w:rsid w:val="00A95F3C"/>
    <w:pPr>
      <w:ind w:left="240"/>
    </w:pPr>
    <w:rPr>
      <w:rFonts w:ascii="Arial" w:hAnsi="Arial"/>
      <w:sz w:val="22"/>
      <w:szCs w:val="20"/>
    </w:rPr>
  </w:style>
  <w:style w:type="paragraph" w:styleId="TOC3">
    <w:name w:val="toc 3"/>
    <w:basedOn w:val="Normal"/>
    <w:next w:val="Normal"/>
    <w:autoRedefine/>
    <w:uiPriority w:val="39"/>
    <w:rsid w:val="006C110B"/>
    <w:pPr>
      <w:ind w:left="480"/>
    </w:pPr>
    <w:rPr>
      <w:i/>
      <w:sz w:val="20"/>
      <w:szCs w:val="20"/>
    </w:rPr>
  </w:style>
  <w:style w:type="paragraph" w:styleId="TOC4">
    <w:name w:val="toc 4"/>
    <w:basedOn w:val="Normal"/>
    <w:next w:val="Normal"/>
    <w:autoRedefine/>
    <w:semiHidden/>
    <w:rsid w:val="006C110B"/>
    <w:pPr>
      <w:ind w:left="720"/>
    </w:pPr>
    <w:rPr>
      <w:sz w:val="18"/>
      <w:szCs w:val="18"/>
    </w:rPr>
  </w:style>
  <w:style w:type="paragraph" w:styleId="TOC5">
    <w:name w:val="toc 5"/>
    <w:basedOn w:val="Normal"/>
    <w:next w:val="Normal"/>
    <w:autoRedefine/>
    <w:semiHidden/>
    <w:rsid w:val="006C110B"/>
    <w:pPr>
      <w:ind w:left="960"/>
    </w:pPr>
    <w:rPr>
      <w:sz w:val="18"/>
      <w:szCs w:val="18"/>
    </w:rPr>
  </w:style>
  <w:style w:type="paragraph" w:styleId="TOC6">
    <w:name w:val="toc 6"/>
    <w:basedOn w:val="Normal"/>
    <w:next w:val="Normal"/>
    <w:autoRedefine/>
    <w:semiHidden/>
    <w:rsid w:val="006C110B"/>
    <w:pPr>
      <w:ind w:left="1200"/>
    </w:pPr>
    <w:rPr>
      <w:sz w:val="18"/>
      <w:szCs w:val="18"/>
    </w:rPr>
  </w:style>
  <w:style w:type="paragraph" w:styleId="TOC7">
    <w:name w:val="toc 7"/>
    <w:basedOn w:val="Normal"/>
    <w:next w:val="Normal"/>
    <w:autoRedefine/>
    <w:semiHidden/>
    <w:rsid w:val="006C110B"/>
    <w:pPr>
      <w:ind w:left="1440"/>
    </w:pPr>
    <w:rPr>
      <w:sz w:val="18"/>
      <w:szCs w:val="18"/>
    </w:rPr>
  </w:style>
  <w:style w:type="paragraph" w:styleId="TOC8">
    <w:name w:val="toc 8"/>
    <w:basedOn w:val="Normal"/>
    <w:next w:val="Normal"/>
    <w:autoRedefine/>
    <w:semiHidden/>
    <w:rsid w:val="006C110B"/>
    <w:pPr>
      <w:ind w:left="1680"/>
    </w:pPr>
    <w:rPr>
      <w:sz w:val="18"/>
      <w:szCs w:val="18"/>
    </w:rPr>
  </w:style>
  <w:style w:type="paragraph" w:styleId="TOC9">
    <w:name w:val="toc 9"/>
    <w:basedOn w:val="Normal"/>
    <w:next w:val="Normal"/>
    <w:autoRedefine/>
    <w:semiHidden/>
    <w:rsid w:val="006C110B"/>
    <w:pPr>
      <w:ind w:left="1920"/>
    </w:pPr>
    <w:rPr>
      <w:sz w:val="18"/>
      <w:szCs w:val="18"/>
    </w:rPr>
  </w:style>
  <w:style w:type="paragraph" w:customStyle="1" w:styleId="Style1">
    <w:name w:val="Style1"/>
    <w:basedOn w:val="Title"/>
    <w:rsid w:val="006C110B"/>
    <w:rPr>
      <w:bCs/>
      <w:sz w:val="24"/>
      <w:szCs w:val="22"/>
    </w:rPr>
  </w:style>
  <w:style w:type="paragraph" w:styleId="TOAHeading">
    <w:name w:val="toa heading"/>
    <w:basedOn w:val="Normal"/>
    <w:next w:val="Normal"/>
    <w:semiHidden/>
    <w:rsid w:val="006C110B"/>
    <w:pPr>
      <w:spacing w:before="120"/>
    </w:pPr>
    <w:rPr>
      <w:rFonts w:ascii="Arial" w:hAnsi="Arial"/>
      <w:b/>
    </w:rPr>
  </w:style>
  <w:style w:type="paragraph" w:styleId="Title">
    <w:name w:val="Title"/>
    <w:basedOn w:val="Normal"/>
    <w:qFormat/>
    <w:rsid w:val="006C110B"/>
    <w:pPr>
      <w:spacing w:before="240" w:after="60"/>
      <w:jc w:val="center"/>
      <w:outlineLvl w:val="0"/>
    </w:pPr>
    <w:rPr>
      <w:rFonts w:ascii="Arial" w:hAnsi="Arial"/>
      <w:b/>
      <w:kern w:val="28"/>
      <w:sz w:val="32"/>
      <w:szCs w:val="32"/>
    </w:rPr>
  </w:style>
  <w:style w:type="paragraph" w:styleId="Header">
    <w:name w:val="header"/>
    <w:basedOn w:val="Normal"/>
    <w:rsid w:val="00797250"/>
    <w:pPr>
      <w:tabs>
        <w:tab w:val="center" w:pos="4320"/>
        <w:tab w:val="right" w:pos="8640"/>
      </w:tabs>
    </w:pPr>
  </w:style>
  <w:style w:type="character" w:styleId="FollowedHyperlink">
    <w:name w:val="FollowedHyperlink"/>
    <w:rsid w:val="00945BCC"/>
    <w:rPr>
      <w:color w:val="800080"/>
      <w:u w:val="single"/>
    </w:rPr>
  </w:style>
  <w:style w:type="paragraph" w:styleId="Revision">
    <w:name w:val="Revision"/>
    <w:hidden/>
    <w:uiPriority w:val="71"/>
    <w:rsid w:val="004259B7"/>
    <w:rPr>
      <w:sz w:val="24"/>
      <w:szCs w:val="24"/>
    </w:rPr>
  </w:style>
  <w:style w:type="character" w:styleId="CommentReference">
    <w:name w:val="annotation reference"/>
    <w:rsid w:val="00A1744E"/>
    <w:rPr>
      <w:sz w:val="18"/>
      <w:szCs w:val="18"/>
    </w:rPr>
  </w:style>
  <w:style w:type="paragraph" w:styleId="CommentText">
    <w:name w:val="annotation text"/>
    <w:basedOn w:val="Normal"/>
    <w:link w:val="CommentTextChar"/>
    <w:rsid w:val="00A1744E"/>
  </w:style>
  <w:style w:type="character" w:customStyle="1" w:styleId="CommentTextChar">
    <w:name w:val="Comment Text Char"/>
    <w:link w:val="CommentText"/>
    <w:rsid w:val="00A1744E"/>
    <w:rPr>
      <w:sz w:val="24"/>
      <w:szCs w:val="24"/>
    </w:rPr>
  </w:style>
  <w:style w:type="paragraph" w:styleId="CommentSubject">
    <w:name w:val="annotation subject"/>
    <w:basedOn w:val="CommentText"/>
    <w:next w:val="CommentText"/>
    <w:link w:val="CommentSubjectChar"/>
    <w:rsid w:val="00A1744E"/>
    <w:rPr>
      <w:b/>
      <w:bCs/>
      <w:sz w:val="20"/>
      <w:szCs w:val="20"/>
    </w:rPr>
  </w:style>
  <w:style w:type="character" w:customStyle="1" w:styleId="CommentSubjectChar">
    <w:name w:val="Comment Subject Char"/>
    <w:link w:val="CommentSubject"/>
    <w:rsid w:val="00A1744E"/>
    <w:rPr>
      <w:b/>
      <w:bCs/>
      <w:sz w:val="24"/>
      <w:szCs w:val="24"/>
    </w:rPr>
  </w:style>
  <w:style w:type="paragraph" w:styleId="DocumentMap">
    <w:name w:val="Document Map"/>
    <w:basedOn w:val="Normal"/>
    <w:link w:val="DocumentMapChar"/>
    <w:rsid w:val="00861F3B"/>
    <w:rPr>
      <w:rFonts w:ascii="Lucida Grande" w:hAnsi="Lucida Grande"/>
    </w:rPr>
  </w:style>
  <w:style w:type="character" w:customStyle="1" w:styleId="DocumentMapChar">
    <w:name w:val="Document Map Char"/>
    <w:basedOn w:val="DefaultParagraphFont"/>
    <w:link w:val="DocumentMap"/>
    <w:rsid w:val="00861F3B"/>
    <w:rPr>
      <w:rFonts w:ascii="Lucida Grande" w:hAnsi="Lucida Grande"/>
      <w:sz w:val="24"/>
      <w:szCs w:val="24"/>
    </w:rPr>
  </w:style>
  <w:style w:type="paragraph" w:styleId="ListParagraph">
    <w:name w:val="List Paragraph"/>
    <w:basedOn w:val="Normal"/>
    <w:uiPriority w:val="34"/>
    <w:qFormat/>
    <w:rsid w:val="009F1F2D"/>
    <w:pPr>
      <w:ind w:left="720"/>
      <w:contextualSpacing/>
    </w:pPr>
  </w:style>
  <w:style w:type="paragraph" w:styleId="NoSpacing">
    <w:name w:val="No Spacing"/>
    <w:uiPriority w:val="1"/>
    <w:qFormat/>
    <w:rsid w:val="00820E97"/>
    <w:rPr>
      <w:rFonts w:ascii="Calibri" w:eastAsia="Calibri" w:hAnsi="Calibri"/>
      <w:sz w:val="22"/>
      <w:szCs w:val="22"/>
    </w:rPr>
  </w:style>
  <w:style w:type="character" w:customStyle="1" w:styleId="Heading4Char">
    <w:name w:val="Heading 4 Char"/>
    <w:basedOn w:val="DefaultParagraphFont"/>
    <w:link w:val="Heading4"/>
    <w:semiHidden/>
    <w:rsid w:val="00235233"/>
    <w:rPr>
      <w:rFonts w:asciiTheme="majorHAnsi" w:eastAsiaTheme="majorEastAsia" w:hAnsiTheme="majorHAnsi" w:cstheme="majorBidi"/>
      <w:i/>
      <w:iCs/>
      <w:color w:val="365F91" w:themeColor="accent1" w:themeShade="BF"/>
      <w:sz w:val="24"/>
      <w:szCs w:val="24"/>
    </w:rPr>
  </w:style>
  <w:style w:type="character" w:customStyle="1" w:styleId="FooterChar">
    <w:name w:val="Footer Char"/>
    <w:basedOn w:val="DefaultParagraphFont"/>
    <w:link w:val="Footer"/>
    <w:uiPriority w:val="99"/>
    <w:rsid w:val="0010471E"/>
    <w:rPr>
      <w:sz w:val="24"/>
      <w:szCs w:val="24"/>
    </w:rPr>
  </w:style>
  <w:style w:type="character" w:customStyle="1" w:styleId="rphighlightallclass">
    <w:name w:val="rphighlightallclass"/>
    <w:basedOn w:val="DefaultParagraphFont"/>
    <w:rsid w:val="00EC1187"/>
  </w:style>
  <w:style w:type="character" w:customStyle="1" w:styleId="UnresolvedMention1">
    <w:name w:val="Unresolved Mention1"/>
    <w:basedOn w:val="DefaultParagraphFont"/>
    <w:uiPriority w:val="99"/>
    <w:semiHidden/>
    <w:unhideWhenUsed/>
    <w:rsid w:val="008E673C"/>
    <w:rPr>
      <w:color w:val="808080"/>
      <w:shd w:val="clear" w:color="auto" w:fill="E6E6E6"/>
    </w:rPr>
  </w:style>
  <w:style w:type="character" w:customStyle="1" w:styleId="Title1">
    <w:name w:val="Title1"/>
    <w:basedOn w:val="DefaultParagraphFont"/>
    <w:rsid w:val="003423C0"/>
  </w:style>
  <w:style w:type="character" w:customStyle="1" w:styleId="highlight">
    <w:name w:val="highlight"/>
    <w:basedOn w:val="DefaultParagraphFont"/>
    <w:rsid w:val="00807B84"/>
  </w:style>
  <w:style w:type="paragraph" w:customStyle="1" w:styleId="HandbkHeading1">
    <w:name w:val="Handbk Heading1"/>
    <w:qFormat/>
    <w:rsid w:val="005F4765"/>
    <w:pPr>
      <w:jc w:val="center"/>
    </w:pPr>
    <w:rPr>
      <w:rFonts w:ascii="Arial" w:hAnsi="Arial" w:cs="Arial"/>
      <w:b/>
      <w:smallCaps/>
      <w:sz w:val="32"/>
      <w:szCs w:val="22"/>
    </w:rPr>
  </w:style>
  <w:style w:type="paragraph" w:customStyle="1" w:styleId="HandbkHeading2">
    <w:name w:val="Handbk Heading2"/>
    <w:basedOn w:val="Heading3"/>
    <w:rsid w:val="00465AC6"/>
    <w:pPr>
      <w:spacing w:before="440" w:after="140"/>
    </w:pPr>
    <w:rPr>
      <w:rFonts w:ascii="Arial" w:hAnsi="Arial"/>
      <w:color w:val="auto"/>
      <w:sz w:val="24"/>
    </w:rPr>
  </w:style>
  <w:style w:type="paragraph" w:customStyle="1" w:styleId="Para1">
    <w:name w:val="Para1"/>
    <w:basedOn w:val="Pa3"/>
    <w:link w:val="Para1Char"/>
    <w:qFormat/>
    <w:rsid w:val="00832D36"/>
    <w:pPr>
      <w:jc w:val="both"/>
    </w:pPr>
    <w:rPr>
      <w:rFonts w:ascii="Arial" w:hAnsi="Arial" w:cs="Arial"/>
      <w:sz w:val="22"/>
      <w:szCs w:val="22"/>
    </w:rPr>
  </w:style>
  <w:style w:type="paragraph" w:customStyle="1" w:styleId="Para">
    <w:name w:val="Para"/>
    <w:basedOn w:val="Pa3"/>
    <w:qFormat/>
    <w:rsid w:val="00E24B38"/>
    <w:pPr>
      <w:spacing w:before="200"/>
      <w:jc w:val="both"/>
    </w:pPr>
    <w:rPr>
      <w:rFonts w:ascii="Arial" w:hAnsi="Arial" w:cs="Arial"/>
      <w:sz w:val="22"/>
      <w:szCs w:val="22"/>
    </w:rPr>
  </w:style>
  <w:style w:type="paragraph" w:customStyle="1" w:styleId="HandbkHeading3-text">
    <w:name w:val="Handbk Heading3-text"/>
    <w:basedOn w:val="Default"/>
    <w:qFormat/>
    <w:rsid w:val="00465AC6"/>
    <w:pPr>
      <w:spacing w:before="280"/>
    </w:pPr>
    <w:rPr>
      <w:rFonts w:ascii="Arial" w:hAnsi="Arial" w:cs="Arial"/>
      <w:b/>
      <w:szCs w:val="22"/>
    </w:rPr>
  </w:style>
  <w:style w:type="paragraph" w:customStyle="1" w:styleId="HandbkHeading3-heading">
    <w:name w:val="Handbk Heading3-heading"/>
    <w:basedOn w:val="Normal"/>
    <w:qFormat/>
    <w:rsid w:val="00465AC6"/>
    <w:pPr>
      <w:tabs>
        <w:tab w:val="left" w:pos="1080"/>
        <w:tab w:val="left" w:pos="1800"/>
      </w:tabs>
      <w:jc w:val="both"/>
    </w:pPr>
    <w:rPr>
      <w:rFonts w:ascii="Arial" w:hAnsi="Arial" w:cs="Arial"/>
      <w:b/>
      <w:color w:val="000000"/>
      <w:szCs w:val="22"/>
    </w:rPr>
  </w:style>
  <w:style w:type="paragraph" w:customStyle="1" w:styleId="HandbkHeading4-heading">
    <w:name w:val="Handbk Heading 4-heading"/>
    <w:basedOn w:val="Para1"/>
    <w:link w:val="HandbkHeading4-headingChar"/>
    <w:qFormat/>
    <w:rsid w:val="0077084D"/>
    <w:pPr>
      <w:spacing w:before="60"/>
    </w:pPr>
    <w:rPr>
      <w:b/>
      <w:i/>
    </w:rPr>
  </w:style>
  <w:style w:type="paragraph" w:customStyle="1" w:styleId="HandbkHeading4-text">
    <w:name w:val="Handbk Heading 4-text"/>
    <w:basedOn w:val="HandbkHeading4-heading"/>
    <w:link w:val="HandbkHeading4-textChar"/>
    <w:qFormat/>
    <w:rsid w:val="00500CD9"/>
    <w:pPr>
      <w:spacing w:before="240"/>
    </w:pPr>
    <w:rPr>
      <w:b w:val="0"/>
      <w:i w:val="0"/>
    </w:rPr>
  </w:style>
  <w:style w:type="character" w:customStyle="1" w:styleId="DefaultChar">
    <w:name w:val="Default Char"/>
    <w:basedOn w:val="DefaultParagraphFont"/>
    <w:link w:val="Default"/>
    <w:rsid w:val="0077084D"/>
    <w:rPr>
      <w:color w:val="000000"/>
      <w:sz w:val="24"/>
      <w:szCs w:val="24"/>
    </w:rPr>
  </w:style>
  <w:style w:type="character" w:customStyle="1" w:styleId="Pa3Char">
    <w:name w:val="Pa3 Char"/>
    <w:basedOn w:val="DefaultChar"/>
    <w:link w:val="Pa3"/>
    <w:rsid w:val="0077084D"/>
    <w:rPr>
      <w:color w:val="000000"/>
      <w:sz w:val="24"/>
      <w:szCs w:val="24"/>
    </w:rPr>
  </w:style>
  <w:style w:type="character" w:customStyle="1" w:styleId="Para1Char">
    <w:name w:val="Para1 Char"/>
    <w:basedOn w:val="Pa3Char"/>
    <w:link w:val="Para1"/>
    <w:rsid w:val="0077084D"/>
    <w:rPr>
      <w:rFonts w:ascii="Arial" w:hAnsi="Arial" w:cs="Arial"/>
      <w:color w:val="000000"/>
      <w:sz w:val="22"/>
      <w:szCs w:val="22"/>
    </w:rPr>
  </w:style>
  <w:style w:type="character" w:customStyle="1" w:styleId="HandbkHeading4-headingChar">
    <w:name w:val="Handbk Heading 4-heading Char"/>
    <w:basedOn w:val="Para1Char"/>
    <w:link w:val="HandbkHeading4-heading"/>
    <w:rsid w:val="0077084D"/>
    <w:rPr>
      <w:rFonts w:ascii="Arial" w:hAnsi="Arial" w:cs="Arial"/>
      <w:b/>
      <w:i/>
      <w:color w:val="000000"/>
      <w:sz w:val="22"/>
      <w:szCs w:val="22"/>
    </w:rPr>
  </w:style>
  <w:style w:type="character" w:customStyle="1" w:styleId="HandbkHeading4-textChar">
    <w:name w:val="Handbk Heading 4-text Char"/>
    <w:basedOn w:val="HandbkHeading4-headingChar"/>
    <w:link w:val="HandbkHeading4-text"/>
    <w:rsid w:val="00500CD9"/>
    <w:rPr>
      <w:rFonts w:ascii="Arial" w:hAnsi="Arial" w:cs="Arial"/>
      <w:b w:val="0"/>
      <w:i w:val="0"/>
      <w:color w:val="000000"/>
      <w:sz w:val="22"/>
      <w:szCs w:val="22"/>
    </w:rPr>
  </w:style>
  <w:style w:type="character" w:customStyle="1" w:styleId="UnresolvedMention2">
    <w:name w:val="Unresolved Mention2"/>
    <w:basedOn w:val="DefaultParagraphFont"/>
    <w:uiPriority w:val="99"/>
    <w:semiHidden/>
    <w:unhideWhenUsed/>
    <w:rsid w:val="006F407A"/>
    <w:rPr>
      <w:color w:val="605E5C"/>
      <w:shd w:val="clear" w:color="auto" w:fill="E1DFDD"/>
    </w:rPr>
  </w:style>
  <w:style w:type="character" w:styleId="UnresolvedMention">
    <w:name w:val="Unresolved Mention"/>
    <w:basedOn w:val="DefaultParagraphFont"/>
    <w:uiPriority w:val="99"/>
    <w:semiHidden/>
    <w:unhideWhenUsed/>
    <w:rsid w:val="00E17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2765">
      <w:bodyDiv w:val="1"/>
      <w:marLeft w:val="0"/>
      <w:marRight w:val="0"/>
      <w:marTop w:val="0"/>
      <w:marBottom w:val="0"/>
      <w:divBdr>
        <w:top w:val="none" w:sz="0" w:space="0" w:color="auto"/>
        <w:left w:val="none" w:sz="0" w:space="0" w:color="auto"/>
        <w:bottom w:val="none" w:sz="0" w:space="0" w:color="auto"/>
        <w:right w:val="none" w:sz="0" w:space="0" w:color="auto"/>
      </w:divBdr>
    </w:div>
    <w:div w:id="58791752">
      <w:bodyDiv w:val="1"/>
      <w:marLeft w:val="0"/>
      <w:marRight w:val="0"/>
      <w:marTop w:val="0"/>
      <w:marBottom w:val="0"/>
      <w:divBdr>
        <w:top w:val="none" w:sz="0" w:space="0" w:color="auto"/>
        <w:left w:val="none" w:sz="0" w:space="0" w:color="auto"/>
        <w:bottom w:val="none" w:sz="0" w:space="0" w:color="auto"/>
        <w:right w:val="none" w:sz="0" w:space="0" w:color="auto"/>
      </w:divBdr>
    </w:div>
    <w:div w:id="95836638">
      <w:bodyDiv w:val="1"/>
      <w:marLeft w:val="0"/>
      <w:marRight w:val="0"/>
      <w:marTop w:val="0"/>
      <w:marBottom w:val="0"/>
      <w:divBdr>
        <w:top w:val="none" w:sz="0" w:space="0" w:color="auto"/>
        <w:left w:val="none" w:sz="0" w:space="0" w:color="auto"/>
        <w:bottom w:val="none" w:sz="0" w:space="0" w:color="auto"/>
        <w:right w:val="none" w:sz="0" w:space="0" w:color="auto"/>
      </w:divBdr>
      <w:divsChild>
        <w:div w:id="1143615201">
          <w:marLeft w:val="0"/>
          <w:marRight w:val="0"/>
          <w:marTop w:val="0"/>
          <w:marBottom w:val="0"/>
          <w:divBdr>
            <w:top w:val="none" w:sz="0" w:space="0" w:color="auto"/>
            <w:left w:val="none" w:sz="0" w:space="0" w:color="auto"/>
            <w:bottom w:val="none" w:sz="0" w:space="0" w:color="auto"/>
            <w:right w:val="none" w:sz="0" w:space="0" w:color="auto"/>
          </w:divBdr>
          <w:divsChild>
            <w:div w:id="19399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3855">
      <w:bodyDiv w:val="1"/>
      <w:marLeft w:val="0"/>
      <w:marRight w:val="0"/>
      <w:marTop w:val="0"/>
      <w:marBottom w:val="0"/>
      <w:divBdr>
        <w:top w:val="none" w:sz="0" w:space="0" w:color="auto"/>
        <w:left w:val="none" w:sz="0" w:space="0" w:color="auto"/>
        <w:bottom w:val="none" w:sz="0" w:space="0" w:color="auto"/>
        <w:right w:val="none" w:sz="0" w:space="0" w:color="auto"/>
      </w:divBdr>
    </w:div>
    <w:div w:id="202060568">
      <w:bodyDiv w:val="1"/>
      <w:marLeft w:val="0"/>
      <w:marRight w:val="0"/>
      <w:marTop w:val="0"/>
      <w:marBottom w:val="0"/>
      <w:divBdr>
        <w:top w:val="none" w:sz="0" w:space="0" w:color="auto"/>
        <w:left w:val="none" w:sz="0" w:space="0" w:color="auto"/>
        <w:bottom w:val="none" w:sz="0" w:space="0" w:color="auto"/>
        <w:right w:val="none" w:sz="0" w:space="0" w:color="auto"/>
      </w:divBdr>
    </w:div>
    <w:div w:id="217013462">
      <w:bodyDiv w:val="1"/>
      <w:marLeft w:val="0"/>
      <w:marRight w:val="0"/>
      <w:marTop w:val="0"/>
      <w:marBottom w:val="0"/>
      <w:divBdr>
        <w:top w:val="none" w:sz="0" w:space="0" w:color="auto"/>
        <w:left w:val="none" w:sz="0" w:space="0" w:color="auto"/>
        <w:bottom w:val="none" w:sz="0" w:space="0" w:color="auto"/>
        <w:right w:val="none" w:sz="0" w:space="0" w:color="auto"/>
      </w:divBdr>
    </w:div>
    <w:div w:id="285893483">
      <w:bodyDiv w:val="1"/>
      <w:marLeft w:val="0"/>
      <w:marRight w:val="0"/>
      <w:marTop w:val="0"/>
      <w:marBottom w:val="0"/>
      <w:divBdr>
        <w:top w:val="none" w:sz="0" w:space="0" w:color="auto"/>
        <w:left w:val="none" w:sz="0" w:space="0" w:color="auto"/>
        <w:bottom w:val="none" w:sz="0" w:space="0" w:color="auto"/>
        <w:right w:val="none" w:sz="0" w:space="0" w:color="auto"/>
      </w:divBdr>
    </w:div>
    <w:div w:id="319389311">
      <w:bodyDiv w:val="1"/>
      <w:marLeft w:val="0"/>
      <w:marRight w:val="0"/>
      <w:marTop w:val="0"/>
      <w:marBottom w:val="0"/>
      <w:divBdr>
        <w:top w:val="none" w:sz="0" w:space="0" w:color="auto"/>
        <w:left w:val="none" w:sz="0" w:space="0" w:color="auto"/>
        <w:bottom w:val="none" w:sz="0" w:space="0" w:color="auto"/>
        <w:right w:val="none" w:sz="0" w:space="0" w:color="auto"/>
      </w:divBdr>
    </w:div>
    <w:div w:id="404651869">
      <w:bodyDiv w:val="1"/>
      <w:marLeft w:val="0"/>
      <w:marRight w:val="0"/>
      <w:marTop w:val="0"/>
      <w:marBottom w:val="0"/>
      <w:divBdr>
        <w:top w:val="none" w:sz="0" w:space="0" w:color="auto"/>
        <w:left w:val="none" w:sz="0" w:space="0" w:color="auto"/>
        <w:bottom w:val="none" w:sz="0" w:space="0" w:color="auto"/>
        <w:right w:val="none" w:sz="0" w:space="0" w:color="auto"/>
      </w:divBdr>
    </w:div>
    <w:div w:id="407532248">
      <w:bodyDiv w:val="1"/>
      <w:marLeft w:val="0"/>
      <w:marRight w:val="0"/>
      <w:marTop w:val="0"/>
      <w:marBottom w:val="0"/>
      <w:divBdr>
        <w:top w:val="none" w:sz="0" w:space="0" w:color="auto"/>
        <w:left w:val="none" w:sz="0" w:space="0" w:color="auto"/>
        <w:bottom w:val="none" w:sz="0" w:space="0" w:color="auto"/>
        <w:right w:val="none" w:sz="0" w:space="0" w:color="auto"/>
      </w:divBdr>
      <w:divsChild>
        <w:div w:id="1210416905">
          <w:marLeft w:val="0"/>
          <w:marRight w:val="0"/>
          <w:marTop w:val="0"/>
          <w:marBottom w:val="0"/>
          <w:divBdr>
            <w:top w:val="none" w:sz="0" w:space="0" w:color="auto"/>
            <w:left w:val="none" w:sz="0" w:space="0" w:color="auto"/>
            <w:bottom w:val="none" w:sz="0" w:space="0" w:color="auto"/>
            <w:right w:val="none" w:sz="0" w:space="0" w:color="auto"/>
          </w:divBdr>
        </w:div>
        <w:div w:id="669069215">
          <w:marLeft w:val="0"/>
          <w:marRight w:val="0"/>
          <w:marTop w:val="0"/>
          <w:marBottom w:val="0"/>
          <w:divBdr>
            <w:top w:val="none" w:sz="0" w:space="0" w:color="auto"/>
            <w:left w:val="none" w:sz="0" w:space="0" w:color="auto"/>
            <w:bottom w:val="none" w:sz="0" w:space="0" w:color="auto"/>
            <w:right w:val="none" w:sz="0" w:space="0" w:color="auto"/>
          </w:divBdr>
        </w:div>
        <w:div w:id="1776975302">
          <w:marLeft w:val="0"/>
          <w:marRight w:val="0"/>
          <w:marTop w:val="0"/>
          <w:marBottom w:val="0"/>
          <w:divBdr>
            <w:top w:val="none" w:sz="0" w:space="0" w:color="auto"/>
            <w:left w:val="none" w:sz="0" w:space="0" w:color="auto"/>
            <w:bottom w:val="none" w:sz="0" w:space="0" w:color="auto"/>
            <w:right w:val="none" w:sz="0" w:space="0" w:color="auto"/>
          </w:divBdr>
        </w:div>
        <w:div w:id="1361860040">
          <w:marLeft w:val="0"/>
          <w:marRight w:val="0"/>
          <w:marTop w:val="0"/>
          <w:marBottom w:val="0"/>
          <w:divBdr>
            <w:top w:val="none" w:sz="0" w:space="0" w:color="auto"/>
            <w:left w:val="none" w:sz="0" w:space="0" w:color="auto"/>
            <w:bottom w:val="none" w:sz="0" w:space="0" w:color="auto"/>
            <w:right w:val="none" w:sz="0" w:space="0" w:color="auto"/>
          </w:divBdr>
        </w:div>
        <w:div w:id="1821268111">
          <w:marLeft w:val="0"/>
          <w:marRight w:val="0"/>
          <w:marTop w:val="0"/>
          <w:marBottom w:val="0"/>
          <w:divBdr>
            <w:top w:val="none" w:sz="0" w:space="0" w:color="auto"/>
            <w:left w:val="none" w:sz="0" w:space="0" w:color="auto"/>
            <w:bottom w:val="none" w:sz="0" w:space="0" w:color="auto"/>
            <w:right w:val="none" w:sz="0" w:space="0" w:color="auto"/>
          </w:divBdr>
        </w:div>
        <w:div w:id="199630250">
          <w:marLeft w:val="0"/>
          <w:marRight w:val="0"/>
          <w:marTop w:val="0"/>
          <w:marBottom w:val="0"/>
          <w:divBdr>
            <w:top w:val="none" w:sz="0" w:space="0" w:color="auto"/>
            <w:left w:val="none" w:sz="0" w:space="0" w:color="auto"/>
            <w:bottom w:val="none" w:sz="0" w:space="0" w:color="auto"/>
            <w:right w:val="none" w:sz="0" w:space="0" w:color="auto"/>
          </w:divBdr>
        </w:div>
        <w:div w:id="45446936">
          <w:marLeft w:val="0"/>
          <w:marRight w:val="0"/>
          <w:marTop w:val="0"/>
          <w:marBottom w:val="0"/>
          <w:divBdr>
            <w:top w:val="none" w:sz="0" w:space="0" w:color="auto"/>
            <w:left w:val="none" w:sz="0" w:space="0" w:color="auto"/>
            <w:bottom w:val="none" w:sz="0" w:space="0" w:color="auto"/>
            <w:right w:val="none" w:sz="0" w:space="0" w:color="auto"/>
          </w:divBdr>
        </w:div>
        <w:div w:id="1836069140">
          <w:marLeft w:val="0"/>
          <w:marRight w:val="0"/>
          <w:marTop w:val="0"/>
          <w:marBottom w:val="0"/>
          <w:divBdr>
            <w:top w:val="none" w:sz="0" w:space="0" w:color="auto"/>
            <w:left w:val="none" w:sz="0" w:space="0" w:color="auto"/>
            <w:bottom w:val="none" w:sz="0" w:space="0" w:color="auto"/>
            <w:right w:val="none" w:sz="0" w:space="0" w:color="auto"/>
          </w:divBdr>
        </w:div>
        <w:div w:id="1837764878">
          <w:marLeft w:val="0"/>
          <w:marRight w:val="0"/>
          <w:marTop w:val="0"/>
          <w:marBottom w:val="0"/>
          <w:divBdr>
            <w:top w:val="none" w:sz="0" w:space="0" w:color="auto"/>
            <w:left w:val="none" w:sz="0" w:space="0" w:color="auto"/>
            <w:bottom w:val="none" w:sz="0" w:space="0" w:color="auto"/>
            <w:right w:val="none" w:sz="0" w:space="0" w:color="auto"/>
          </w:divBdr>
        </w:div>
        <w:div w:id="1625499417">
          <w:marLeft w:val="0"/>
          <w:marRight w:val="0"/>
          <w:marTop w:val="0"/>
          <w:marBottom w:val="0"/>
          <w:divBdr>
            <w:top w:val="none" w:sz="0" w:space="0" w:color="auto"/>
            <w:left w:val="none" w:sz="0" w:space="0" w:color="auto"/>
            <w:bottom w:val="none" w:sz="0" w:space="0" w:color="auto"/>
            <w:right w:val="none" w:sz="0" w:space="0" w:color="auto"/>
          </w:divBdr>
        </w:div>
        <w:div w:id="2102099431">
          <w:marLeft w:val="0"/>
          <w:marRight w:val="0"/>
          <w:marTop w:val="0"/>
          <w:marBottom w:val="0"/>
          <w:divBdr>
            <w:top w:val="none" w:sz="0" w:space="0" w:color="auto"/>
            <w:left w:val="none" w:sz="0" w:space="0" w:color="auto"/>
            <w:bottom w:val="none" w:sz="0" w:space="0" w:color="auto"/>
            <w:right w:val="none" w:sz="0" w:space="0" w:color="auto"/>
          </w:divBdr>
        </w:div>
        <w:div w:id="704185030">
          <w:marLeft w:val="0"/>
          <w:marRight w:val="0"/>
          <w:marTop w:val="0"/>
          <w:marBottom w:val="0"/>
          <w:divBdr>
            <w:top w:val="none" w:sz="0" w:space="0" w:color="auto"/>
            <w:left w:val="none" w:sz="0" w:space="0" w:color="auto"/>
            <w:bottom w:val="none" w:sz="0" w:space="0" w:color="auto"/>
            <w:right w:val="none" w:sz="0" w:space="0" w:color="auto"/>
          </w:divBdr>
        </w:div>
        <w:div w:id="2026977695">
          <w:marLeft w:val="0"/>
          <w:marRight w:val="0"/>
          <w:marTop w:val="0"/>
          <w:marBottom w:val="0"/>
          <w:divBdr>
            <w:top w:val="none" w:sz="0" w:space="0" w:color="auto"/>
            <w:left w:val="none" w:sz="0" w:space="0" w:color="auto"/>
            <w:bottom w:val="none" w:sz="0" w:space="0" w:color="auto"/>
            <w:right w:val="none" w:sz="0" w:space="0" w:color="auto"/>
          </w:divBdr>
        </w:div>
      </w:divsChild>
    </w:div>
    <w:div w:id="450518155">
      <w:bodyDiv w:val="1"/>
      <w:marLeft w:val="0"/>
      <w:marRight w:val="0"/>
      <w:marTop w:val="0"/>
      <w:marBottom w:val="0"/>
      <w:divBdr>
        <w:top w:val="none" w:sz="0" w:space="0" w:color="auto"/>
        <w:left w:val="none" w:sz="0" w:space="0" w:color="auto"/>
        <w:bottom w:val="none" w:sz="0" w:space="0" w:color="auto"/>
        <w:right w:val="none" w:sz="0" w:space="0" w:color="auto"/>
      </w:divBdr>
    </w:div>
    <w:div w:id="480580099">
      <w:bodyDiv w:val="1"/>
      <w:marLeft w:val="0"/>
      <w:marRight w:val="0"/>
      <w:marTop w:val="0"/>
      <w:marBottom w:val="0"/>
      <w:divBdr>
        <w:top w:val="none" w:sz="0" w:space="0" w:color="auto"/>
        <w:left w:val="none" w:sz="0" w:space="0" w:color="auto"/>
        <w:bottom w:val="none" w:sz="0" w:space="0" w:color="auto"/>
        <w:right w:val="none" w:sz="0" w:space="0" w:color="auto"/>
      </w:divBdr>
    </w:div>
    <w:div w:id="513495391">
      <w:bodyDiv w:val="1"/>
      <w:marLeft w:val="0"/>
      <w:marRight w:val="0"/>
      <w:marTop w:val="0"/>
      <w:marBottom w:val="0"/>
      <w:divBdr>
        <w:top w:val="none" w:sz="0" w:space="0" w:color="auto"/>
        <w:left w:val="none" w:sz="0" w:space="0" w:color="auto"/>
        <w:bottom w:val="none" w:sz="0" w:space="0" w:color="auto"/>
        <w:right w:val="none" w:sz="0" w:space="0" w:color="auto"/>
      </w:divBdr>
    </w:div>
    <w:div w:id="584460927">
      <w:bodyDiv w:val="1"/>
      <w:marLeft w:val="0"/>
      <w:marRight w:val="0"/>
      <w:marTop w:val="0"/>
      <w:marBottom w:val="0"/>
      <w:divBdr>
        <w:top w:val="none" w:sz="0" w:space="0" w:color="auto"/>
        <w:left w:val="none" w:sz="0" w:space="0" w:color="auto"/>
        <w:bottom w:val="none" w:sz="0" w:space="0" w:color="auto"/>
        <w:right w:val="none" w:sz="0" w:space="0" w:color="auto"/>
      </w:divBdr>
    </w:div>
    <w:div w:id="625896810">
      <w:bodyDiv w:val="1"/>
      <w:marLeft w:val="0"/>
      <w:marRight w:val="0"/>
      <w:marTop w:val="0"/>
      <w:marBottom w:val="0"/>
      <w:divBdr>
        <w:top w:val="none" w:sz="0" w:space="0" w:color="auto"/>
        <w:left w:val="none" w:sz="0" w:space="0" w:color="auto"/>
        <w:bottom w:val="none" w:sz="0" w:space="0" w:color="auto"/>
        <w:right w:val="none" w:sz="0" w:space="0" w:color="auto"/>
      </w:divBdr>
    </w:div>
    <w:div w:id="659501158">
      <w:bodyDiv w:val="1"/>
      <w:marLeft w:val="0"/>
      <w:marRight w:val="0"/>
      <w:marTop w:val="0"/>
      <w:marBottom w:val="0"/>
      <w:divBdr>
        <w:top w:val="none" w:sz="0" w:space="0" w:color="auto"/>
        <w:left w:val="none" w:sz="0" w:space="0" w:color="auto"/>
        <w:bottom w:val="none" w:sz="0" w:space="0" w:color="auto"/>
        <w:right w:val="none" w:sz="0" w:space="0" w:color="auto"/>
      </w:divBdr>
      <w:divsChild>
        <w:div w:id="52657535">
          <w:marLeft w:val="0"/>
          <w:marRight w:val="0"/>
          <w:marTop w:val="0"/>
          <w:marBottom w:val="0"/>
          <w:divBdr>
            <w:top w:val="none" w:sz="0" w:space="0" w:color="auto"/>
            <w:left w:val="none" w:sz="0" w:space="0" w:color="auto"/>
            <w:bottom w:val="none" w:sz="0" w:space="0" w:color="auto"/>
            <w:right w:val="none" w:sz="0" w:space="0" w:color="auto"/>
          </w:divBdr>
        </w:div>
        <w:div w:id="81798820">
          <w:marLeft w:val="0"/>
          <w:marRight w:val="0"/>
          <w:marTop w:val="0"/>
          <w:marBottom w:val="0"/>
          <w:divBdr>
            <w:top w:val="none" w:sz="0" w:space="0" w:color="auto"/>
            <w:left w:val="none" w:sz="0" w:space="0" w:color="auto"/>
            <w:bottom w:val="none" w:sz="0" w:space="0" w:color="auto"/>
            <w:right w:val="none" w:sz="0" w:space="0" w:color="auto"/>
          </w:divBdr>
        </w:div>
        <w:div w:id="105660603">
          <w:marLeft w:val="0"/>
          <w:marRight w:val="0"/>
          <w:marTop w:val="0"/>
          <w:marBottom w:val="0"/>
          <w:divBdr>
            <w:top w:val="none" w:sz="0" w:space="0" w:color="auto"/>
            <w:left w:val="none" w:sz="0" w:space="0" w:color="auto"/>
            <w:bottom w:val="none" w:sz="0" w:space="0" w:color="auto"/>
            <w:right w:val="none" w:sz="0" w:space="0" w:color="auto"/>
          </w:divBdr>
        </w:div>
        <w:div w:id="357976028">
          <w:marLeft w:val="0"/>
          <w:marRight w:val="0"/>
          <w:marTop w:val="0"/>
          <w:marBottom w:val="0"/>
          <w:divBdr>
            <w:top w:val="none" w:sz="0" w:space="0" w:color="auto"/>
            <w:left w:val="none" w:sz="0" w:space="0" w:color="auto"/>
            <w:bottom w:val="none" w:sz="0" w:space="0" w:color="auto"/>
            <w:right w:val="none" w:sz="0" w:space="0" w:color="auto"/>
          </w:divBdr>
        </w:div>
        <w:div w:id="891700173">
          <w:marLeft w:val="0"/>
          <w:marRight w:val="0"/>
          <w:marTop w:val="0"/>
          <w:marBottom w:val="0"/>
          <w:divBdr>
            <w:top w:val="none" w:sz="0" w:space="0" w:color="auto"/>
            <w:left w:val="none" w:sz="0" w:space="0" w:color="auto"/>
            <w:bottom w:val="none" w:sz="0" w:space="0" w:color="auto"/>
            <w:right w:val="none" w:sz="0" w:space="0" w:color="auto"/>
          </w:divBdr>
        </w:div>
        <w:div w:id="920484768">
          <w:marLeft w:val="0"/>
          <w:marRight w:val="0"/>
          <w:marTop w:val="0"/>
          <w:marBottom w:val="0"/>
          <w:divBdr>
            <w:top w:val="none" w:sz="0" w:space="0" w:color="auto"/>
            <w:left w:val="none" w:sz="0" w:space="0" w:color="auto"/>
            <w:bottom w:val="none" w:sz="0" w:space="0" w:color="auto"/>
            <w:right w:val="none" w:sz="0" w:space="0" w:color="auto"/>
          </w:divBdr>
        </w:div>
        <w:div w:id="1138760599">
          <w:marLeft w:val="0"/>
          <w:marRight w:val="0"/>
          <w:marTop w:val="0"/>
          <w:marBottom w:val="0"/>
          <w:divBdr>
            <w:top w:val="none" w:sz="0" w:space="0" w:color="auto"/>
            <w:left w:val="none" w:sz="0" w:space="0" w:color="auto"/>
            <w:bottom w:val="none" w:sz="0" w:space="0" w:color="auto"/>
            <w:right w:val="none" w:sz="0" w:space="0" w:color="auto"/>
          </w:divBdr>
        </w:div>
        <w:div w:id="1316954956">
          <w:marLeft w:val="0"/>
          <w:marRight w:val="0"/>
          <w:marTop w:val="0"/>
          <w:marBottom w:val="0"/>
          <w:divBdr>
            <w:top w:val="none" w:sz="0" w:space="0" w:color="auto"/>
            <w:left w:val="none" w:sz="0" w:space="0" w:color="auto"/>
            <w:bottom w:val="none" w:sz="0" w:space="0" w:color="auto"/>
            <w:right w:val="none" w:sz="0" w:space="0" w:color="auto"/>
          </w:divBdr>
        </w:div>
        <w:div w:id="1366783515">
          <w:marLeft w:val="0"/>
          <w:marRight w:val="0"/>
          <w:marTop w:val="0"/>
          <w:marBottom w:val="0"/>
          <w:divBdr>
            <w:top w:val="none" w:sz="0" w:space="0" w:color="auto"/>
            <w:left w:val="none" w:sz="0" w:space="0" w:color="auto"/>
            <w:bottom w:val="none" w:sz="0" w:space="0" w:color="auto"/>
            <w:right w:val="none" w:sz="0" w:space="0" w:color="auto"/>
          </w:divBdr>
        </w:div>
        <w:div w:id="1458380031">
          <w:marLeft w:val="0"/>
          <w:marRight w:val="0"/>
          <w:marTop w:val="0"/>
          <w:marBottom w:val="0"/>
          <w:divBdr>
            <w:top w:val="none" w:sz="0" w:space="0" w:color="auto"/>
            <w:left w:val="none" w:sz="0" w:space="0" w:color="auto"/>
            <w:bottom w:val="none" w:sz="0" w:space="0" w:color="auto"/>
            <w:right w:val="none" w:sz="0" w:space="0" w:color="auto"/>
          </w:divBdr>
        </w:div>
        <w:div w:id="1643123344">
          <w:marLeft w:val="0"/>
          <w:marRight w:val="0"/>
          <w:marTop w:val="0"/>
          <w:marBottom w:val="0"/>
          <w:divBdr>
            <w:top w:val="none" w:sz="0" w:space="0" w:color="auto"/>
            <w:left w:val="none" w:sz="0" w:space="0" w:color="auto"/>
            <w:bottom w:val="none" w:sz="0" w:space="0" w:color="auto"/>
            <w:right w:val="none" w:sz="0" w:space="0" w:color="auto"/>
          </w:divBdr>
        </w:div>
        <w:div w:id="1735621174">
          <w:marLeft w:val="0"/>
          <w:marRight w:val="0"/>
          <w:marTop w:val="0"/>
          <w:marBottom w:val="0"/>
          <w:divBdr>
            <w:top w:val="none" w:sz="0" w:space="0" w:color="auto"/>
            <w:left w:val="none" w:sz="0" w:space="0" w:color="auto"/>
            <w:bottom w:val="none" w:sz="0" w:space="0" w:color="auto"/>
            <w:right w:val="none" w:sz="0" w:space="0" w:color="auto"/>
          </w:divBdr>
        </w:div>
        <w:div w:id="2042704129">
          <w:marLeft w:val="0"/>
          <w:marRight w:val="0"/>
          <w:marTop w:val="0"/>
          <w:marBottom w:val="0"/>
          <w:divBdr>
            <w:top w:val="none" w:sz="0" w:space="0" w:color="auto"/>
            <w:left w:val="none" w:sz="0" w:space="0" w:color="auto"/>
            <w:bottom w:val="none" w:sz="0" w:space="0" w:color="auto"/>
            <w:right w:val="none" w:sz="0" w:space="0" w:color="auto"/>
          </w:divBdr>
        </w:div>
      </w:divsChild>
    </w:div>
    <w:div w:id="663824777">
      <w:bodyDiv w:val="1"/>
      <w:marLeft w:val="0"/>
      <w:marRight w:val="0"/>
      <w:marTop w:val="0"/>
      <w:marBottom w:val="0"/>
      <w:divBdr>
        <w:top w:val="none" w:sz="0" w:space="0" w:color="auto"/>
        <w:left w:val="none" w:sz="0" w:space="0" w:color="auto"/>
        <w:bottom w:val="none" w:sz="0" w:space="0" w:color="auto"/>
        <w:right w:val="none" w:sz="0" w:space="0" w:color="auto"/>
      </w:divBdr>
    </w:div>
    <w:div w:id="684945558">
      <w:bodyDiv w:val="1"/>
      <w:marLeft w:val="0"/>
      <w:marRight w:val="0"/>
      <w:marTop w:val="0"/>
      <w:marBottom w:val="0"/>
      <w:divBdr>
        <w:top w:val="none" w:sz="0" w:space="0" w:color="auto"/>
        <w:left w:val="none" w:sz="0" w:space="0" w:color="auto"/>
        <w:bottom w:val="none" w:sz="0" w:space="0" w:color="auto"/>
        <w:right w:val="none" w:sz="0" w:space="0" w:color="auto"/>
      </w:divBdr>
    </w:div>
    <w:div w:id="760684029">
      <w:bodyDiv w:val="1"/>
      <w:marLeft w:val="0"/>
      <w:marRight w:val="0"/>
      <w:marTop w:val="0"/>
      <w:marBottom w:val="0"/>
      <w:divBdr>
        <w:top w:val="none" w:sz="0" w:space="0" w:color="auto"/>
        <w:left w:val="none" w:sz="0" w:space="0" w:color="auto"/>
        <w:bottom w:val="none" w:sz="0" w:space="0" w:color="auto"/>
        <w:right w:val="none" w:sz="0" w:space="0" w:color="auto"/>
      </w:divBdr>
      <w:divsChild>
        <w:div w:id="835389503">
          <w:marLeft w:val="0"/>
          <w:marRight w:val="0"/>
          <w:marTop w:val="0"/>
          <w:marBottom w:val="0"/>
          <w:divBdr>
            <w:top w:val="none" w:sz="0" w:space="0" w:color="auto"/>
            <w:left w:val="none" w:sz="0" w:space="0" w:color="auto"/>
            <w:bottom w:val="none" w:sz="0" w:space="0" w:color="auto"/>
            <w:right w:val="none" w:sz="0" w:space="0" w:color="auto"/>
          </w:divBdr>
        </w:div>
        <w:div w:id="1681657501">
          <w:marLeft w:val="0"/>
          <w:marRight w:val="0"/>
          <w:marTop w:val="0"/>
          <w:marBottom w:val="0"/>
          <w:divBdr>
            <w:top w:val="none" w:sz="0" w:space="0" w:color="auto"/>
            <w:left w:val="none" w:sz="0" w:space="0" w:color="auto"/>
            <w:bottom w:val="none" w:sz="0" w:space="0" w:color="auto"/>
            <w:right w:val="none" w:sz="0" w:space="0" w:color="auto"/>
          </w:divBdr>
        </w:div>
      </w:divsChild>
    </w:div>
    <w:div w:id="851187761">
      <w:bodyDiv w:val="1"/>
      <w:marLeft w:val="0"/>
      <w:marRight w:val="0"/>
      <w:marTop w:val="0"/>
      <w:marBottom w:val="0"/>
      <w:divBdr>
        <w:top w:val="none" w:sz="0" w:space="0" w:color="auto"/>
        <w:left w:val="none" w:sz="0" w:space="0" w:color="auto"/>
        <w:bottom w:val="none" w:sz="0" w:space="0" w:color="auto"/>
        <w:right w:val="none" w:sz="0" w:space="0" w:color="auto"/>
      </w:divBdr>
    </w:div>
    <w:div w:id="867111024">
      <w:bodyDiv w:val="1"/>
      <w:marLeft w:val="0"/>
      <w:marRight w:val="0"/>
      <w:marTop w:val="0"/>
      <w:marBottom w:val="0"/>
      <w:divBdr>
        <w:top w:val="none" w:sz="0" w:space="0" w:color="auto"/>
        <w:left w:val="none" w:sz="0" w:space="0" w:color="auto"/>
        <w:bottom w:val="none" w:sz="0" w:space="0" w:color="auto"/>
        <w:right w:val="none" w:sz="0" w:space="0" w:color="auto"/>
      </w:divBdr>
    </w:div>
    <w:div w:id="1187675801">
      <w:bodyDiv w:val="1"/>
      <w:marLeft w:val="0"/>
      <w:marRight w:val="0"/>
      <w:marTop w:val="0"/>
      <w:marBottom w:val="0"/>
      <w:divBdr>
        <w:top w:val="none" w:sz="0" w:space="0" w:color="auto"/>
        <w:left w:val="none" w:sz="0" w:space="0" w:color="auto"/>
        <w:bottom w:val="none" w:sz="0" w:space="0" w:color="auto"/>
        <w:right w:val="none" w:sz="0" w:space="0" w:color="auto"/>
      </w:divBdr>
    </w:div>
    <w:div w:id="1238588927">
      <w:bodyDiv w:val="1"/>
      <w:marLeft w:val="0"/>
      <w:marRight w:val="0"/>
      <w:marTop w:val="0"/>
      <w:marBottom w:val="0"/>
      <w:divBdr>
        <w:top w:val="none" w:sz="0" w:space="0" w:color="auto"/>
        <w:left w:val="none" w:sz="0" w:space="0" w:color="auto"/>
        <w:bottom w:val="none" w:sz="0" w:space="0" w:color="auto"/>
        <w:right w:val="none" w:sz="0" w:space="0" w:color="auto"/>
      </w:divBdr>
    </w:div>
    <w:div w:id="1260140434">
      <w:bodyDiv w:val="1"/>
      <w:marLeft w:val="0"/>
      <w:marRight w:val="0"/>
      <w:marTop w:val="0"/>
      <w:marBottom w:val="0"/>
      <w:divBdr>
        <w:top w:val="none" w:sz="0" w:space="0" w:color="auto"/>
        <w:left w:val="none" w:sz="0" w:space="0" w:color="auto"/>
        <w:bottom w:val="none" w:sz="0" w:space="0" w:color="auto"/>
        <w:right w:val="none" w:sz="0" w:space="0" w:color="auto"/>
      </w:divBdr>
    </w:div>
    <w:div w:id="1302615290">
      <w:bodyDiv w:val="1"/>
      <w:marLeft w:val="0"/>
      <w:marRight w:val="0"/>
      <w:marTop w:val="0"/>
      <w:marBottom w:val="0"/>
      <w:divBdr>
        <w:top w:val="none" w:sz="0" w:space="0" w:color="auto"/>
        <w:left w:val="none" w:sz="0" w:space="0" w:color="auto"/>
        <w:bottom w:val="none" w:sz="0" w:space="0" w:color="auto"/>
        <w:right w:val="none" w:sz="0" w:space="0" w:color="auto"/>
      </w:divBdr>
    </w:div>
    <w:div w:id="1331134227">
      <w:bodyDiv w:val="1"/>
      <w:marLeft w:val="0"/>
      <w:marRight w:val="0"/>
      <w:marTop w:val="0"/>
      <w:marBottom w:val="0"/>
      <w:divBdr>
        <w:top w:val="none" w:sz="0" w:space="0" w:color="auto"/>
        <w:left w:val="none" w:sz="0" w:space="0" w:color="auto"/>
        <w:bottom w:val="none" w:sz="0" w:space="0" w:color="auto"/>
        <w:right w:val="none" w:sz="0" w:space="0" w:color="auto"/>
      </w:divBdr>
    </w:div>
    <w:div w:id="1415123587">
      <w:bodyDiv w:val="1"/>
      <w:marLeft w:val="0"/>
      <w:marRight w:val="0"/>
      <w:marTop w:val="0"/>
      <w:marBottom w:val="0"/>
      <w:divBdr>
        <w:top w:val="none" w:sz="0" w:space="0" w:color="auto"/>
        <w:left w:val="none" w:sz="0" w:space="0" w:color="auto"/>
        <w:bottom w:val="none" w:sz="0" w:space="0" w:color="auto"/>
        <w:right w:val="none" w:sz="0" w:space="0" w:color="auto"/>
      </w:divBdr>
    </w:div>
    <w:div w:id="1423067678">
      <w:bodyDiv w:val="1"/>
      <w:marLeft w:val="0"/>
      <w:marRight w:val="0"/>
      <w:marTop w:val="0"/>
      <w:marBottom w:val="0"/>
      <w:divBdr>
        <w:top w:val="none" w:sz="0" w:space="0" w:color="auto"/>
        <w:left w:val="none" w:sz="0" w:space="0" w:color="auto"/>
        <w:bottom w:val="none" w:sz="0" w:space="0" w:color="auto"/>
        <w:right w:val="none" w:sz="0" w:space="0" w:color="auto"/>
      </w:divBdr>
    </w:div>
    <w:div w:id="1447844343">
      <w:bodyDiv w:val="1"/>
      <w:marLeft w:val="0"/>
      <w:marRight w:val="0"/>
      <w:marTop w:val="0"/>
      <w:marBottom w:val="0"/>
      <w:divBdr>
        <w:top w:val="none" w:sz="0" w:space="0" w:color="auto"/>
        <w:left w:val="none" w:sz="0" w:space="0" w:color="auto"/>
        <w:bottom w:val="none" w:sz="0" w:space="0" w:color="auto"/>
        <w:right w:val="none" w:sz="0" w:space="0" w:color="auto"/>
      </w:divBdr>
    </w:div>
    <w:div w:id="1648195588">
      <w:bodyDiv w:val="1"/>
      <w:marLeft w:val="0"/>
      <w:marRight w:val="0"/>
      <w:marTop w:val="0"/>
      <w:marBottom w:val="0"/>
      <w:divBdr>
        <w:top w:val="none" w:sz="0" w:space="0" w:color="auto"/>
        <w:left w:val="none" w:sz="0" w:space="0" w:color="auto"/>
        <w:bottom w:val="none" w:sz="0" w:space="0" w:color="auto"/>
        <w:right w:val="none" w:sz="0" w:space="0" w:color="auto"/>
      </w:divBdr>
    </w:div>
    <w:div w:id="1721593269">
      <w:bodyDiv w:val="1"/>
      <w:marLeft w:val="0"/>
      <w:marRight w:val="0"/>
      <w:marTop w:val="0"/>
      <w:marBottom w:val="0"/>
      <w:divBdr>
        <w:top w:val="none" w:sz="0" w:space="0" w:color="auto"/>
        <w:left w:val="none" w:sz="0" w:space="0" w:color="auto"/>
        <w:bottom w:val="none" w:sz="0" w:space="0" w:color="auto"/>
        <w:right w:val="none" w:sz="0" w:space="0" w:color="auto"/>
      </w:divBdr>
    </w:div>
    <w:div w:id="1743605637">
      <w:bodyDiv w:val="1"/>
      <w:marLeft w:val="0"/>
      <w:marRight w:val="0"/>
      <w:marTop w:val="0"/>
      <w:marBottom w:val="0"/>
      <w:divBdr>
        <w:top w:val="none" w:sz="0" w:space="0" w:color="auto"/>
        <w:left w:val="none" w:sz="0" w:space="0" w:color="auto"/>
        <w:bottom w:val="none" w:sz="0" w:space="0" w:color="auto"/>
        <w:right w:val="none" w:sz="0" w:space="0" w:color="auto"/>
      </w:divBdr>
    </w:div>
    <w:div w:id="1823306212">
      <w:bodyDiv w:val="1"/>
      <w:marLeft w:val="0"/>
      <w:marRight w:val="0"/>
      <w:marTop w:val="0"/>
      <w:marBottom w:val="0"/>
      <w:divBdr>
        <w:top w:val="none" w:sz="0" w:space="0" w:color="auto"/>
        <w:left w:val="none" w:sz="0" w:space="0" w:color="auto"/>
        <w:bottom w:val="none" w:sz="0" w:space="0" w:color="auto"/>
        <w:right w:val="none" w:sz="0" w:space="0" w:color="auto"/>
      </w:divBdr>
    </w:div>
    <w:div w:id="1855728542">
      <w:bodyDiv w:val="1"/>
      <w:marLeft w:val="0"/>
      <w:marRight w:val="0"/>
      <w:marTop w:val="0"/>
      <w:marBottom w:val="0"/>
      <w:divBdr>
        <w:top w:val="none" w:sz="0" w:space="0" w:color="auto"/>
        <w:left w:val="none" w:sz="0" w:space="0" w:color="auto"/>
        <w:bottom w:val="none" w:sz="0" w:space="0" w:color="auto"/>
        <w:right w:val="none" w:sz="0" w:space="0" w:color="auto"/>
      </w:divBdr>
    </w:div>
    <w:div w:id="1872762700">
      <w:bodyDiv w:val="1"/>
      <w:marLeft w:val="0"/>
      <w:marRight w:val="0"/>
      <w:marTop w:val="0"/>
      <w:marBottom w:val="0"/>
      <w:divBdr>
        <w:top w:val="none" w:sz="0" w:space="0" w:color="auto"/>
        <w:left w:val="none" w:sz="0" w:space="0" w:color="auto"/>
        <w:bottom w:val="none" w:sz="0" w:space="0" w:color="auto"/>
        <w:right w:val="none" w:sz="0" w:space="0" w:color="auto"/>
      </w:divBdr>
    </w:div>
    <w:div w:id="1877161968">
      <w:bodyDiv w:val="1"/>
      <w:marLeft w:val="0"/>
      <w:marRight w:val="0"/>
      <w:marTop w:val="0"/>
      <w:marBottom w:val="0"/>
      <w:divBdr>
        <w:top w:val="none" w:sz="0" w:space="0" w:color="auto"/>
        <w:left w:val="none" w:sz="0" w:space="0" w:color="auto"/>
        <w:bottom w:val="none" w:sz="0" w:space="0" w:color="auto"/>
        <w:right w:val="none" w:sz="0" w:space="0" w:color="auto"/>
      </w:divBdr>
    </w:div>
    <w:div w:id="1882087162">
      <w:bodyDiv w:val="1"/>
      <w:marLeft w:val="0"/>
      <w:marRight w:val="0"/>
      <w:marTop w:val="0"/>
      <w:marBottom w:val="0"/>
      <w:divBdr>
        <w:top w:val="none" w:sz="0" w:space="0" w:color="auto"/>
        <w:left w:val="none" w:sz="0" w:space="0" w:color="auto"/>
        <w:bottom w:val="none" w:sz="0" w:space="0" w:color="auto"/>
        <w:right w:val="none" w:sz="0" w:space="0" w:color="auto"/>
      </w:divBdr>
    </w:div>
    <w:div w:id="2016568618">
      <w:bodyDiv w:val="1"/>
      <w:marLeft w:val="0"/>
      <w:marRight w:val="0"/>
      <w:marTop w:val="0"/>
      <w:marBottom w:val="0"/>
      <w:divBdr>
        <w:top w:val="none" w:sz="0" w:space="0" w:color="auto"/>
        <w:left w:val="none" w:sz="0" w:space="0" w:color="auto"/>
        <w:bottom w:val="none" w:sz="0" w:space="0" w:color="auto"/>
        <w:right w:val="none" w:sz="0" w:space="0" w:color="auto"/>
      </w:divBdr>
      <w:divsChild>
        <w:div w:id="1604805394">
          <w:marLeft w:val="0"/>
          <w:marRight w:val="0"/>
          <w:marTop w:val="0"/>
          <w:marBottom w:val="0"/>
          <w:divBdr>
            <w:top w:val="none" w:sz="0" w:space="0" w:color="auto"/>
            <w:left w:val="none" w:sz="0" w:space="0" w:color="auto"/>
            <w:bottom w:val="none" w:sz="0" w:space="0" w:color="auto"/>
            <w:right w:val="none" w:sz="0" w:space="0" w:color="auto"/>
          </w:divBdr>
        </w:div>
        <w:div w:id="1291014711">
          <w:marLeft w:val="0"/>
          <w:marRight w:val="0"/>
          <w:marTop w:val="0"/>
          <w:marBottom w:val="0"/>
          <w:divBdr>
            <w:top w:val="none" w:sz="0" w:space="0" w:color="auto"/>
            <w:left w:val="none" w:sz="0" w:space="0" w:color="auto"/>
            <w:bottom w:val="none" w:sz="0" w:space="0" w:color="auto"/>
            <w:right w:val="none" w:sz="0" w:space="0" w:color="auto"/>
          </w:divBdr>
        </w:div>
        <w:div w:id="770122235">
          <w:marLeft w:val="0"/>
          <w:marRight w:val="0"/>
          <w:marTop w:val="0"/>
          <w:marBottom w:val="0"/>
          <w:divBdr>
            <w:top w:val="none" w:sz="0" w:space="0" w:color="auto"/>
            <w:left w:val="none" w:sz="0" w:space="0" w:color="auto"/>
            <w:bottom w:val="none" w:sz="0" w:space="0" w:color="auto"/>
            <w:right w:val="none" w:sz="0" w:space="0" w:color="auto"/>
          </w:divBdr>
        </w:div>
        <w:div w:id="698436825">
          <w:marLeft w:val="0"/>
          <w:marRight w:val="0"/>
          <w:marTop w:val="0"/>
          <w:marBottom w:val="0"/>
          <w:divBdr>
            <w:top w:val="none" w:sz="0" w:space="0" w:color="auto"/>
            <w:left w:val="none" w:sz="0" w:space="0" w:color="auto"/>
            <w:bottom w:val="none" w:sz="0" w:space="0" w:color="auto"/>
            <w:right w:val="none" w:sz="0" w:space="0" w:color="auto"/>
          </w:divBdr>
        </w:div>
        <w:div w:id="1359506853">
          <w:marLeft w:val="0"/>
          <w:marRight w:val="0"/>
          <w:marTop w:val="0"/>
          <w:marBottom w:val="0"/>
          <w:divBdr>
            <w:top w:val="none" w:sz="0" w:space="0" w:color="auto"/>
            <w:left w:val="none" w:sz="0" w:space="0" w:color="auto"/>
            <w:bottom w:val="none" w:sz="0" w:space="0" w:color="auto"/>
            <w:right w:val="none" w:sz="0" w:space="0" w:color="auto"/>
          </w:divBdr>
        </w:div>
        <w:div w:id="47804001">
          <w:marLeft w:val="0"/>
          <w:marRight w:val="0"/>
          <w:marTop w:val="0"/>
          <w:marBottom w:val="0"/>
          <w:divBdr>
            <w:top w:val="none" w:sz="0" w:space="0" w:color="auto"/>
            <w:left w:val="none" w:sz="0" w:space="0" w:color="auto"/>
            <w:bottom w:val="none" w:sz="0" w:space="0" w:color="auto"/>
            <w:right w:val="none" w:sz="0" w:space="0" w:color="auto"/>
          </w:divBdr>
        </w:div>
        <w:div w:id="506679626">
          <w:marLeft w:val="0"/>
          <w:marRight w:val="0"/>
          <w:marTop w:val="0"/>
          <w:marBottom w:val="0"/>
          <w:divBdr>
            <w:top w:val="none" w:sz="0" w:space="0" w:color="auto"/>
            <w:left w:val="none" w:sz="0" w:space="0" w:color="auto"/>
            <w:bottom w:val="none" w:sz="0" w:space="0" w:color="auto"/>
            <w:right w:val="none" w:sz="0" w:space="0" w:color="auto"/>
          </w:divBdr>
        </w:div>
        <w:div w:id="287396074">
          <w:marLeft w:val="0"/>
          <w:marRight w:val="0"/>
          <w:marTop w:val="0"/>
          <w:marBottom w:val="0"/>
          <w:divBdr>
            <w:top w:val="none" w:sz="0" w:space="0" w:color="auto"/>
            <w:left w:val="none" w:sz="0" w:space="0" w:color="auto"/>
            <w:bottom w:val="none" w:sz="0" w:space="0" w:color="auto"/>
            <w:right w:val="none" w:sz="0" w:space="0" w:color="auto"/>
          </w:divBdr>
        </w:div>
        <w:div w:id="1088770387">
          <w:marLeft w:val="0"/>
          <w:marRight w:val="0"/>
          <w:marTop w:val="0"/>
          <w:marBottom w:val="0"/>
          <w:divBdr>
            <w:top w:val="none" w:sz="0" w:space="0" w:color="auto"/>
            <w:left w:val="none" w:sz="0" w:space="0" w:color="auto"/>
            <w:bottom w:val="none" w:sz="0" w:space="0" w:color="auto"/>
            <w:right w:val="none" w:sz="0" w:space="0" w:color="auto"/>
          </w:divBdr>
        </w:div>
        <w:div w:id="1879708134">
          <w:marLeft w:val="0"/>
          <w:marRight w:val="0"/>
          <w:marTop w:val="0"/>
          <w:marBottom w:val="0"/>
          <w:divBdr>
            <w:top w:val="none" w:sz="0" w:space="0" w:color="auto"/>
            <w:left w:val="none" w:sz="0" w:space="0" w:color="auto"/>
            <w:bottom w:val="none" w:sz="0" w:space="0" w:color="auto"/>
            <w:right w:val="none" w:sz="0" w:space="0" w:color="auto"/>
          </w:divBdr>
        </w:div>
        <w:div w:id="1140464276">
          <w:marLeft w:val="0"/>
          <w:marRight w:val="0"/>
          <w:marTop w:val="0"/>
          <w:marBottom w:val="0"/>
          <w:divBdr>
            <w:top w:val="none" w:sz="0" w:space="0" w:color="auto"/>
            <w:left w:val="none" w:sz="0" w:space="0" w:color="auto"/>
            <w:bottom w:val="none" w:sz="0" w:space="0" w:color="auto"/>
            <w:right w:val="none" w:sz="0" w:space="0" w:color="auto"/>
          </w:divBdr>
        </w:div>
        <w:div w:id="978846254">
          <w:marLeft w:val="0"/>
          <w:marRight w:val="0"/>
          <w:marTop w:val="0"/>
          <w:marBottom w:val="0"/>
          <w:divBdr>
            <w:top w:val="none" w:sz="0" w:space="0" w:color="auto"/>
            <w:left w:val="none" w:sz="0" w:space="0" w:color="auto"/>
            <w:bottom w:val="none" w:sz="0" w:space="0" w:color="auto"/>
            <w:right w:val="none" w:sz="0" w:space="0" w:color="auto"/>
          </w:divBdr>
        </w:div>
        <w:div w:id="670790237">
          <w:marLeft w:val="0"/>
          <w:marRight w:val="0"/>
          <w:marTop w:val="0"/>
          <w:marBottom w:val="0"/>
          <w:divBdr>
            <w:top w:val="none" w:sz="0" w:space="0" w:color="auto"/>
            <w:left w:val="none" w:sz="0" w:space="0" w:color="auto"/>
            <w:bottom w:val="none" w:sz="0" w:space="0" w:color="auto"/>
            <w:right w:val="none" w:sz="0" w:space="0" w:color="auto"/>
          </w:divBdr>
        </w:div>
        <w:div w:id="2064911641">
          <w:marLeft w:val="0"/>
          <w:marRight w:val="0"/>
          <w:marTop w:val="0"/>
          <w:marBottom w:val="0"/>
          <w:divBdr>
            <w:top w:val="none" w:sz="0" w:space="0" w:color="auto"/>
            <w:left w:val="none" w:sz="0" w:space="0" w:color="auto"/>
            <w:bottom w:val="none" w:sz="0" w:space="0" w:color="auto"/>
            <w:right w:val="none" w:sz="0" w:space="0" w:color="auto"/>
          </w:divBdr>
        </w:div>
      </w:divsChild>
    </w:div>
    <w:div w:id="2045404560">
      <w:bodyDiv w:val="1"/>
      <w:marLeft w:val="0"/>
      <w:marRight w:val="0"/>
      <w:marTop w:val="0"/>
      <w:marBottom w:val="0"/>
      <w:divBdr>
        <w:top w:val="none" w:sz="0" w:space="0" w:color="auto"/>
        <w:left w:val="none" w:sz="0" w:space="0" w:color="auto"/>
        <w:bottom w:val="none" w:sz="0" w:space="0" w:color="auto"/>
        <w:right w:val="none" w:sz="0" w:space="0" w:color="auto"/>
      </w:divBdr>
    </w:div>
    <w:div w:id="2075394551">
      <w:bodyDiv w:val="1"/>
      <w:marLeft w:val="0"/>
      <w:marRight w:val="0"/>
      <w:marTop w:val="0"/>
      <w:marBottom w:val="0"/>
      <w:divBdr>
        <w:top w:val="none" w:sz="0" w:space="0" w:color="auto"/>
        <w:left w:val="none" w:sz="0" w:space="0" w:color="auto"/>
        <w:bottom w:val="none" w:sz="0" w:space="0" w:color="auto"/>
        <w:right w:val="none" w:sz="0" w:space="0" w:color="auto"/>
      </w:divBdr>
      <w:divsChild>
        <w:div w:id="335771316">
          <w:marLeft w:val="0"/>
          <w:marRight w:val="0"/>
          <w:marTop w:val="0"/>
          <w:marBottom w:val="0"/>
          <w:divBdr>
            <w:top w:val="none" w:sz="0" w:space="0" w:color="auto"/>
            <w:left w:val="none" w:sz="0" w:space="0" w:color="auto"/>
            <w:bottom w:val="none" w:sz="0" w:space="0" w:color="auto"/>
            <w:right w:val="none" w:sz="0" w:space="0" w:color="auto"/>
          </w:divBdr>
          <w:divsChild>
            <w:div w:id="1491405325">
              <w:marLeft w:val="0"/>
              <w:marRight w:val="0"/>
              <w:marTop w:val="0"/>
              <w:marBottom w:val="0"/>
              <w:divBdr>
                <w:top w:val="none" w:sz="0" w:space="0" w:color="auto"/>
                <w:left w:val="none" w:sz="0" w:space="0" w:color="auto"/>
                <w:bottom w:val="none" w:sz="0" w:space="0" w:color="auto"/>
                <w:right w:val="none" w:sz="0" w:space="0" w:color="auto"/>
              </w:divBdr>
              <w:divsChild>
                <w:div w:id="1761560196">
                  <w:marLeft w:val="0"/>
                  <w:marRight w:val="0"/>
                  <w:marTop w:val="0"/>
                  <w:marBottom w:val="0"/>
                  <w:divBdr>
                    <w:top w:val="none" w:sz="0" w:space="0" w:color="auto"/>
                    <w:left w:val="none" w:sz="0" w:space="0" w:color="auto"/>
                    <w:bottom w:val="none" w:sz="0" w:space="0" w:color="auto"/>
                    <w:right w:val="none" w:sz="0" w:space="0" w:color="auto"/>
                  </w:divBdr>
                  <w:divsChild>
                    <w:div w:id="12585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miLee.Smart@nau.edu" TargetMode="External"/><Relationship Id="rId117" Type="http://schemas.openxmlformats.org/officeDocument/2006/relationships/footer" Target="footer4.xml"/><Relationship Id="rId21" Type="http://schemas.openxmlformats.org/officeDocument/2006/relationships/hyperlink" Target="mailto:Janet.Hunter@nau.edu" TargetMode="External"/><Relationship Id="rId42" Type="http://schemas.openxmlformats.org/officeDocument/2006/relationships/hyperlink" Target="https://www9.nau.edu/policies/Client/Details/1487?whoIsLooking=Students&amp;pertainsTo=All" TargetMode="External"/><Relationship Id="rId47" Type="http://schemas.openxmlformats.org/officeDocument/2006/relationships/hyperlink" Target="https://nau.edu/university-policy-library/student-code-of-conduct/" TargetMode="External"/><Relationship Id="rId63" Type="http://schemas.openxmlformats.org/officeDocument/2006/relationships/hyperlink" Target="https://nau.edu/pia/ma-political-science/" TargetMode="External"/><Relationship Id="rId68" Type="http://schemas.openxmlformats.org/officeDocument/2006/relationships/hyperlink" Target="https://nau.edu/pia/forms-index/" TargetMode="External"/><Relationship Id="rId84" Type="http://schemas.openxmlformats.org/officeDocument/2006/relationships/hyperlink" Target="https://nau.edu/wp-content/uploads/sites/14/UPDATED-01.16.24_Oral_Defense_Form_Part1_9_.pdf" TargetMode="External"/><Relationship Id="rId89" Type="http://schemas.openxmlformats.org/officeDocument/2006/relationships/hyperlink" Target="https://nau.edu/wp-content/uploads/sites/14/UPDATED-01.16.24_Candidacy-Application_9_.pdf" TargetMode="External"/><Relationship Id="rId112" Type="http://schemas.openxmlformats.org/officeDocument/2006/relationships/hyperlink" Target="https://nau.edu/library/document-delivery-services/" TargetMode="External"/><Relationship Id="rId16" Type="http://schemas.openxmlformats.org/officeDocument/2006/relationships/hyperlink" Target="mailto:ekafigo@nau.edu" TargetMode="External"/><Relationship Id="rId107" Type="http://schemas.openxmlformats.org/officeDocument/2006/relationships/hyperlink" Target="https://nau.edu/graduate-college/poster-symposium/" TargetMode="External"/><Relationship Id="rId11" Type="http://schemas.openxmlformats.org/officeDocument/2006/relationships/image" Target="media/image1.png"/><Relationship Id="rId32" Type="http://schemas.openxmlformats.org/officeDocument/2006/relationships/hyperlink" Target="https://www9.nau.edu/policies/Client/Details/1490?whoIsLooking=Students&amp;pertainsTo=All" TargetMode="External"/><Relationship Id="rId37" Type="http://schemas.openxmlformats.org/officeDocument/2006/relationships/hyperlink" Target="https://www9.nau.edu/policies/Client/Details/520?whoIsLooking=Students&amp;pertainsTo=All" TargetMode="External"/><Relationship Id="rId53" Type="http://schemas.openxmlformats.org/officeDocument/2006/relationships/hyperlink" Target="https://nau.edu/wp-content/uploads/sites/14/GA-Handbook.pdf" TargetMode="External"/><Relationship Id="rId58" Type="http://schemas.openxmlformats.org/officeDocument/2006/relationships/hyperlink" Target="https://nau.edu/pia/wp-content/uploads/sites/77/SOA-Forms.pdf" TargetMode="External"/><Relationship Id="rId74" Type="http://schemas.openxmlformats.org/officeDocument/2006/relationships/hyperlink" Target="https://nau.edu/graduate-college/programs-of-study/" TargetMode="External"/><Relationship Id="rId79" Type="http://schemas.openxmlformats.org/officeDocument/2006/relationships/hyperlink" Target="https://nau.edu/graduate-college/graduation/" TargetMode="External"/><Relationship Id="rId102" Type="http://schemas.openxmlformats.org/officeDocument/2006/relationships/hyperlink" Target="https://www.grantforward.com/index" TargetMode="External"/><Relationship Id="rId5" Type="http://schemas.openxmlformats.org/officeDocument/2006/relationships/numbering" Target="numbering.xml"/><Relationship Id="rId90" Type="http://schemas.openxmlformats.org/officeDocument/2006/relationships/hyperlink" Target="https://nau.edu/Research/Compliance/Human-Research/Welcome/" TargetMode="External"/><Relationship Id="rId95" Type="http://schemas.openxmlformats.org/officeDocument/2006/relationships/hyperlink" Target="https://nau.edu/wp-content/uploads/sites/14/UPDATED-01.16.24_Oral_Defense_Form_Part2_9_.pdf" TargetMode="External"/><Relationship Id="rId22" Type="http://schemas.openxmlformats.org/officeDocument/2006/relationships/hyperlink" Target="mailto:Paul.Lenze@nau.edu" TargetMode="External"/><Relationship Id="rId27" Type="http://schemas.openxmlformats.org/officeDocument/2006/relationships/hyperlink" Target="mailto:Halit.Tagma@nau.edu" TargetMode="External"/><Relationship Id="rId43" Type="http://schemas.openxmlformats.org/officeDocument/2006/relationships/hyperlink" Target="https://www9.nau.edu/policies/Client/Details/858?whoIsLooking=Students&amp;pertainsTo=All" TargetMode="External"/><Relationship Id="rId48" Type="http://schemas.openxmlformats.org/officeDocument/2006/relationships/hyperlink" Target="https://nau.edu/wp-content/uploads/sites/26/Disruptive-Behavior-in-an-Instructional-Setting.pdf" TargetMode="External"/><Relationship Id="rId64" Type="http://schemas.openxmlformats.org/officeDocument/2006/relationships/hyperlink" Target="https://nau.edu/graduate-college/programs-of-study/" TargetMode="External"/><Relationship Id="rId69" Type="http://schemas.openxmlformats.org/officeDocument/2006/relationships/hyperlink" Target="https://www9.nau.edu/policies/Client/Details/1487?whoIsLooking=Students&amp;pertainsTo=All" TargetMode="External"/><Relationship Id="rId113" Type="http://schemas.openxmlformats.org/officeDocument/2006/relationships/hyperlink" Target="https://nau.edu/career/" TargetMode="External"/><Relationship Id="rId118" Type="http://schemas.openxmlformats.org/officeDocument/2006/relationships/footer" Target="footer5.xml"/><Relationship Id="rId80" Type="http://schemas.openxmlformats.org/officeDocument/2006/relationships/hyperlink" Target="https://nau.edu/graduate-college/thesis-and-dissertation/" TargetMode="External"/><Relationship Id="rId85" Type="http://schemas.openxmlformats.org/officeDocument/2006/relationships/hyperlink" Target="https://nau.edu/graduate-college/thesis-and-dissertation/" TargetMode="External"/><Relationship Id="rId12" Type="http://schemas.openxmlformats.org/officeDocument/2006/relationships/footer" Target="footer1.xml"/><Relationship Id="rId17" Type="http://schemas.openxmlformats.org/officeDocument/2006/relationships/hyperlink" Target="mailto:Xi.Chen@nau.edu" TargetMode="External"/><Relationship Id="rId33" Type="http://schemas.openxmlformats.org/officeDocument/2006/relationships/hyperlink" Target="https://in.nau.edu/wp-content/uploads/sites/153/2018/12/Incomplete_Contract_Graduate.pdf" TargetMode="External"/><Relationship Id="rId38" Type="http://schemas.openxmlformats.org/officeDocument/2006/relationships/hyperlink" Target="https://www9.nau.edu/policies/Client/Details/519?whoIsLooking=Students&amp;pertainsTo=All" TargetMode="External"/><Relationship Id="rId59" Type="http://schemas.openxmlformats.org/officeDocument/2006/relationships/hyperlink" Target="https://nau.edu/pia/forms-index/" TargetMode="External"/><Relationship Id="rId103" Type="http://schemas.openxmlformats.org/officeDocument/2006/relationships/hyperlink" Target="http://www.apsanet.org/grants" TargetMode="External"/><Relationship Id="rId108" Type="http://schemas.openxmlformats.org/officeDocument/2006/relationships/hyperlink" Target="https://nau.edu/graduate-college/3-minute-research-presentation/" TargetMode="External"/><Relationship Id="rId54" Type="http://schemas.openxmlformats.org/officeDocument/2006/relationships/hyperlink" Target="https://nau.edu/university-policy-library/nondiscrimination-anti-harassment/" TargetMode="External"/><Relationship Id="rId70" Type="http://schemas.openxmlformats.org/officeDocument/2006/relationships/hyperlink" Target="https://nau.edu/wp-content/uploads/sites/14/Masters-in-Passing-Request-Form.pdf" TargetMode="External"/><Relationship Id="rId75" Type="http://schemas.openxmlformats.org/officeDocument/2006/relationships/hyperlink" Target="https://nau.edu/SBS/Politics/Degrees-Programs/Master-of-Public-Administration/" TargetMode="External"/><Relationship Id="rId91" Type="http://schemas.openxmlformats.org/officeDocument/2006/relationships/hyperlink" Target="https://nau.edu/graduate-college/thesis-and-dissertation/" TargetMode="External"/><Relationship Id="rId96" Type="http://schemas.openxmlformats.org/officeDocument/2006/relationships/hyperlink" Target="https://nau.edu/pia/forms-inde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Stephen.Nuno@nau.edu" TargetMode="External"/><Relationship Id="rId28" Type="http://schemas.openxmlformats.org/officeDocument/2006/relationships/hyperlink" Target="mailto:Udaya.Wagle@nau.edu" TargetMode="External"/><Relationship Id="rId49" Type="http://schemas.openxmlformats.org/officeDocument/2006/relationships/hyperlink" Target="mailto:equityandaccess@nau.edu" TargetMode="External"/><Relationship Id="rId114" Type="http://schemas.openxmlformats.org/officeDocument/2006/relationships/hyperlink" Target="https://nau.edu/disability-resources/" TargetMode="External"/><Relationship Id="rId119" Type="http://schemas.openxmlformats.org/officeDocument/2006/relationships/image" Target="media/image2.emf"/><Relationship Id="rId44" Type="http://schemas.openxmlformats.org/officeDocument/2006/relationships/hyperlink" Target="https://nau.edu/graduate-college/forms/" TargetMode="External"/><Relationship Id="rId60" Type="http://schemas.openxmlformats.org/officeDocument/2006/relationships/hyperlink" Target="https://nau.edu/wp-content/uploads/sites/14/non-thesis-checklist.pdf" TargetMode="External"/><Relationship Id="rId65" Type="http://schemas.openxmlformats.org/officeDocument/2006/relationships/hyperlink" Target="https://nau.edu/pia/ma-political-science/" TargetMode="External"/><Relationship Id="rId81" Type="http://schemas.openxmlformats.org/officeDocument/2006/relationships/hyperlink" Target="https://nau.edu/wp-content/uploads/sites/14/UPDATED-01.16.24_Dissertation_Defense_Scheduling_Form_9_.pdf" TargetMode="External"/><Relationship Id="rId86" Type="http://schemas.openxmlformats.org/officeDocument/2006/relationships/hyperlink" Target="https://nau.edu/wp-content/uploads/sites/14/ChecklistThesisStudents-1.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Gretchen.Gee@nau.edu" TargetMode="External"/><Relationship Id="rId39" Type="http://schemas.openxmlformats.org/officeDocument/2006/relationships/hyperlink" Target="https://www9.nau.edu/policies/Client/Details/1230?whoIsLooking=Students&amp;pertainsTo=All" TargetMode="External"/><Relationship Id="rId109" Type="http://schemas.openxmlformats.org/officeDocument/2006/relationships/hyperlink" Target="https://nau.edu/graduate-college/professional-development-series/" TargetMode="External"/><Relationship Id="rId34" Type="http://schemas.openxmlformats.org/officeDocument/2006/relationships/hyperlink" Target="https://www9.nau.edu/policies/Client/Details/1359?whoIsLooking=Students&amp;pertainsTo=All" TargetMode="External"/><Relationship Id="rId50" Type="http://schemas.openxmlformats.org/officeDocument/2006/relationships/hyperlink" Target="https://nau.edu/equity-and-access" TargetMode="External"/><Relationship Id="rId55" Type="http://schemas.openxmlformats.org/officeDocument/2006/relationships/hyperlink" Target="https://in.nau.edu/eao/training/" TargetMode="External"/><Relationship Id="rId76" Type="http://schemas.openxmlformats.org/officeDocument/2006/relationships/hyperlink" Target="https://nau.edu/wp-content/uploads/sites/14/non-thesis-checklist.pdf" TargetMode="External"/><Relationship Id="rId97" Type="http://schemas.openxmlformats.org/officeDocument/2006/relationships/hyperlink" Target="https://nau.edu/graduate-college/thesis-and-dissertation/" TargetMode="External"/><Relationship Id="rId104" Type="http://schemas.openxmlformats.org/officeDocument/2006/relationships/hyperlink" Target="https://new.nsf.gov/funding/graduate-students" TargetMode="External"/><Relationship Id="rId120" Type="http://schemas.openxmlformats.org/officeDocument/2006/relationships/image" Target="media/image3.emf"/><Relationship Id="rId7" Type="http://schemas.openxmlformats.org/officeDocument/2006/relationships/settings" Target="settings.xml"/><Relationship Id="rId71" Type="http://schemas.openxmlformats.org/officeDocument/2006/relationships/hyperlink" Target="https://nau.edu/graduate-college/programs-of-study/" TargetMode="External"/><Relationship Id="rId92" Type="http://schemas.openxmlformats.org/officeDocument/2006/relationships/hyperlink" Target="https://nau.edu/graduate-college/wp-content/uploads/sites/14/Dissertation-defense-scheduling.pdf" TargetMode="External"/><Relationship Id="rId2" Type="http://schemas.openxmlformats.org/officeDocument/2006/relationships/customXml" Target="../customXml/item2.xml"/><Relationship Id="rId29" Type="http://schemas.openxmlformats.org/officeDocument/2006/relationships/hyperlink" Target="mailto:Alan.Wood@nau.edu" TargetMode="External"/><Relationship Id="rId24" Type="http://schemas.openxmlformats.org/officeDocument/2006/relationships/hyperlink" Target="mailto:Eric.Otenyo@nau.edu" TargetMode="External"/><Relationship Id="rId40" Type="http://schemas.openxmlformats.org/officeDocument/2006/relationships/hyperlink" Target="https://nau.edu/wp-content/uploads/sites/14/Leave-of-absence-2-12-2024.pdf" TargetMode="External"/><Relationship Id="rId45" Type="http://schemas.openxmlformats.org/officeDocument/2006/relationships/hyperlink" Target="https://nau.edu/graduate-college/graduation/" TargetMode="External"/><Relationship Id="rId66" Type="http://schemas.openxmlformats.org/officeDocument/2006/relationships/hyperlink" Target="https://www9.nau.edu/policies/client/Details/1216?whoIsLooking=Students&amp;pertainsTo=All" TargetMode="External"/><Relationship Id="rId87" Type="http://schemas.openxmlformats.org/officeDocument/2006/relationships/hyperlink" Target="https://nau.edu/wp-content/uploads/sites/14/ChecklistDoctoralStudents-1.pdf" TargetMode="External"/><Relationship Id="rId110" Type="http://schemas.openxmlformats.org/officeDocument/2006/relationships/hyperlink" Target="https://nau.edu/its/" TargetMode="External"/><Relationship Id="rId115" Type="http://schemas.openxmlformats.org/officeDocument/2006/relationships/hyperlink" Target="https://nau.edu/chhs/ddh/clinic/" TargetMode="External"/><Relationship Id="rId61" Type="http://schemas.openxmlformats.org/officeDocument/2006/relationships/hyperlink" Target="https://www5.nau.edu/policies/Client/Details/41?whoIsLooking=Students&amp;pertainsTo=Graduate%20students" TargetMode="External"/><Relationship Id="rId82" Type="http://schemas.openxmlformats.org/officeDocument/2006/relationships/hyperlink" Target="https://nau.edu/graduate-college/wp-content/uploads/sites/14/Final_Oral_Defense_Form_Parts1and2.pdf" TargetMode="External"/><Relationship Id="rId19" Type="http://schemas.openxmlformats.org/officeDocument/2006/relationships/hyperlink" Target="mailto:Maiah.Jaskoski@nau.edu" TargetMode="External"/><Relationship Id="rId14" Type="http://schemas.openxmlformats.org/officeDocument/2006/relationships/hyperlink" Target="https://www5.nau.edu/policies/Client/IndexPaged?whoIsLooking=1&amp;pertainsTo=1&amp;policyNumberString=&amp;keywordString=&amp;policyType=0" TargetMode="External"/><Relationship Id="rId30" Type="http://schemas.openxmlformats.org/officeDocument/2006/relationships/hyperlink" Target="mailto:Jill.Young@nau.edu" TargetMode="External"/><Relationship Id="rId35" Type="http://schemas.openxmlformats.org/officeDocument/2006/relationships/hyperlink" Target="https://www9.nau.edu/policies/Client/Details/1359?whoIsLooking=Students&amp;pertainsTo=All" TargetMode="External"/><Relationship Id="rId56" Type="http://schemas.openxmlformats.org/officeDocument/2006/relationships/hyperlink" Target="https://in.nau.edu/registrar/ferpa/" TargetMode="External"/><Relationship Id="rId77" Type="http://schemas.openxmlformats.org/officeDocument/2006/relationships/hyperlink" Target="https://acrobat.adobe.com/link/review?uri=urn:aaid:scds:US:eb8998c8-6f8b-3b48-884a-1cfb24a0cba5" TargetMode="External"/><Relationship Id="rId100" Type="http://schemas.openxmlformats.org/officeDocument/2006/relationships/hyperlink" Target="https://in.nau.edu/researchers/funding-opportunities/support-for-graduate-students-sgs/" TargetMode="External"/><Relationship Id="rId105"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nau.edu/wp-content/uploads/sites/14/GA-Handbook.pdf" TargetMode="External"/><Relationship Id="rId72" Type="http://schemas.openxmlformats.org/officeDocument/2006/relationships/hyperlink" Target="https://nau.edu/pia/phd-political-science/" TargetMode="External"/><Relationship Id="rId93" Type="http://schemas.openxmlformats.org/officeDocument/2006/relationships/hyperlink" Target="https://nau.edu/graduate-college/thesis-and-dissertation/" TargetMode="External"/><Relationship Id="rId98" Type="http://schemas.openxmlformats.org/officeDocument/2006/relationships/hyperlink" Target="https://nau.edu/cie/"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mailto:Sarah.Rinfret@nau.edu" TargetMode="External"/><Relationship Id="rId46" Type="http://schemas.openxmlformats.org/officeDocument/2006/relationships/hyperlink" Target="https://www9.nau.edu/policies/Client/Details/1443?whoIsLooking=Students&amp;pertainsTo=All" TargetMode="External"/><Relationship Id="rId67" Type="http://schemas.openxmlformats.org/officeDocument/2006/relationships/hyperlink" Target="https://nau.edu/pia/forms-index/" TargetMode="External"/><Relationship Id="rId116" Type="http://schemas.openxmlformats.org/officeDocument/2006/relationships/hyperlink" Target="https://nau.edu/campus-health-services/" TargetMode="External"/><Relationship Id="rId20" Type="http://schemas.openxmlformats.org/officeDocument/2006/relationships/hyperlink" Target="mailto:Aleksey.Kolpakov@nau.edu" TargetMode="External"/><Relationship Id="rId41" Type="http://schemas.openxmlformats.org/officeDocument/2006/relationships/hyperlink" Target="https://www9.nau.edu/policies/Client/Details/1230?whoIsLooking=Students&amp;pertainsTo=All" TargetMode="External"/><Relationship Id="rId62" Type="http://schemas.openxmlformats.org/officeDocument/2006/relationships/hyperlink" Target="https://nau.edu/graduate-college/programs-of-study/" TargetMode="External"/><Relationship Id="rId83" Type="http://schemas.openxmlformats.org/officeDocument/2006/relationships/hyperlink" Target="https://nau.edu/graduate-college/thesis-and-dissertation/" TargetMode="External"/><Relationship Id="rId88" Type="http://schemas.openxmlformats.org/officeDocument/2006/relationships/hyperlink" Target="https://acrobat.adobe.com/link/review?uri=urn:aaid:scds:US:eb8998c8-6f8b-3b48-884a-1cfb24a0cba5" TargetMode="External"/><Relationship Id="rId111" Type="http://schemas.openxmlformats.org/officeDocument/2006/relationships/hyperlink" Target="https://nau.edu/library/" TargetMode="External"/><Relationship Id="rId15" Type="http://schemas.openxmlformats.org/officeDocument/2006/relationships/hyperlink" Target="https://catalog.nau.edu/" TargetMode="External"/><Relationship Id="rId36" Type="http://schemas.openxmlformats.org/officeDocument/2006/relationships/hyperlink" Target="https://nau.edu/wp-content/uploads/sites/14/Request_Additional_Work_GA-2-1.pdf" TargetMode="External"/><Relationship Id="rId57" Type="http://schemas.openxmlformats.org/officeDocument/2006/relationships/hyperlink" Target="https://nau.edu/graduate-college/programs-of-study/" TargetMode="External"/><Relationship Id="rId106" Type="http://schemas.openxmlformats.org/officeDocument/2006/relationships/hyperlink" Target="https://nau.edu/graduate-college/graduate-assistantships-tuition-waivers/" TargetMode="External"/><Relationship Id="rId10" Type="http://schemas.openxmlformats.org/officeDocument/2006/relationships/endnotes" Target="endnotes.xml"/><Relationship Id="rId31" Type="http://schemas.openxmlformats.org/officeDocument/2006/relationships/hyperlink" Target="https://nau.edu/graduate-college/graduate-student-government/" TargetMode="External"/><Relationship Id="rId52" Type="http://schemas.openxmlformats.org/officeDocument/2006/relationships/hyperlink" Target="https://nau.edu/wp-content/uploads/sites/14/conditions-of-appointment1.pdf" TargetMode="External"/><Relationship Id="rId73" Type="http://schemas.openxmlformats.org/officeDocument/2006/relationships/hyperlink" Target="https://www9.nau.edu/policies/client/Details/858?whoIsLooking=Students&amp;pertainsTo=All" TargetMode="External"/><Relationship Id="rId78" Type="http://schemas.openxmlformats.org/officeDocument/2006/relationships/hyperlink" Target="https://nau.edu/graduate-college/wp-content/uploads/sites/14/Candidacy-Application.pdf" TargetMode="External"/><Relationship Id="rId94" Type="http://schemas.openxmlformats.org/officeDocument/2006/relationships/hyperlink" Target="https://nau.edu/wp-content/uploads/sites/14/UPDATED-01.16.24_Oral_Defense_Form_Part1_9_.pdf" TargetMode="External"/><Relationship Id="rId99" Type="http://schemas.openxmlformats.org/officeDocument/2006/relationships/hyperlink" Target="https://nau.edu/graduate-college/travel-research-grants/" TargetMode="External"/><Relationship Id="rId101" Type="http://schemas.openxmlformats.org/officeDocument/2006/relationships/hyperlink" Target="https://nau.edu/graduate-college/scholarships/"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4E4CAC52F3594390C4154F107CF203" ma:contentTypeVersion="7" ma:contentTypeDescription="Create a new document." ma:contentTypeScope="" ma:versionID="6e369b6faa43fff52968d264ff6bc565">
  <xsd:schema xmlns:xsd="http://www.w3.org/2001/XMLSchema" xmlns:xs="http://www.w3.org/2001/XMLSchema" xmlns:p="http://schemas.microsoft.com/office/2006/metadata/properties" xmlns:ns2="e275992e-cbde-4715-912d-be44a5fb32ac" xmlns:ns3="0a0f8edd-d0c3-4f05-b5c5-a85205e628ce" targetNamespace="http://schemas.microsoft.com/office/2006/metadata/properties" ma:root="true" ma:fieldsID="084b7779e14ddd861fe934c4a0225b62" ns2:_="" ns3:_="">
    <xsd:import namespace="e275992e-cbde-4715-912d-be44a5fb32ac"/>
    <xsd:import namespace="0a0f8edd-d0c3-4f05-b5c5-a85205e62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5992e-cbde-4715-912d-be44a5fb32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0f8edd-d0c3-4f05-b5c5-a85205e62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fteen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F0A9C6-A7B6-4944-9EB6-ED452D598D27}">
  <ds:schemaRefs>
    <ds:schemaRef ds:uri="http://schemas.microsoft.com/sharepoint/v3/contenttype/forms"/>
  </ds:schemaRefs>
</ds:datastoreItem>
</file>

<file path=customXml/itemProps2.xml><?xml version="1.0" encoding="utf-8"?>
<ds:datastoreItem xmlns:ds="http://schemas.openxmlformats.org/officeDocument/2006/customXml" ds:itemID="{7BC77FF3-5575-4B84-BFF2-0F789A001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5992e-cbde-4715-912d-be44a5fb32ac"/>
    <ds:schemaRef ds:uri="0a0f8edd-d0c3-4f05-b5c5-a85205e62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30769-2B4B-4045-8D65-3D862445DF64}">
  <ds:schemaRefs>
    <ds:schemaRef ds:uri="http://schemas.openxmlformats.org/officeDocument/2006/bibliography"/>
  </ds:schemaRefs>
</ds:datastoreItem>
</file>

<file path=customXml/itemProps4.xml><?xml version="1.0" encoding="utf-8"?>
<ds:datastoreItem xmlns:ds="http://schemas.openxmlformats.org/officeDocument/2006/customXml" ds:itemID="{9E48F664-CA76-4B68-A0DC-74374CB162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15978</Words>
  <Characters>91076</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PREFACE</vt:lpstr>
    </vt:vector>
  </TitlesOfParts>
  <Company>Northern Arizona University</Company>
  <LinksUpToDate>false</LinksUpToDate>
  <CharactersWithSpaces>106841</CharactersWithSpaces>
  <SharedDoc>false</SharedDoc>
  <HLinks>
    <vt:vector size="174" baseType="variant">
      <vt:variant>
        <vt:i4>2359381</vt:i4>
      </vt:variant>
      <vt:variant>
        <vt:i4>96</vt:i4>
      </vt:variant>
      <vt:variant>
        <vt:i4>0</vt:i4>
      </vt:variant>
      <vt:variant>
        <vt:i4>5</vt:i4>
      </vt:variant>
      <vt:variant>
        <vt:lpwstr>http://politics.nau.edu/page/Travel-Information</vt:lpwstr>
      </vt:variant>
      <vt:variant>
        <vt:lpwstr/>
      </vt:variant>
      <vt:variant>
        <vt:i4>1441798</vt:i4>
      </vt:variant>
      <vt:variant>
        <vt:i4>93</vt:i4>
      </vt:variant>
      <vt:variant>
        <vt:i4>0</vt:i4>
      </vt:variant>
      <vt:variant>
        <vt:i4>5</vt:i4>
      </vt:variant>
      <vt:variant>
        <vt:lpwstr>http://research.nau.edu/funding/opportunities/student/index.aspx</vt:lpwstr>
      </vt:variant>
      <vt:variant>
        <vt:lpwstr/>
      </vt:variant>
      <vt:variant>
        <vt:i4>2949155</vt:i4>
      </vt:variant>
      <vt:variant>
        <vt:i4>90</vt:i4>
      </vt:variant>
      <vt:variant>
        <vt:i4>0</vt:i4>
      </vt:variant>
      <vt:variant>
        <vt:i4>5</vt:i4>
      </vt:variant>
      <vt:variant>
        <vt:lpwstr>http://home.nau.edu/sbs/staffforms.asp</vt:lpwstr>
      </vt:variant>
      <vt:variant>
        <vt:lpwstr/>
      </vt:variant>
      <vt:variant>
        <vt:i4>3539050</vt:i4>
      </vt:variant>
      <vt:variant>
        <vt:i4>87</vt:i4>
      </vt:variant>
      <vt:variant>
        <vt:i4>0</vt:i4>
      </vt:variant>
      <vt:variant>
        <vt:i4>5</vt:i4>
      </vt:variant>
      <vt:variant>
        <vt:lpwstr>http://home.nau.edu/admissions/finaid/main.asp</vt:lpwstr>
      </vt:variant>
      <vt:variant>
        <vt:lpwstr/>
      </vt:variant>
      <vt:variant>
        <vt:i4>2818135</vt:i4>
      </vt:variant>
      <vt:variant>
        <vt:i4>84</vt:i4>
      </vt:variant>
      <vt:variant>
        <vt:i4>0</vt:i4>
      </vt:variant>
      <vt:variant>
        <vt:i4>5</vt:i4>
      </vt:variant>
      <vt:variant>
        <vt:lpwstr>http://www.apsanet.org/</vt:lpwstr>
      </vt:variant>
      <vt:variant>
        <vt:lpwstr/>
      </vt:variant>
      <vt:variant>
        <vt:i4>6815862</vt:i4>
      </vt:variant>
      <vt:variant>
        <vt:i4>81</vt:i4>
      </vt:variant>
      <vt:variant>
        <vt:i4>0</vt:i4>
      </vt:variant>
      <vt:variant>
        <vt:i4>5</vt:i4>
      </vt:variant>
      <vt:variant>
        <vt:lpwstr>http://home.na.edu.gradcol/ETD.asp</vt:lpwstr>
      </vt:variant>
      <vt:variant>
        <vt:lpwstr/>
      </vt:variant>
      <vt:variant>
        <vt:i4>262193</vt:i4>
      </vt:variant>
      <vt:variant>
        <vt:i4>78</vt:i4>
      </vt:variant>
      <vt:variant>
        <vt:i4>0</vt:i4>
      </vt:variant>
      <vt:variant>
        <vt:i4>5</vt:i4>
      </vt:variant>
      <vt:variant>
        <vt:lpwstr>http://www.apsanet.org/content_12965.cfm</vt:lpwstr>
      </vt:variant>
      <vt:variant>
        <vt:lpwstr/>
      </vt:variant>
      <vt:variant>
        <vt:i4>3866676</vt:i4>
      </vt:variant>
      <vt:variant>
        <vt:i4>75</vt:i4>
      </vt:variant>
      <vt:variant>
        <vt:i4>0</vt:i4>
      </vt:variant>
      <vt:variant>
        <vt:i4>5</vt:i4>
      </vt:variant>
      <vt:variant>
        <vt:lpwstr>http://www4.nau.edu/ferpa/</vt:lpwstr>
      </vt:variant>
      <vt:variant>
        <vt:lpwstr/>
      </vt:variant>
      <vt:variant>
        <vt:i4>1835010</vt:i4>
      </vt:variant>
      <vt:variant>
        <vt:i4>72</vt:i4>
      </vt:variant>
      <vt:variant>
        <vt:i4>0</vt:i4>
      </vt:variant>
      <vt:variant>
        <vt:i4>5</vt:i4>
      </vt:variant>
      <vt:variant>
        <vt:lpwstr>http://www2.nau.edu/gradcol/Forms/TransCreditReq.pdf</vt:lpwstr>
      </vt:variant>
      <vt:variant>
        <vt:lpwstr/>
      </vt:variant>
      <vt:variant>
        <vt:i4>2359331</vt:i4>
      </vt:variant>
      <vt:variant>
        <vt:i4>69</vt:i4>
      </vt:variant>
      <vt:variant>
        <vt:i4>0</vt:i4>
      </vt:variant>
      <vt:variant>
        <vt:i4>5</vt:i4>
      </vt:variant>
      <vt:variant>
        <vt:lpwstr>mailto:listserv@lists.nau.edu</vt:lpwstr>
      </vt:variant>
      <vt:variant>
        <vt:lpwstr/>
      </vt:variant>
      <vt:variant>
        <vt:i4>7274607</vt:i4>
      </vt:variant>
      <vt:variant>
        <vt:i4>66</vt:i4>
      </vt:variant>
      <vt:variant>
        <vt:i4>0</vt:i4>
      </vt:variant>
      <vt:variant>
        <vt:i4>5</vt:i4>
      </vt:variant>
      <vt:variant>
        <vt:lpwstr>mailto:Stephen.Wright@nau.edu</vt:lpwstr>
      </vt:variant>
      <vt:variant>
        <vt:lpwstr/>
      </vt:variant>
      <vt:variant>
        <vt:i4>4980795</vt:i4>
      </vt:variant>
      <vt:variant>
        <vt:i4>63</vt:i4>
      </vt:variant>
      <vt:variant>
        <vt:i4>0</vt:i4>
      </vt:variant>
      <vt:variant>
        <vt:i4>5</vt:i4>
      </vt:variant>
      <vt:variant>
        <vt:lpwstr>mailto:Alan.Wood@nau.edu</vt:lpwstr>
      </vt:variant>
      <vt:variant>
        <vt:lpwstr/>
      </vt:variant>
      <vt:variant>
        <vt:i4>5308467</vt:i4>
      </vt:variant>
      <vt:variant>
        <vt:i4>60</vt:i4>
      </vt:variant>
      <vt:variant>
        <vt:i4>0</vt:i4>
      </vt:variant>
      <vt:variant>
        <vt:i4>5</vt:i4>
      </vt:variant>
      <vt:variant>
        <vt:lpwstr>mailto:Jacqueline.Vaughn@nau.edu</vt:lpwstr>
      </vt:variant>
      <vt:variant>
        <vt:lpwstr/>
      </vt:variant>
      <vt:variant>
        <vt:i4>7340153</vt:i4>
      </vt:variant>
      <vt:variant>
        <vt:i4>57</vt:i4>
      </vt:variant>
      <vt:variant>
        <vt:i4>0</vt:i4>
      </vt:variant>
      <vt:variant>
        <vt:i4>5</vt:i4>
      </vt:variant>
      <vt:variant>
        <vt:lpwstr>mailto:Carol.Thompson@nau.edu</vt:lpwstr>
      </vt:variant>
      <vt:variant>
        <vt:lpwstr/>
      </vt:variant>
      <vt:variant>
        <vt:i4>2359352</vt:i4>
      </vt:variant>
      <vt:variant>
        <vt:i4>54</vt:i4>
      </vt:variant>
      <vt:variant>
        <vt:i4>0</vt:i4>
      </vt:variant>
      <vt:variant>
        <vt:i4>5</vt:i4>
      </vt:variant>
      <vt:variant>
        <vt:lpwstr>mailto:Fred.Solop@nau.edu</vt:lpwstr>
      </vt:variant>
      <vt:variant>
        <vt:lpwstr/>
      </vt:variant>
      <vt:variant>
        <vt:i4>1704045</vt:i4>
      </vt:variant>
      <vt:variant>
        <vt:i4>51</vt:i4>
      </vt:variant>
      <vt:variant>
        <vt:i4>0</vt:i4>
      </vt:variant>
      <vt:variant>
        <vt:i4>5</vt:i4>
      </vt:variant>
      <vt:variant>
        <vt:lpwstr>mailto:Zachary.Smith@nau.edu</vt:lpwstr>
      </vt:variant>
      <vt:variant>
        <vt:lpwstr/>
      </vt:variant>
      <vt:variant>
        <vt:i4>2949221</vt:i4>
      </vt:variant>
      <vt:variant>
        <vt:i4>48</vt:i4>
      </vt:variant>
      <vt:variant>
        <vt:i4>0</vt:i4>
      </vt:variant>
      <vt:variant>
        <vt:i4>5</vt:i4>
      </vt:variant>
      <vt:variant>
        <vt:lpwstr>mailto:Lori.Poloni-Staudinger@nau.edu</vt:lpwstr>
      </vt:variant>
      <vt:variant>
        <vt:lpwstr/>
      </vt:variant>
      <vt:variant>
        <vt:i4>3997757</vt:i4>
      </vt:variant>
      <vt:variant>
        <vt:i4>45</vt:i4>
      </vt:variant>
      <vt:variant>
        <vt:i4>0</vt:i4>
      </vt:variant>
      <vt:variant>
        <vt:i4>5</vt:i4>
      </vt:variant>
      <vt:variant>
        <vt:lpwstr>mailto:Robert.Poirier@nau.edu</vt:lpwstr>
      </vt:variant>
      <vt:variant>
        <vt:lpwstr/>
      </vt:variant>
      <vt:variant>
        <vt:i4>26</vt:i4>
      </vt:variant>
      <vt:variant>
        <vt:i4>42</vt:i4>
      </vt:variant>
      <vt:variant>
        <vt:i4>0</vt:i4>
      </vt:variant>
      <vt:variant>
        <vt:i4>5</vt:i4>
      </vt:variant>
      <vt:variant>
        <vt:lpwstr>mailto:Glenn.Phelps@nau.edu</vt:lpwstr>
      </vt:variant>
      <vt:variant>
        <vt:lpwstr/>
      </vt:variant>
      <vt:variant>
        <vt:i4>852043</vt:i4>
      </vt:variant>
      <vt:variant>
        <vt:i4>39</vt:i4>
      </vt:variant>
      <vt:variant>
        <vt:i4>0</vt:i4>
      </vt:variant>
      <vt:variant>
        <vt:i4>5</vt:i4>
      </vt:variant>
      <vt:variant>
        <vt:lpwstr>Sean.Parson@nau.edu</vt:lpwstr>
      </vt:variant>
      <vt:variant>
        <vt:lpwstr/>
      </vt:variant>
      <vt:variant>
        <vt:i4>4063299</vt:i4>
      </vt:variant>
      <vt:variant>
        <vt:i4>36</vt:i4>
      </vt:variant>
      <vt:variant>
        <vt:i4>0</vt:i4>
      </vt:variant>
      <vt:variant>
        <vt:i4>5</vt:i4>
      </vt:variant>
      <vt:variant>
        <vt:lpwstr>mailto:Eric.Otenyo@nau.edu</vt:lpwstr>
      </vt:variant>
      <vt:variant>
        <vt:lpwstr/>
      </vt:variant>
      <vt:variant>
        <vt:i4>1638420</vt:i4>
      </vt:variant>
      <vt:variant>
        <vt:i4>33</vt:i4>
      </vt:variant>
      <vt:variant>
        <vt:i4>0</vt:i4>
      </vt:variant>
      <vt:variant>
        <vt:i4>5</vt:i4>
      </vt:variant>
      <vt:variant>
        <vt:lpwstr>mailto:Stephen.Nuno@nau.edu</vt:lpwstr>
      </vt:variant>
      <vt:variant>
        <vt:lpwstr/>
      </vt:variant>
      <vt:variant>
        <vt:i4>7012372</vt:i4>
      </vt:variant>
      <vt:variant>
        <vt:i4>30</vt:i4>
      </vt:variant>
      <vt:variant>
        <vt:i4>0</vt:i4>
      </vt:variant>
      <vt:variant>
        <vt:i4>5</vt:i4>
      </vt:variant>
      <vt:variant>
        <vt:lpwstr>../../../Graduate Handbook/Sheila.Nair@nau.edu</vt:lpwstr>
      </vt:variant>
      <vt:variant>
        <vt:lpwstr/>
      </vt:variant>
      <vt:variant>
        <vt:i4>3997739</vt:i4>
      </vt:variant>
      <vt:variant>
        <vt:i4>27</vt:i4>
      </vt:variant>
      <vt:variant>
        <vt:i4>0</vt:i4>
      </vt:variant>
      <vt:variant>
        <vt:i4>5</vt:i4>
      </vt:variant>
      <vt:variant>
        <vt:lpwstr>mailto:Paul.Lenze@nau.edu</vt:lpwstr>
      </vt:variant>
      <vt:variant>
        <vt:lpwstr/>
      </vt:variant>
      <vt:variant>
        <vt:i4>4587587</vt:i4>
      </vt:variant>
      <vt:variant>
        <vt:i4>24</vt:i4>
      </vt:variant>
      <vt:variant>
        <vt:i4>0</vt:i4>
      </vt:variant>
      <vt:variant>
        <vt:i4>5</vt:i4>
      </vt:variant>
      <vt:variant>
        <vt:lpwstr>mailto:Gretchen.Gee@nau.edu</vt:lpwstr>
      </vt:variant>
      <vt:variant>
        <vt:lpwstr/>
      </vt:variant>
      <vt:variant>
        <vt:i4>6029399</vt:i4>
      </vt:variant>
      <vt:variant>
        <vt:i4>21</vt:i4>
      </vt:variant>
      <vt:variant>
        <vt:i4>0</vt:i4>
      </vt:variant>
      <vt:variant>
        <vt:i4>5</vt:i4>
      </vt:variant>
      <vt:variant>
        <vt:lpwstr>mailto:Romand.Coles@nau.edu</vt:lpwstr>
      </vt:variant>
      <vt:variant>
        <vt:lpwstr/>
      </vt:variant>
      <vt:variant>
        <vt:i4>7340144</vt:i4>
      </vt:variant>
      <vt:variant>
        <vt:i4>18</vt:i4>
      </vt:variant>
      <vt:variant>
        <vt:i4>0</vt:i4>
      </vt:variant>
      <vt:variant>
        <vt:i4>5</vt:i4>
      </vt:variant>
      <vt:variant>
        <vt:lpwstr>mailto:Geeta.Chowdhry@nau.edu</vt:lpwstr>
      </vt:variant>
      <vt:variant>
        <vt:lpwstr/>
      </vt:variant>
      <vt:variant>
        <vt:i4>6029377</vt:i4>
      </vt:variant>
      <vt:variant>
        <vt:i4>15</vt:i4>
      </vt:variant>
      <vt:variant>
        <vt:i4>0</vt:i4>
      </vt:variant>
      <vt:variant>
        <vt:i4>5</vt:i4>
      </vt:variant>
      <vt:variant>
        <vt:lpwstr>http://www4.nau.edu/academiccatalog/2011/academiccatalog.htm</vt:lpwstr>
      </vt:variant>
      <vt:variant>
        <vt:lpwstr/>
      </vt:variant>
      <vt:variant>
        <vt:i4>6750231</vt:i4>
      </vt:variant>
      <vt:variant>
        <vt:i4>-1</vt:i4>
      </vt:variant>
      <vt:variant>
        <vt:i4>1026</vt:i4>
      </vt:variant>
      <vt:variant>
        <vt:i4>1</vt:i4>
      </vt:variant>
      <vt:variant>
        <vt:lpwstr>http://sbsc.wr.usgs.gov/cprs/news_info/meetings/biennial/2009/images/NAU_logo.gif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lmp75</dc:creator>
  <cp:lastModifiedBy>Stephen August Meserve</cp:lastModifiedBy>
  <cp:revision>53</cp:revision>
  <cp:lastPrinted>2022-08-29T06:48:00Z</cp:lastPrinted>
  <dcterms:created xsi:type="dcterms:W3CDTF">2023-11-09T22:17:00Z</dcterms:created>
  <dcterms:modified xsi:type="dcterms:W3CDTF">2024-08-21T17:31:00Z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0x010100124E4CAC52F3594390C4154F107CF203</vt:lpwstr>
  </property>
</Properties>
</file>