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EB" w:rsidRPr="0006216F" w:rsidRDefault="008171EB" w:rsidP="008171E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171EB" w:rsidRPr="0006216F" w:rsidTr="00EB2E7A">
        <w:trPr>
          <w:trHeight w:hRule="exact" w:val="432"/>
        </w:trPr>
        <w:tc>
          <w:tcPr>
            <w:tcW w:w="5454"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171EB" w:rsidRPr="0006216F" w:rsidTr="00EB2E7A">
        <w:trPr>
          <w:trHeight w:hRule="exact" w:val="432"/>
        </w:trPr>
        <w:tc>
          <w:tcPr>
            <w:tcW w:w="5454"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71EB" w:rsidRPr="0006216F" w:rsidTr="00EB2E7A">
        <w:trPr>
          <w:trHeight w:hRule="exact" w:val="432"/>
        </w:trPr>
        <w:tc>
          <w:tcPr>
            <w:tcW w:w="5454"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171EB" w:rsidRPr="0006216F" w:rsidTr="00EB2E7A">
        <w:trPr>
          <w:trHeight w:hRule="exact" w:val="432"/>
        </w:trPr>
        <w:tc>
          <w:tcPr>
            <w:tcW w:w="5454" w:type="dxa"/>
            <w:shd w:val="clear" w:color="auto" w:fill="auto"/>
          </w:tcPr>
          <w:p w:rsidR="008171EB" w:rsidRPr="0006216F" w:rsidRDefault="008171EB"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171EB" w:rsidRPr="0006216F" w:rsidRDefault="008171EB" w:rsidP="008171EB">
            <w:pPr>
              <w:spacing w:before="120" w:line="360" w:lineRule="auto"/>
              <w:rPr>
                <w:rFonts w:ascii="Arial" w:hAnsi="Arial" w:cs="Arial"/>
                <w:sz w:val="20"/>
                <w:szCs w:val="20"/>
              </w:rPr>
            </w:pPr>
            <w:r w:rsidRPr="0006216F">
              <w:rPr>
                <w:rFonts w:ascii="Arial" w:hAnsi="Arial" w:cs="Arial"/>
                <w:b/>
                <w:sz w:val="20"/>
                <w:szCs w:val="20"/>
              </w:rPr>
              <w:t>Requir</w:t>
            </w:r>
            <w:r>
              <w:rPr>
                <w:rFonts w:ascii="Arial" w:hAnsi="Arial" w:cs="Arial"/>
                <w:b/>
                <w:sz w:val="20"/>
                <w:szCs w:val="20"/>
              </w:rPr>
              <w:t>ed Credits for Degree Program: 18</w:t>
            </w:r>
          </w:p>
        </w:tc>
      </w:tr>
    </w:tbl>
    <w:p w:rsidR="007B16AF" w:rsidRPr="008171EB" w:rsidRDefault="007B16AF" w:rsidP="00CD63DE">
      <w:pPr>
        <w:pStyle w:val="NoSpacing"/>
        <w:rPr>
          <w:rFonts w:ascii="Arial" w:hAnsi="Arial" w:cs="Arial"/>
          <w:b/>
          <w:sz w:val="20"/>
          <w:szCs w:val="20"/>
        </w:rPr>
      </w:pPr>
    </w:p>
    <w:p w:rsidR="00CD63DE" w:rsidRPr="008171EB" w:rsidRDefault="008171EB" w:rsidP="00CD63DE">
      <w:pPr>
        <w:pStyle w:val="NoSpacing"/>
        <w:rPr>
          <w:rFonts w:ascii="Arial" w:hAnsi="Arial" w:cs="Arial"/>
          <w:b/>
          <w:sz w:val="20"/>
          <w:szCs w:val="20"/>
        </w:rPr>
      </w:pPr>
      <w:r w:rsidRPr="008171EB">
        <w:rPr>
          <w:rFonts w:ascii="Arial" w:hAnsi="Arial" w:cs="Arial"/>
          <w:sz w:val="20"/>
          <w:szCs w:val="20"/>
        </w:rPr>
        <w:t xml:space="preserve">I. </w:t>
      </w:r>
      <w:r w:rsidRPr="008171EB">
        <w:rPr>
          <w:rFonts w:ascii="Arial" w:hAnsi="Arial" w:cs="Arial"/>
          <w:b/>
          <w:sz w:val="20"/>
          <w:szCs w:val="20"/>
        </w:rPr>
        <w:t>Required Courses (6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71EB" w:rsidRPr="008171EB" w:rsidTr="00EB2E7A">
        <w:trPr>
          <w:jc w:val="center"/>
        </w:trPr>
        <w:tc>
          <w:tcPr>
            <w:tcW w:w="1035"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 xml:space="preserve">Course </w:t>
            </w:r>
          </w:p>
        </w:tc>
        <w:tc>
          <w:tcPr>
            <w:tcW w:w="3200"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Course Title</w:t>
            </w:r>
          </w:p>
        </w:tc>
        <w:tc>
          <w:tcPr>
            <w:tcW w:w="1461"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Replacement Course</w:t>
            </w:r>
          </w:p>
        </w:tc>
        <w:tc>
          <w:tcPr>
            <w:tcW w:w="1117"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Semester</w:t>
            </w:r>
          </w:p>
        </w:tc>
        <w:tc>
          <w:tcPr>
            <w:tcW w:w="96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Year</w:t>
            </w:r>
          </w:p>
        </w:tc>
        <w:tc>
          <w:tcPr>
            <w:tcW w:w="96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Units</w:t>
            </w:r>
          </w:p>
        </w:tc>
        <w:tc>
          <w:tcPr>
            <w:tcW w:w="967"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Grade</w:t>
            </w:r>
          </w:p>
        </w:tc>
        <w:tc>
          <w:tcPr>
            <w:tcW w:w="99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color w:val="000000" w:themeColor="text1"/>
                <w:sz w:val="20"/>
                <w:szCs w:val="20"/>
              </w:rPr>
              <w:t>T/P/I/A**</w:t>
            </w:r>
          </w:p>
        </w:tc>
      </w:tr>
      <w:tr w:rsidR="008171EB" w:rsidRPr="008171EB" w:rsidTr="00DA64A8">
        <w:trPr>
          <w:trHeight w:val="360"/>
          <w:jc w:val="center"/>
        </w:trPr>
        <w:tc>
          <w:tcPr>
            <w:tcW w:w="1035" w:type="dxa"/>
          </w:tcPr>
          <w:p w:rsidR="008171EB" w:rsidRPr="008171EB" w:rsidRDefault="008171EB" w:rsidP="008171EB">
            <w:pPr>
              <w:spacing w:before="60" w:after="60"/>
              <w:rPr>
                <w:rFonts w:ascii="Arial" w:hAnsi="Arial" w:cs="Arial"/>
                <w:sz w:val="20"/>
                <w:szCs w:val="20"/>
              </w:rPr>
            </w:pPr>
            <w:r w:rsidRPr="008171EB">
              <w:rPr>
                <w:rFonts w:ascii="Arial" w:hAnsi="Arial" w:cs="Arial"/>
                <w:sz w:val="20"/>
                <w:szCs w:val="20"/>
              </w:rPr>
              <w:t>POS 501</w:t>
            </w:r>
          </w:p>
        </w:tc>
        <w:tc>
          <w:tcPr>
            <w:tcW w:w="3200" w:type="dxa"/>
          </w:tcPr>
          <w:p w:rsidR="008171EB" w:rsidRPr="008171EB" w:rsidRDefault="008171EB" w:rsidP="008171EB">
            <w:pPr>
              <w:spacing w:before="60" w:after="60"/>
              <w:rPr>
                <w:rFonts w:ascii="Arial" w:hAnsi="Arial" w:cs="Arial"/>
                <w:sz w:val="20"/>
                <w:szCs w:val="20"/>
              </w:rPr>
            </w:pPr>
            <w:r w:rsidRPr="008171EB">
              <w:rPr>
                <w:rFonts w:ascii="Arial" w:hAnsi="Arial" w:cs="Arial"/>
                <w:sz w:val="20"/>
                <w:szCs w:val="20"/>
              </w:rPr>
              <w:t xml:space="preserve">Research Methods and Analysis </w:t>
            </w:r>
          </w:p>
        </w:tc>
        <w:tc>
          <w:tcPr>
            <w:tcW w:w="1461"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r w:rsidR="008171EB" w:rsidRPr="008171EB" w:rsidTr="00DA64A8">
        <w:trPr>
          <w:trHeight w:val="360"/>
          <w:jc w:val="center"/>
        </w:trPr>
        <w:tc>
          <w:tcPr>
            <w:tcW w:w="1035" w:type="dxa"/>
          </w:tcPr>
          <w:p w:rsidR="008171EB" w:rsidRPr="008171EB" w:rsidRDefault="008171EB" w:rsidP="008171EB">
            <w:pPr>
              <w:spacing w:before="60" w:after="60"/>
              <w:rPr>
                <w:rFonts w:ascii="Arial" w:hAnsi="Arial" w:cs="Arial"/>
                <w:sz w:val="20"/>
                <w:szCs w:val="20"/>
              </w:rPr>
            </w:pPr>
            <w:r w:rsidRPr="008171EB">
              <w:rPr>
                <w:rFonts w:ascii="Arial" w:hAnsi="Arial" w:cs="Arial"/>
                <w:sz w:val="20"/>
                <w:szCs w:val="20"/>
              </w:rPr>
              <w:t>POS 599</w:t>
            </w:r>
          </w:p>
        </w:tc>
        <w:tc>
          <w:tcPr>
            <w:tcW w:w="3200" w:type="dxa"/>
          </w:tcPr>
          <w:p w:rsidR="008171EB" w:rsidRPr="008171EB" w:rsidRDefault="008171EB" w:rsidP="008171EB">
            <w:pPr>
              <w:spacing w:before="60" w:after="60"/>
              <w:rPr>
                <w:rFonts w:ascii="Arial" w:hAnsi="Arial" w:cs="Arial"/>
                <w:i/>
                <w:sz w:val="20"/>
                <w:szCs w:val="20"/>
              </w:rPr>
            </w:pPr>
            <w:r w:rsidRPr="008171EB">
              <w:rPr>
                <w:rFonts w:ascii="Arial" w:hAnsi="Arial" w:cs="Arial"/>
                <w:sz w:val="20"/>
                <w:szCs w:val="20"/>
              </w:rPr>
              <w:t>Contemporary Developments</w:t>
            </w:r>
          </w:p>
        </w:tc>
        <w:tc>
          <w:tcPr>
            <w:tcW w:w="1461"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bl>
    <w:p w:rsidR="008171EB" w:rsidRPr="008171EB" w:rsidRDefault="008171EB" w:rsidP="00CD63DE">
      <w:pPr>
        <w:pStyle w:val="NoSpacing"/>
        <w:rPr>
          <w:rFonts w:ascii="Arial" w:hAnsi="Arial" w:cs="Arial"/>
          <w:b/>
          <w:sz w:val="20"/>
          <w:szCs w:val="20"/>
        </w:rPr>
      </w:pPr>
    </w:p>
    <w:p w:rsidR="008171EB" w:rsidRPr="008171EB" w:rsidRDefault="008171EB" w:rsidP="00CD63DE">
      <w:pPr>
        <w:pStyle w:val="NoSpacing"/>
        <w:rPr>
          <w:rFonts w:ascii="Arial" w:hAnsi="Arial" w:cs="Arial"/>
          <w:sz w:val="20"/>
          <w:szCs w:val="20"/>
        </w:rPr>
      </w:pPr>
      <w:r w:rsidRPr="008171EB">
        <w:rPr>
          <w:rFonts w:ascii="Arial" w:hAnsi="Arial" w:cs="Arial"/>
          <w:b/>
          <w:sz w:val="20"/>
          <w:szCs w:val="20"/>
        </w:rPr>
        <w:t xml:space="preserve">II. Electives (12 units required): </w:t>
      </w:r>
      <w:r w:rsidRPr="008171EB">
        <w:rPr>
          <w:rFonts w:ascii="Arial" w:hAnsi="Arial" w:cs="Arial"/>
          <w:sz w:val="20"/>
          <w:szCs w:val="20"/>
        </w:rPr>
        <w:t>Any additional POS electives at the 500-level.  Up to 3 units outside of POS may be used as elective credit with advisor approval.  Up to 3 units of independent study may be sued as elective credit with advisory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171EB" w:rsidRPr="008171EB" w:rsidTr="00EB2E7A">
        <w:trPr>
          <w:jc w:val="center"/>
        </w:trPr>
        <w:tc>
          <w:tcPr>
            <w:tcW w:w="1035"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 xml:space="preserve">Course </w:t>
            </w:r>
          </w:p>
        </w:tc>
        <w:tc>
          <w:tcPr>
            <w:tcW w:w="3200"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Course Title</w:t>
            </w:r>
          </w:p>
        </w:tc>
        <w:tc>
          <w:tcPr>
            <w:tcW w:w="1461"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Replacement Course</w:t>
            </w:r>
          </w:p>
        </w:tc>
        <w:tc>
          <w:tcPr>
            <w:tcW w:w="1117"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Semester</w:t>
            </w:r>
          </w:p>
        </w:tc>
        <w:tc>
          <w:tcPr>
            <w:tcW w:w="96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Year</w:t>
            </w:r>
          </w:p>
        </w:tc>
        <w:tc>
          <w:tcPr>
            <w:tcW w:w="96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Units</w:t>
            </w:r>
          </w:p>
        </w:tc>
        <w:tc>
          <w:tcPr>
            <w:tcW w:w="967"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sz w:val="20"/>
                <w:szCs w:val="20"/>
              </w:rPr>
              <w:t>Grade</w:t>
            </w:r>
          </w:p>
        </w:tc>
        <w:tc>
          <w:tcPr>
            <w:tcW w:w="994" w:type="dxa"/>
            <w:shd w:val="clear" w:color="auto" w:fill="BFBFBF"/>
          </w:tcPr>
          <w:p w:rsidR="008171EB" w:rsidRPr="008171EB" w:rsidRDefault="008171EB" w:rsidP="00EB2E7A">
            <w:pPr>
              <w:jc w:val="center"/>
              <w:rPr>
                <w:rFonts w:ascii="Arial" w:hAnsi="Arial" w:cs="Arial"/>
                <w:b/>
                <w:sz w:val="20"/>
                <w:szCs w:val="20"/>
              </w:rPr>
            </w:pPr>
            <w:r w:rsidRPr="008171EB">
              <w:rPr>
                <w:rFonts w:ascii="Arial" w:hAnsi="Arial" w:cs="Arial"/>
                <w:b/>
                <w:color w:val="000000" w:themeColor="text1"/>
                <w:sz w:val="20"/>
                <w:szCs w:val="20"/>
              </w:rPr>
              <w:t>T/P/I/A**</w:t>
            </w:r>
          </w:p>
        </w:tc>
      </w:tr>
      <w:tr w:rsidR="008171EB" w:rsidRPr="008171EB" w:rsidTr="00EB2E7A">
        <w:trPr>
          <w:trHeight w:val="360"/>
          <w:jc w:val="center"/>
        </w:trPr>
        <w:tc>
          <w:tcPr>
            <w:tcW w:w="1035" w:type="dxa"/>
            <w:vAlign w:val="center"/>
          </w:tcPr>
          <w:p w:rsidR="008171EB" w:rsidRPr="008171EB" w:rsidRDefault="008171EB" w:rsidP="00EB2E7A">
            <w:pPr>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1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3200" w:type="dxa"/>
            <w:vAlign w:val="center"/>
          </w:tcPr>
          <w:p w:rsidR="008171EB" w:rsidRPr="008171EB" w:rsidRDefault="008171EB" w:rsidP="00EB2E7A">
            <w:pP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461"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r w:rsidR="008171EB" w:rsidRPr="008171EB" w:rsidTr="00EB2E7A">
        <w:trPr>
          <w:trHeight w:val="360"/>
          <w:jc w:val="center"/>
        </w:trPr>
        <w:tc>
          <w:tcPr>
            <w:tcW w:w="1035" w:type="dxa"/>
            <w:vAlign w:val="center"/>
          </w:tcPr>
          <w:p w:rsidR="008171EB" w:rsidRPr="008171EB" w:rsidRDefault="008171EB" w:rsidP="00EB2E7A">
            <w:pPr>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1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3200" w:type="dxa"/>
            <w:vAlign w:val="center"/>
          </w:tcPr>
          <w:p w:rsidR="008171EB" w:rsidRPr="008171EB" w:rsidRDefault="008171EB" w:rsidP="00EB2E7A">
            <w:pP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461"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r w:rsidR="008171EB" w:rsidRPr="008171EB" w:rsidTr="00EB2E7A">
        <w:trPr>
          <w:trHeight w:val="360"/>
          <w:jc w:val="center"/>
        </w:trPr>
        <w:tc>
          <w:tcPr>
            <w:tcW w:w="1035" w:type="dxa"/>
            <w:vAlign w:val="center"/>
          </w:tcPr>
          <w:p w:rsidR="008171EB" w:rsidRPr="008171EB" w:rsidRDefault="008171EB" w:rsidP="00EB2E7A">
            <w:pPr>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1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3200" w:type="dxa"/>
            <w:vAlign w:val="center"/>
          </w:tcPr>
          <w:p w:rsidR="008171EB" w:rsidRPr="008171EB" w:rsidRDefault="008171EB" w:rsidP="00EB2E7A">
            <w:pP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461"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EB2E7A">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r w:rsidR="008171EB" w:rsidRPr="008171EB" w:rsidTr="00EB2E7A">
        <w:trPr>
          <w:trHeight w:val="360"/>
          <w:jc w:val="center"/>
        </w:trPr>
        <w:tc>
          <w:tcPr>
            <w:tcW w:w="1035" w:type="dxa"/>
            <w:vAlign w:val="center"/>
          </w:tcPr>
          <w:p w:rsidR="008171EB" w:rsidRPr="008171EB" w:rsidRDefault="008171EB" w:rsidP="008171EB">
            <w:pPr>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1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3200" w:type="dxa"/>
            <w:vAlign w:val="center"/>
          </w:tcPr>
          <w:p w:rsidR="008171EB" w:rsidRPr="008171EB" w:rsidRDefault="008171EB" w:rsidP="008171EB">
            <w:pP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461"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111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67"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c>
          <w:tcPr>
            <w:tcW w:w="994" w:type="dxa"/>
            <w:vAlign w:val="center"/>
          </w:tcPr>
          <w:p w:rsidR="008171EB" w:rsidRPr="008171EB" w:rsidRDefault="008171EB" w:rsidP="008171EB">
            <w:pPr>
              <w:spacing w:before="60" w:after="60"/>
              <w:jc w:val="center"/>
              <w:rPr>
                <w:rFonts w:ascii="Arial" w:hAnsi="Arial" w:cs="Arial"/>
                <w:sz w:val="20"/>
                <w:szCs w:val="20"/>
              </w:rPr>
            </w:pPr>
            <w:r w:rsidRPr="008171EB">
              <w:rPr>
                <w:rFonts w:ascii="Arial" w:hAnsi="Arial" w:cs="Arial"/>
                <w:sz w:val="20"/>
                <w:szCs w:val="20"/>
              </w:rPr>
              <w:fldChar w:fldCharType="begin">
                <w:ffData>
                  <w:name w:val=""/>
                  <w:enabled/>
                  <w:calcOnExit w:val="0"/>
                  <w:textInput>
                    <w:maxLength w:val="50"/>
                  </w:textInput>
                </w:ffData>
              </w:fldChar>
            </w:r>
            <w:r w:rsidRPr="008171EB">
              <w:rPr>
                <w:rFonts w:ascii="Arial" w:hAnsi="Arial" w:cs="Arial"/>
                <w:sz w:val="20"/>
                <w:szCs w:val="20"/>
              </w:rPr>
              <w:instrText xml:space="preserve"> FORMTEXT </w:instrText>
            </w:r>
            <w:r w:rsidRPr="008171EB">
              <w:rPr>
                <w:rFonts w:ascii="Arial" w:hAnsi="Arial" w:cs="Arial"/>
                <w:sz w:val="20"/>
                <w:szCs w:val="20"/>
              </w:rPr>
            </w:r>
            <w:r w:rsidRPr="008171EB">
              <w:rPr>
                <w:rFonts w:ascii="Arial" w:hAnsi="Arial" w:cs="Arial"/>
                <w:sz w:val="20"/>
                <w:szCs w:val="20"/>
              </w:rPr>
              <w:fldChar w:fldCharType="separate"/>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noProof/>
                <w:sz w:val="20"/>
                <w:szCs w:val="20"/>
              </w:rPr>
              <w:t> </w:t>
            </w:r>
            <w:r w:rsidRPr="008171EB">
              <w:rPr>
                <w:rFonts w:ascii="Arial" w:hAnsi="Arial" w:cs="Arial"/>
                <w:sz w:val="20"/>
                <w:szCs w:val="20"/>
              </w:rPr>
              <w:fldChar w:fldCharType="end"/>
            </w:r>
          </w:p>
        </w:tc>
      </w:tr>
    </w:tbl>
    <w:p w:rsidR="008A4B22" w:rsidRPr="008171EB" w:rsidRDefault="008A4B22">
      <w:pPr>
        <w:rPr>
          <w:rFonts w:ascii="Arial" w:hAnsi="Arial" w:cs="Arial"/>
          <w:sz w:val="20"/>
          <w:szCs w:val="20"/>
        </w:rPr>
      </w:pPr>
    </w:p>
    <w:p w:rsidR="00A7775E" w:rsidRPr="008171EB" w:rsidRDefault="00A7775E" w:rsidP="00A7775E">
      <w:pPr>
        <w:rPr>
          <w:rFonts w:ascii="Arial" w:hAnsi="Arial" w:cs="Arial"/>
          <w:b/>
          <w:sz w:val="20"/>
          <w:szCs w:val="20"/>
        </w:rPr>
      </w:pPr>
      <w:r w:rsidRPr="008171EB">
        <w:rPr>
          <w:rFonts w:ascii="Arial" w:hAnsi="Arial" w:cs="Arial"/>
          <w:b/>
          <w:sz w:val="20"/>
          <w:szCs w:val="20"/>
        </w:rPr>
        <w:t>ADDITIONAL INFORMATION</w:t>
      </w:r>
    </w:p>
    <w:p w:rsidR="008171EB" w:rsidRPr="00C764D1" w:rsidRDefault="008171EB" w:rsidP="008171EB">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8171EB" w:rsidRDefault="008171EB" w:rsidP="008171EB">
      <w:pPr>
        <w:rPr>
          <w:rFonts w:ascii="Arial" w:hAnsi="Arial" w:cs="Arial"/>
          <w:sz w:val="20"/>
          <w:szCs w:val="20"/>
        </w:rPr>
      </w:pPr>
    </w:p>
    <w:p w:rsidR="008171EB" w:rsidRDefault="008171EB" w:rsidP="008171EB">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171EB" w:rsidRDefault="008171EB" w:rsidP="008171EB">
      <w:pPr>
        <w:rPr>
          <w:rFonts w:ascii="Arial" w:hAnsi="Arial" w:cs="Arial"/>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Default="008171EB" w:rsidP="008171EB">
      <w:pPr>
        <w:pStyle w:val="NoSpacing"/>
        <w:rPr>
          <w:rFonts w:ascii="Arial" w:hAnsi="Arial" w:cs="Arial"/>
          <w:b/>
          <w:iCs/>
          <w:color w:val="000000"/>
          <w:sz w:val="20"/>
          <w:szCs w:val="20"/>
        </w:rPr>
      </w:pPr>
    </w:p>
    <w:p w:rsidR="008171EB" w:rsidRPr="0006216F" w:rsidRDefault="008171EB" w:rsidP="008171EB">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8171EB" w:rsidRPr="0006216F" w:rsidRDefault="008171EB" w:rsidP="008171E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8171EB" w:rsidRPr="0006216F" w:rsidRDefault="008171EB" w:rsidP="008171EB">
      <w:pPr>
        <w:pStyle w:val="NoSpacing"/>
        <w:rPr>
          <w:rFonts w:ascii="Arial" w:hAnsi="Arial" w:cs="Arial"/>
          <w:sz w:val="20"/>
          <w:szCs w:val="20"/>
        </w:rPr>
      </w:pPr>
    </w:p>
    <w:p w:rsidR="008171EB" w:rsidRPr="0006216F" w:rsidRDefault="008171EB" w:rsidP="008171E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8171EB" w:rsidRPr="0006216F" w:rsidRDefault="008171EB" w:rsidP="008171E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8171EB" w:rsidRPr="0006216F" w:rsidRDefault="008171EB" w:rsidP="008171EB">
      <w:pPr>
        <w:pStyle w:val="NoSpacing"/>
        <w:rPr>
          <w:rFonts w:ascii="Arial" w:hAnsi="Arial" w:cs="Arial"/>
          <w:iCs/>
          <w:color w:val="000000"/>
          <w:sz w:val="20"/>
          <w:szCs w:val="20"/>
        </w:rPr>
      </w:pPr>
    </w:p>
    <w:p w:rsidR="008171EB" w:rsidRPr="0006216F" w:rsidRDefault="008171EB" w:rsidP="008171EB">
      <w:pPr>
        <w:pStyle w:val="NoSpacing"/>
        <w:rPr>
          <w:rFonts w:ascii="Arial" w:hAnsi="Arial" w:cs="Arial"/>
          <w:b/>
          <w:iCs/>
          <w:sz w:val="20"/>
          <w:szCs w:val="20"/>
        </w:rPr>
      </w:pPr>
      <w:r w:rsidRPr="0006216F">
        <w:rPr>
          <w:rFonts w:ascii="Arial" w:hAnsi="Arial" w:cs="Arial"/>
          <w:b/>
          <w:iCs/>
          <w:sz w:val="20"/>
          <w:szCs w:val="20"/>
        </w:rPr>
        <w:t>Advisors and Chairs/Directors:</w:t>
      </w:r>
    </w:p>
    <w:p w:rsidR="008171EB" w:rsidRPr="0006216F" w:rsidRDefault="008171EB" w:rsidP="008171E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8171EB" w:rsidRPr="0006216F" w:rsidRDefault="008171EB" w:rsidP="008171E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8171EB" w:rsidRPr="0006216F" w:rsidTr="00EB2E7A">
        <w:trPr>
          <w:trHeight w:val="432"/>
        </w:trPr>
        <w:tc>
          <w:tcPr>
            <w:tcW w:w="8910"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71EB" w:rsidRPr="0006216F" w:rsidTr="00EB2E7A">
        <w:trPr>
          <w:trHeight w:val="432"/>
        </w:trPr>
        <w:tc>
          <w:tcPr>
            <w:tcW w:w="8910"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171EB" w:rsidRPr="0006216F" w:rsidTr="00EB2E7A">
        <w:trPr>
          <w:trHeight w:val="432"/>
        </w:trPr>
        <w:tc>
          <w:tcPr>
            <w:tcW w:w="8910"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8171EB" w:rsidRPr="0006216F" w:rsidRDefault="008171EB"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8171EB" w:rsidRPr="0006216F" w:rsidRDefault="008171EB" w:rsidP="008171EB">
      <w:pPr>
        <w:pStyle w:val="NoSpacing"/>
        <w:rPr>
          <w:rFonts w:ascii="Arial" w:hAnsi="Arial" w:cs="Arial"/>
          <w:b/>
          <w:sz w:val="20"/>
          <w:szCs w:val="20"/>
        </w:rPr>
      </w:pPr>
    </w:p>
    <w:p w:rsidR="008171EB" w:rsidRPr="0006216F" w:rsidRDefault="008171EB" w:rsidP="008171E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8171EB" w:rsidRPr="0006216F" w:rsidRDefault="008171EB" w:rsidP="008171E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8171EB" w:rsidRPr="0006216F" w:rsidRDefault="008171EB" w:rsidP="008171E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8171EB" w:rsidRPr="0006216F" w:rsidRDefault="008171EB" w:rsidP="008171E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9D5617">
      <w:trPr>
        <w:jc w:val="center"/>
      </w:trPr>
      <w:tc>
        <w:tcPr>
          <w:tcW w:w="10800" w:type="dxa"/>
        </w:tcPr>
        <w:p w:rsidR="009B3F84" w:rsidRDefault="008171EB" w:rsidP="00F40ACA">
          <w:pPr>
            <w:jc w:val="center"/>
            <w:rPr>
              <w:rFonts w:ascii="Arial" w:hAnsi="Arial" w:cs="Arial"/>
              <w:sz w:val="12"/>
            </w:rPr>
          </w:pPr>
          <w:r w:rsidRPr="00DA6D27">
            <w:rPr>
              <w:rFonts w:ascii="Arial" w:hAnsi="Arial" w:cs="Arial"/>
              <w:noProof/>
              <w:sz w:val="12"/>
            </w:rPr>
            <w:drawing>
              <wp:inline distT="0" distB="0" distL="0" distR="0" wp14:anchorId="49F2F8C7" wp14:editId="093ECE4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A7775E" w:rsidRPr="007D47A0" w:rsidRDefault="00A7775E" w:rsidP="00F40ACA">
          <w:pPr>
            <w:jc w:val="center"/>
            <w:rPr>
              <w:rFonts w:ascii="Arial" w:hAnsi="Arial" w:cs="Arial"/>
              <w:sz w:val="12"/>
            </w:rPr>
          </w:pPr>
        </w:p>
      </w:tc>
    </w:tr>
  </w:tbl>
  <w:p w:rsidR="009B3F84" w:rsidRPr="00CC1AB0" w:rsidRDefault="009D5617" w:rsidP="00392B1B">
    <w:pPr>
      <w:pStyle w:val="Header"/>
      <w:spacing w:before="120"/>
      <w:jc w:val="center"/>
      <w:rPr>
        <w:rFonts w:cs="Arial"/>
        <w:b/>
        <w:sz w:val="28"/>
      </w:rPr>
    </w:pPr>
    <w:r>
      <w:rPr>
        <w:rFonts w:cs="Arial"/>
        <w:b/>
        <w:sz w:val="28"/>
      </w:rPr>
      <w:t xml:space="preserve">Graduate Certificate in </w:t>
    </w:r>
    <w:r w:rsidR="00AD6B7F">
      <w:rPr>
        <w:rFonts w:cs="Arial"/>
        <w:b/>
        <w:sz w:val="28"/>
      </w:rPr>
      <w:t>Political Science</w:t>
    </w:r>
  </w:p>
  <w:p w:rsidR="009B3F84" w:rsidRPr="00CC1AB0" w:rsidRDefault="00AD6B7F" w:rsidP="00392B1B">
    <w:pPr>
      <w:pStyle w:val="Header"/>
      <w:spacing w:before="120"/>
      <w:jc w:val="center"/>
      <w:rPr>
        <w:rFonts w:cs="Arial"/>
        <w:b/>
        <w:sz w:val="28"/>
      </w:rPr>
    </w:pPr>
    <w:r>
      <w:rPr>
        <w:rFonts w:cs="Arial"/>
        <w:b/>
        <w:sz w:val="28"/>
      </w:rPr>
      <w:t>Department of Politics and International Affairs</w:t>
    </w:r>
  </w:p>
  <w:p w:rsidR="009B3F84" w:rsidRPr="00CC1AB0" w:rsidRDefault="009B3F84" w:rsidP="00392B1B">
    <w:pPr>
      <w:pStyle w:val="Header"/>
      <w:jc w:val="center"/>
      <w:rPr>
        <w:rFonts w:cs="Arial"/>
        <w:smallCaps/>
        <w:sz w:val="32"/>
      </w:rPr>
    </w:pPr>
    <w:r>
      <w:rPr>
        <w:rFonts w:cs="Arial"/>
        <w:smallCaps/>
        <w:sz w:val="32"/>
      </w:rPr>
      <w:t xml:space="preserve">Program of </w:t>
    </w:r>
    <w:r w:rsidR="00133BC2">
      <w:rPr>
        <w:rFonts w:cs="Arial"/>
        <w:smallCaps/>
        <w:sz w:val="32"/>
      </w:rPr>
      <w:t>Study (</w:t>
    </w:r>
    <w:r w:rsidR="00F174FC">
      <w:rPr>
        <w:rFonts w:cs="Arial"/>
        <w:smallCaps/>
        <w:sz w:val="32"/>
      </w:rPr>
      <w:t>201</w:t>
    </w:r>
    <w:r w:rsidR="008171EB">
      <w:rPr>
        <w:rFonts w:cs="Arial"/>
        <w:smallCaps/>
        <w:sz w:val="32"/>
      </w:rPr>
      <w:t>9-20</w:t>
    </w:r>
    <w:r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057A6662"/>
    <w:lvl w:ilvl="0" w:tplc="BE5EC2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ZOH3WnZ+52UlCJ3LKWaLJYzd82ntFwAjEttj0CqejMkOVUGGjGhpo1a8AGs/N2XIqqOGD+ZaS7lzD7knCb2/Q==" w:salt="p9TKXV5wwTqznupQ16Z4AA=="/>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47E73"/>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3BC2"/>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6197"/>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653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22F7"/>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56B"/>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267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1EB"/>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5E8A"/>
    <w:rsid w:val="0097615D"/>
    <w:rsid w:val="00977B0D"/>
    <w:rsid w:val="009817D7"/>
    <w:rsid w:val="0098439E"/>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5617"/>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7775E"/>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B7F"/>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4266"/>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6E"/>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174FC"/>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60D43518-39D8-435B-A995-FEDF602A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EA8D-BACB-4409-80F4-BCCE4245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2019-05-15T17:03:00Z</dcterms:created>
  <dcterms:modified xsi:type="dcterms:W3CDTF">2019-05-30T20:30:00Z</dcterms:modified>
</cp:coreProperties>
</file>