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bookmarkStart w:id="0" w:name="_GoBack"/>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bookmarkEnd w:id="0"/>
            <w:r w:rsidRPr="00250497">
              <w:rPr>
                <w:rFonts w:ascii="Arial" w:hAnsi="Arial" w:cs="Arial"/>
                <w:sz w:val="20"/>
                <w:szCs w:val="20"/>
              </w:rPr>
              <w:fldChar w:fldCharType="end"/>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rsidTr="00511E21">
        <w:trPr>
          <w:trHeight w:hRule="exact" w:val="432"/>
        </w:trPr>
        <w:tc>
          <w:tcPr>
            <w:tcW w:w="5454" w:type="dxa"/>
            <w:shd w:val="clear" w:color="auto" w:fill="auto"/>
          </w:tcPr>
          <w:p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rsidR="00511E21" w:rsidRPr="00250497" w:rsidRDefault="00511E21" w:rsidP="001369F8">
            <w:pPr>
              <w:spacing w:before="120" w:line="360" w:lineRule="auto"/>
              <w:rPr>
                <w:rFonts w:ascii="Arial" w:hAnsi="Arial" w:cs="Arial"/>
                <w:sz w:val="20"/>
                <w:szCs w:val="20"/>
              </w:rPr>
            </w:pPr>
            <w:r w:rsidRPr="00250497">
              <w:rPr>
                <w:rFonts w:ascii="Arial" w:hAnsi="Arial" w:cs="Arial"/>
                <w:b/>
                <w:sz w:val="20"/>
                <w:szCs w:val="20"/>
              </w:rPr>
              <w:t>Required Credits for Degree Pr</w:t>
            </w:r>
            <w:r w:rsidRPr="001369F8">
              <w:rPr>
                <w:rFonts w:ascii="Arial" w:hAnsi="Arial" w:cs="Arial"/>
                <w:b/>
                <w:sz w:val="20"/>
                <w:szCs w:val="20"/>
              </w:rPr>
              <w:t xml:space="preserve">ogram: </w:t>
            </w:r>
            <w:r w:rsidR="001369F8" w:rsidRPr="001369F8">
              <w:rPr>
                <w:rFonts w:ascii="Arial" w:hAnsi="Arial" w:cs="Arial"/>
                <w:b/>
                <w:sz w:val="20"/>
                <w:szCs w:val="20"/>
              </w:rPr>
              <w:t>12</w:t>
            </w:r>
          </w:p>
        </w:tc>
      </w:tr>
    </w:tbl>
    <w:p w:rsidR="00511E21" w:rsidRPr="001369F8" w:rsidRDefault="001369F8" w:rsidP="00511E21">
      <w:pPr>
        <w:pStyle w:val="Heading1"/>
        <w:numPr>
          <w:ilvl w:val="0"/>
          <w:numId w:val="23"/>
        </w:numPr>
        <w:tabs>
          <w:tab w:val="left" w:pos="180"/>
        </w:tabs>
        <w:ind w:left="180" w:hanging="180"/>
        <w:rPr>
          <w:rFonts w:ascii="Arial" w:hAnsi="Arial" w:cs="Arial"/>
          <w:b/>
          <w:color w:val="auto"/>
          <w:sz w:val="20"/>
          <w:szCs w:val="20"/>
        </w:rPr>
      </w:pPr>
      <w:r w:rsidRPr="001369F8">
        <w:rPr>
          <w:rFonts w:ascii="Arial" w:hAnsi="Arial" w:cs="Arial"/>
          <w:b/>
          <w:color w:val="auto"/>
          <w:sz w:val="20"/>
          <w:szCs w:val="20"/>
        </w:rPr>
        <w:t>Required Courses</w:t>
      </w:r>
      <w:r w:rsidR="00511E21" w:rsidRPr="001369F8">
        <w:rPr>
          <w:rFonts w:ascii="Arial" w:hAnsi="Arial" w:cs="Arial"/>
          <w:b/>
          <w:color w:val="auto"/>
          <w:sz w:val="20"/>
          <w:szCs w:val="20"/>
        </w:rPr>
        <w:t xml:space="preserve"> (</w:t>
      </w:r>
      <w:r w:rsidRPr="001369F8">
        <w:rPr>
          <w:rFonts w:ascii="Arial" w:hAnsi="Arial" w:cs="Arial"/>
          <w:b/>
          <w:color w:val="auto"/>
          <w:sz w:val="20"/>
          <w:szCs w:val="20"/>
        </w:rPr>
        <w:t>12</w:t>
      </w:r>
      <w:r w:rsidR="005A3832" w:rsidRPr="001369F8">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369F8" w:rsidRPr="001369F8" w:rsidTr="00511E21">
        <w:trPr>
          <w:jc w:val="center"/>
        </w:trPr>
        <w:tc>
          <w:tcPr>
            <w:tcW w:w="1035"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 xml:space="preserve">Course </w:t>
            </w:r>
          </w:p>
        </w:tc>
        <w:tc>
          <w:tcPr>
            <w:tcW w:w="3200"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Course Title</w:t>
            </w:r>
          </w:p>
        </w:tc>
        <w:tc>
          <w:tcPr>
            <w:tcW w:w="1461"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Replacement Course</w:t>
            </w:r>
          </w:p>
        </w:tc>
        <w:tc>
          <w:tcPr>
            <w:tcW w:w="1117"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Semester</w:t>
            </w:r>
          </w:p>
        </w:tc>
        <w:tc>
          <w:tcPr>
            <w:tcW w:w="96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Year</w:t>
            </w:r>
          </w:p>
        </w:tc>
        <w:tc>
          <w:tcPr>
            <w:tcW w:w="96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Units</w:t>
            </w:r>
          </w:p>
        </w:tc>
        <w:tc>
          <w:tcPr>
            <w:tcW w:w="967"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Grade</w:t>
            </w:r>
          </w:p>
        </w:tc>
        <w:tc>
          <w:tcPr>
            <w:tcW w:w="994" w:type="dxa"/>
            <w:shd w:val="clear" w:color="auto" w:fill="BFBFBF"/>
          </w:tcPr>
          <w:p w:rsidR="00511E21" w:rsidRPr="001369F8" w:rsidRDefault="00511E21" w:rsidP="00511E21">
            <w:pPr>
              <w:jc w:val="center"/>
              <w:rPr>
                <w:rFonts w:ascii="Arial" w:hAnsi="Arial" w:cs="Arial"/>
                <w:b/>
                <w:sz w:val="20"/>
                <w:szCs w:val="20"/>
              </w:rPr>
            </w:pPr>
            <w:r w:rsidRPr="001369F8">
              <w:rPr>
                <w:rFonts w:ascii="Arial" w:hAnsi="Arial" w:cs="Arial"/>
                <w:b/>
                <w:sz w:val="20"/>
                <w:szCs w:val="20"/>
              </w:rPr>
              <w:t>T/P/I/A**</w:t>
            </w:r>
          </w:p>
        </w:tc>
      </w:tr>
      <w:tr w:rsidR="001369F8" w:rsidRPr="001369F8" w:rsidTr="00511E21">
        <w:trPr>
          <w:trHeight w:val="360"/>
          <w:jc w:val="center"/>
        </w:trPr>
        <w:tc>
          <w:tcPr>
            <w:tcW w:w="1035" w:type="dxa"/>
          </w:tcPr>
          <w:p w:rsidR="00B03F9A" w:rsidRPr="001369F8" w:rsidRDefault="001369F8" w:rsidP="00511E21">
            <w:pPr>
              <w:spacing w:before="60" w:after="60"/>
              <w:rPr>
                <w:rFonts w:ascii="Arial" w:hAnsi="Arial" w:cs="Arial"/>
                <w:sz w:val="20"/>
                <w:szCs w:val="20"/>
              </w:rPr>
            </w:pPr>
            <w:r w:rsidRPr="001369F8">
              <w:rPr>
                <w:rFonts w:ascii="Arial" w:hAnsi="Arial" w:cs="Arial"/>
                <w:sz w:val="20"/>
                <w:szCs w:val="20"/>
              </w:rPr>
              <w:t>HS 511</w:t>
            </w:r>
          </w:p>
        </w:tc>
        <w:tc>
          <w:tcPr>
            <w:tcW w:w="3200" w:type="dxa"/>
          </w:tcPr>
          <w:p w:rsidR="00511E21" w:rsidRPr="001369F8" w:rsidRDefault="001369F8" w:rsidP="00511E21">
            <w:pPr>
              <w:spacing w:before="60" w:after="60"/>
              <w:rPr>
                <w:rFonts w:ascii="Arial" w:hAnsi="Arial" w:cs="Arial"/>
                <w:sz w:val="20"/>
                <w:szCs w:val="20"/>
              </w:rPr>
            </w:pPr>
            <w:r w:rsidRPr="001369F8">
              <w:rPr>
                <w:rFonts w:ascii="Arial" w:hAnsi="Arial" w:cs="Arial"/>
                <w:sz w:val="20"/>
                <w:szCs w:val="20"/>
              </w:rPr>
              <w:t>Health Policy and Management</w:t>
            </w:r>
          </w:p>
        </w:tc>
        <w:tc>
          <w:tcPr>
            <w:tcW w:w="1461"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572</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Environmental and Occupational Health</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584</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Social and Structural Determinants of Health</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rsidTr="00511E21">
        <w:trPr>
          <w:trHeight w:val="360"/>
          <w:jc w:val="center"/>
        </w:trPr>
        <w:tc>
          <w:tcPr>
            <w:tcW w:w="1035"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612</w:t>
            </w:r>
          </w:p>
        </w:tc>
        <w:tc>
          <w:tcPr>
            <w:tcW w:w="3200" w:type="dxa"/>
          </w:tcPr>
          <w:p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Public Health Epidemiology</w:t>
            </w:r>
          </w:p>
        </w:tc>
        <w:tc>
          <w:tcPr>
            <w:tcW w:w="1461"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bl>
    <w:p w:rsidR="001369F8" w:rsidRDefault="001369F8" w:rsidP="00293CAD">
      <w:pPr>
        <w:spacing w:line="360" w:lineRule="auto"/>
        <w:rPr>
          <w:rFonts w:ascii="Arial" w:hAnsi="Arial" w:cs="Arial"/>
          <w:b/>
          <w:caps/>
          <w:sz w:val="20"/>
          <w:szCs w:val="20"/>
        </w:rPr>
      </w:pPr>
    </w:p>
    <w:p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515744" w:rsidRDefault="00515744" w:rsidP="00504CAF">
      <w:pPr>
        <w:rPr>
          <w:rFonts w:ascii="Arial" w:hAnsi="Arial" w:cs="Arial"/>
          <w:sz w:val="20"/>
          <w:szCs w:val="20"/>
        </w:rPr>
      </w:pPr>
    </w:p>
    <w:p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504CAF" w:rsidRPr="00250497" w:rsidRDefault="00504CAF" w:rsidP="00504CAF">
      <w:pPr>
        <w:pStyle w:val="NoSpacing"/>
        <w:rPr>
          <w:rFonts w:ascii="Arial" w:hAnsi="Arial" w:cs="Arial"/>
          <w:i/>
          <w:iCs/>
          <w:color w:val="000000"/>
          <w:sz w:val="20"/>
          <w:szCs w:val="20"/>
        </w:rPr>
      </w:pPr>
    </w:p>
    <w:p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rsidR="00504CAF" w:rsidRPr="00250497" w:rsidRDefault="00504CAF" w:rsidP="00504CAF">
      <w:pPr>
        <w:pStyle w:val="NoSpacing"/>
        <w:rPr>
          <w:rFonts w:ascii="Arial" w:hAnsi="Arial" w:cs="Arial"/>
          <w:sz w:val="20"/>
          <w:szCs w:val="20"/>
        </w:rPr>
      </w:pPr>
    </w:p>
    <w:p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504CAF" w:rsidRDefault="00504CAF" w:rsidP="00504CAF">
      <w:pPr>
        <w:pStyle w:val="NoSpacing"/>
        <w:rPr>
          <w:rFonts w:asciiTheme="minorHAnsi" w:hAnsiTheme="minorHAnsi"/>
          <w:iCs/>
          <w:color w:val="000000"/>
        </w:rPr>
      </w:pPr>
    </w:p>
    <w:p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rsidTr="002F1EF9">
        <w:trPr>
          <w:trHeight w:val="432"/>
        </w:trPr>
        <w:tc>
          <w:tcPr>
            <w:tcW w:w="8910"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250497" w:rsidRPr="000A4E9C" w:rsidRDefault="00250497" w:rsidP="00250497">
      <w:pPr>
        <w:pStyle w:val="NoSpacing"/>
        <w:rPr>
          <w:rFonts w:ascii="Arial" w:hAnsi="Arial" w:cs="Arial"/>
          <w:b/>
          <w:sz w:val="10"/>
          <w:szCs w:val="20"/>
        </w:rPr>
      </w:pPr>
    </w:p>
    <w:p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D3559B" w:rsidRPr="001369F8" w:rsidRDefault="00250497" w:rsidP="001369F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369F8"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21" w:rsidRDefault="00511E21" w:rsidP="00392B1B">
      <w:r>
        <w:separator/>
      </w:r>
    </w:p>
  </w:endnote>
  <w:endnote w:type="continuationSeparator" w:id="0">
    <w:p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21" w:rsidRDefault="00511E21" w:rsidP="00392B1B">
      <w:r>
        <w:separator/>
      </w:r>
    </w:p>
  </w:footnote>
  <w:footnote w:type="continuationSeparator" w:id="0">
    <w:p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rsidTr="003768C2">
      <w:trPr>
        <w:jc w:val="center"/>
      </w:trPr>
      <w:tc>
        <w:tcPr>
          <w:tcW w:w="11016" w:type="dxa"/>
        </w:tcPr>
        <w:p w:rsidR="00511E21" w:rsidRDefault="002E5A95" w:rsidP="00F40ACA">
          <w:pPr>
            <w:jc w:val="center"/>
            <w:rPr>
              <w:rFonts w:ascii="Arial" w:hAnsi="Arial" w:cs="Arial"/>
              <w:sz w:val="12"/>
            </w:rPr>
          </w:pPr>
          <w:r w:rsidRPr="002E5A9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11E21" w:rsidRPr="007D47A0" w:rsidRDefault="00511E21" w:rsidP="00F40ACA">
          <w:pPr>
            <w:jc w:val="center"/>
            <w:rPr>
              <w:rFonts w:ascii="Arial" w:hAnsi="Arial" w:cs="Arial"/>
              <w:sz w:val="12"/>
            </w:rPr>
          </w:pPr>
        </w:p>
      </w:tc>
    </w:tr>
  </w:tbl>
  <w:p w:rsidR="00511E21" w:rsidRPr="001369F8" w:rsidRDefault="001369F8" w:rsidP="00B03F9A">
    <w:pPr>
      <w:pStyle w:val="Header"/>
      <w:spacing w:before="120"/>
      <w:jc w:val="center"/>
      <w:rPr>
        <w:rFonts w:cs="Arial"/>
        <w:b/>
        <w:sz w:val="28"/>
      </w:rPr>
    </w:pPr>
    <w:r w:rsidRPr="001369F8">
      <w:rPr>
        <w:rFonts w:cs="Arial"/>
        <w:b/>
        <w:sz w:val="28"/>
      </w:rPr>
      <w:t xml:space="preserve">Certificate </w:t>
    </w:r>
    <w:r w:rsidR="00511E21" w:rsidRPr="001369F8">
      <w:rPr>
        <w:rFonts w:cs="Arial"/>
        <w:b/>
        <w:sz w:val="28"/>
      </w:rPr>
      <w:t xml:space="preserve">in </w:t>
    </w:r>
    <w:r w:rsidRPr="001369F8">
      <w:rPr>
        <w:rFonts w:cs="Arial"/>
        <w:b/>
        <w:sz w:val="28"/>
      </w:rPr>
      <w:t>Public Health</w:t>
    </w:r>
  </w:p>
  <w:p w:rsidR="00511E21" w:rsidRPr="001369F8" w:rsidRDefault="00E62137" w:rsidP="00392B1B">
    <w:pPr>
      <w:pStyle w:val="Header"/>
      <w:spacing w:before="120"/>
      <w:jc w:val="center"/>
      <w:rPr>
        <w:rFonts w:cs="Arial"/>
        <w:b/>
        <w:sz w:val="28"/>
      </w:rPr>
    </w:pPr>
    <w:r w:rsidRPr="001369F8">
      <w:rPr>
        <w:rFonts w:cs="Arial"/>
        <w:b/>
        <w:sz w:val="28"/>
      </w:rPr>
      <w:t>Departmen</w:t>
    </w:r>
    <w:r w:rsidR="001369F8" w:rsidRPr="001369F8">
      <w:rPr>
        <w:rFonts w:cs="Arial"/>
        <w:b/>
        <w:sz w:val="28"/>
      </w:rPr>
      <w:t>t of Health Sciences</w:t>
    </w:r>
  </w:p>
  <w:p w:rsidR="00511E21" w:rsidRPr="001369F8" w:rsidRDefault="00511E21" w:rsidP="00392B1B">
    <w:pPr>
      <w:pStyle w:val="Header"/>
      <w:jc w:val="center"/>
      <w:rPr>
        <w:rFonts w:cs="Arial"/>
        <w:smallCaps/>
        <w:sz w:val="32"/>
      </w:rPr>
    </w:pPr>
    <w:r w:rsidRPr="001369F8">
      <w:rPr>
        <w:rFonts w:cs="Arial"/>
        <w:smallCaps/>
        <w:sz w:val="32"/>
      </w:rPr>
      <w:t>Program of Study (20</w:t>
    </w:r>
    <w:r w:rsidR="00E511D3" w:rsidRPr="001369F8">
      <w:rPr>
        <w:rFonts w:cs="Arial"/>
        <w:smallCaps/>
        <w:sz w:val="32"/>
      </w:rPr>
      <w:t>20-21</w:t>
    </w:r>
    <w:r w:rsidRPr="001369F8">
      <w:rPr>
        <w:rFonts w:cs="Arial"/>
        <w:smallCaps/>
        <w:sz w:val="32"/>
      </w:rPr>
      <w:t>)</w:t>
    </w:r>
  </w:p>
  <w:p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2"/>
  </w:num>
  <w:num w:numId="3">
    <w:abstractNumId w:val="14"/>
  </w:num>
  <w:num w:numId="4">
    <w:abstractNumId w:val="1"/>
  </w:num>
  <w:num w:numId="5">
    <w:abstractNumId w:val="2"/>
  </w:num>
  <w:num w:numId="6">
    <w:abstractNumId w:val="10"/>
  </w:num>
  <w:num w:numId="7">
    <w:abstractNumId w:val="19"/>
  </w:num>
  <w:num w:numId="8">
    <w:abstractNumId w:val="21"/>
  </w:num>
  <w:num w:numId="9">
    <w:abstractNumId w:val="8"/>
  </w:num>
  <w:num w:numId="10">
    <w:abstractNumId w:val="3"/>
  </w:num>
  <w:num w:numId="11">
    <w:abstractNumId w:val="17"/>
  </w:num>
  <w:num w:numId="12">
    <w:abstractNumId w:val="0"/>
  </w:num>
  <w:num w:numId="13">
    <w:abstractNumId w:val="9"/>
  </w:num>
  <w:num w:numId="14">
    <w:abstractNumId w:val="5"/>
  </w:num>
  <w:num w:numId="15">
    <w:abstractNumId w:val="7"/>
  </w:num>
  <w:num w:numId="16">
    <w:abstractNumId w:val="6"/>
  </w:num>
  <w:num w:numId="17">
    <w:abstractNumId w:val="16"/>
  </w:num>
  <w:num w:numId="18">
    <w:abstractNumId w:val="13"/>
  </w:num>
  <w:num w:numId="19">
    <w:abstractNumId w:val="15"/>
  </w:num>
  <w:num w:numId="20">
    <w:abstractNumId w:val="11"/>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HrxH1bsYxEoGEDOR0MeMag0qBWo532lWDe0WvJ5sx0SIyiJyHNxQ4InTEX18H1c61EWw7+I95yiM9WIbd/kA==" w:salt="yiUhvHOpxrNHKREB0onSMQ=="/>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69F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112"/>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A64F4E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2694-E4E4-41E9-B733-6A7E8407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2020-04-09T21:34:00Z</dcterms:created>
  <dcterms:modified xsi:type="dcterms:W3CDTF">2020-04-09T21:37:00Z</dcterms:modified>
</cp:coreProperties>
</file>