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4EFE" w14:textId="77777777" w:rsidR="009F04C8" w:rsidRPr="0006216F" w:rsidRDefault="009F04C8" w:rsidP="009F04C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F04C8" w:rsidRPr="0006216F" w14:paraId="67B84B94" w14:textId="77777777" w:rsidTr="00CC1E55">
        <w:trPr>
          <w:trHeight w:hRule="exact" w:val="432"/>
        </w:trPr>
        <w:tc>
          <w:tcPr>
            <w:tcW w:w="5454" w:type="dxa"/>
            <w:shd w:val="clear" w:color="auto" w:fill="auto"/>
          </w:tcPr>
          <w:p w14:paraId="4F1D2151"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B93FF5D"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F04C8" w:rsidRPr="0006216F" w14:paraId="4B0E314E" w14:textId="77777777" w:rsidTr="00CC1E55">
        <w:trPr>
          <w:trHeight w:hRule="exact" w:val="432"/>
        </w:trPr>
        <w:tc>
          <w:tcPr>
            <w:tcW w:w="5454" w:type="dxa"/>
            <w:shd w:val="clear" w:color="auto" w:fill="auto"/>
          </w:tcPr>
          <w:p w14:paraId="243860D5"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1E78CB8"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0D789FD5" w14:textId="77777777" w:rsidTr="00CC1E55">
        <w:trPr>
          <w:trHeight w:hRule="exact" w:val="432"/>
        </w:trPr>
        <w:tc>
          <w:tcPr>
            <w:tcW w:w="5454" w:type="dxa"/>
            <w:shd w:val="clear" w:color="auto" w:fill="auto"/>
          </w:tcPr>
          <w:p w14:paraId="7A865B98"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0F74C364"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F04C8" w:rsidRPr="0006216F" w14:paraId="54337159" w14:textId="77777777" w:rsidTr="00CC1E55">
        <w:trPr>
          <w:trHeight w:hRule="exact" w:val="432"/>
        </w:trPr>
        <w:tc>
          <w:tcPr>
            <w:tcW w:w="5454" w:type="dxa"/>
            <w:shd w:val="clear" w:color="auto" w:fill="auto"/>
          </w:tcPr>
          <w:p w14:paraId="67987350" w14:textId="77777777"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E8CA219" w14:textId="77777777" w:rsidR="009F04C8" w:rsidRPr="0006216F" w:rsidRDefault="009F04C8" w:rsidP="009F04C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72</w:t>
            </w:r>
          </w:p>
        </w:tc>
      </w:tr>
    </w:tbl>
    <w:p w14:paraId="54903C1F" w14:textId="77777777" w:rsidR="007B16AF" w:rsidRPr="009F04C8" w:rsidRDefault="007B16AF" w:rsidP="00CD63DE">
      <w:pPr>
        <w:pStyle w:val="NoSpacing"/>
        <w:rPr>
          <w:rFonts w:ascii="Arial" w:hAnsi="Arial" w:cs="Arial"/>
          <w:b/>
          <w:sz w:val="20"/>
          <w:szCs w:val="20"/>
        </w:rPr>
      </w:pPr>
    </w:p>
    <w:p w14:paraId="3C5F5478" w14:textId="77777777" w:rsidR="00CD63DE" w:rsidRPr="009F04C8" w:rsidRDefault="009F04C8" w:rsidP="00CD63DE">
      <w:pPr>
        <w:pStyle w:val="NoSpacing"/>
        <w:rPr>
          <w:rFonts w:ascii="Arial" w:hAnsi="Arial" w:cs="Arial"/>
          <w:b/>
          <w:sz w:val="20"/>
          <w:szCs w:val="20"/>
        </w:rPr>
      </w:pPr>
      <w:r w:rsidRPr="009F04C8">
        <w:rPr>
          <w:rFonts w:ascii="Arial" w:hAnsi="Arial" w:cs="Arial"/>
          <w:sz w:val="20"/>
          <w:szCs w:val="20"/>
        </w:rPr>
        <w:t xml:space="preserve">I. </w:t>
      </w:r>
      <w:r w:rsidRPr="009F04C8">
        <w:rPr>
          <w:rFonts w:ascii="Arial" w:hAnsi="Arial" w:cs="Arial"/>
          <w:b/>
          <w:sz w:val="20"/>
          <w:szCs w:val="20"/>
        </w:rPr>
        <w:t>Psychological Foundations (</w:t>
      </w:r>
      <w:r w:rsidR="008C5111">
        <w:rPr>
          <w:rFonts w:ascii="Arial" w:hAnsi="Arial" w:cs="Arial"/>
          <w:b/>
          <w:sz w:val="20"/>
          <w:szCs w:val="20"/>
        </w:rPr>
        <w:t>9</w:t>
      </w:r>
      <w:r w:rsidRPr="009F04C8">
        <w:rPr>
          <w:rFonts w:ascii="Arial" w:hAnsi="Arial" w:cs="Arial"/>
          <w:b/>
          <w:sz w:val="20"/>
          <w:szCs w:val="20"/>
        </w:rPr>
        <w:t xml:space="preserve"> units required)</w:t>
      </w:r>
    </w:p>
    <w:p w14:paraId="303845F4"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Biological Basis of Behavior (3 units required): </w:t>
      </w:r>
      <w:r w:rsidRPr="009F04C8">
        <w:rPr>
          <w:rFonts w:ascii="Arial" w:hAnsi="Arial" w:cs="Arial"/>
          <w:sz w:val="20"/>
          <w:szCs w:val="20"/>
        </w:rPr>
        <w:t>EPS 640</w:t>
      </w:r>
    </w:p>
    <w:p w14:paraId="79E06A9E"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Cognitive Affective Bases of Behavior (3 units required): </w:t>
      </w:r>
      <w:r w:rsidRPr="009F04C8">
        <w:rPr>
          <w:rFonts w:ascii="Arial" w:hAnsi="Arial" w:cs="Arial"/>
          <w:sz w:val="20"/>
          <w:szCs w:val="20"/>
        </w:rPr>
        <w:t>EPS 605</w:t>
      </w:r>
    </w:p>
    <w:p w14:paraId="31672C74" w14:textId="77777777"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Individual</w:t>
      </w:r>
      <w:r w:rsidR="008C5111">
        <w:rPr>
          <w:rFonts w:ascii="Arial" w:hAnsi="Arial" w:cs="Arial"/>
          <w:b/>
          <w:sz w:val="20"/>
          <w:szCs w:val="20"/>
        </w:rPr>
        <w:t xml:space="preserve"> and Social Bases of Behavio</w:t>
      </w:r>
      <w:r w:rsidR="008C5111" w:rsidRPr="00CC1E55">
        <w:rPr>
          <w:rFonts w:ascii="Arial" w:hAnsi="Arial" w:cs="Arial"/>
          <w:b/>
          <w:sz w:val="20"/>
          <w:szCs w:val="20"/>
        </w:rPr>
        <w:t>r (</w:t>
      </w:r>
      <w:r w:rsidR="00CC1E55" w:rsidRPr="00CC1E55">
        <w:rPr>
          <w:rFonts w:ascii="Arial" w:hAnsi="Arial" w:cs="Arial"/>
          <w:b/>
          <w:sz w:val="20"/>
          <w:szCs w:val="20"/>
        </w:rPr>
        <w:t>3</w:t>
      </w:r>
      <w:r w:rsidRPr="00CC1E55">
        <w:rPr>
          <w:rFonts w:ascii="Arial" w:hAnsi="Arial" w:cs="Arial"/>
          <w:b/>
          <w:sz w:val="20"/>
          <w:szCs w:val="20"/>
        </w:rPr>
        <w:t xml:space="preserve"> u</w:t>
      </w:r>
      <w:r w:rsidRPr="009F04C8">
        <w:rPr>
          <w:rFonts w:ascii="Arial" w:hAnsi="Arial" w:cs="Arial"/>
          <w:b/>
          <w:sz w:val="20"/>
          <w:szCs w:val="20"/>
        </w:rPr>
        <w:t>nits required):</w:t>
      </w:r>
      <w:r w:rsidRPr="009F04C8">
        <w:rPr>
          <w:rFonts w:ascii="Arial" w:hAnsi="Arial" w:cs="Arial"/>
          <w:sz w:val="20"/>
          <w:szCs w:val="20"/>
        </w:rPr>
        <w:t xml:space="preserve"> EPS 580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512F5CB3" w14:textId="77777777" w:rsidTr="00CC1E55">
        <w:trPr>
          <w:jc w:val="center"/>
        </w:trPr>
        <w:tc>
          <w:tcPr>
            <w:tcW w:w="1035" w:type="dxa"/>
            <w:shd w:val="clear" w:color="auto" w:fill="BFBFBF"/>
          </w:tcPr>
          <w:p w14:paraId="5E213E1F"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3C591F40"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4210BAFC"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16E21C22"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7B5DFBDF"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5F948AB4"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6099FC6C"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0E759DB2"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09FDDE3B" w14:textId="77777777" w:rsidTr="00CC1E55">
        <w:trPr>
          <w:trHeight w:val="360"/>
          <w:jc w:val="center"/>
        </w:trPr>
        <w:tc>
          <w:tcPr>
            <w:tcW w:w="1035" w:type="dxa"/>
          </w:tcPr>
          <w:p w14:paraId="21043138"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640</w:t>
            </w:r>
          </w:p>
        </w:tc>
        <w:tc>
          <w:tcPr>
            <w:tcW w:w="3200" w:type="dxa"/>
          </w:tcPr>
          <w:p w14:paraId="38E1044A" w14:textId="77777777" w:rsidR="009F04C8" w:rsidRPr="00CC1E55" w:rsidRDefault="009F04C8" w:rsidP="009F04C8">
            <w:pPr>
              <w:spacing w:before="60" w:after="60"/>
              <w:rPr>
                <w:rFonts w:ascii="Arial" w:hAnsi="Arial" w:cs="Arial"/>
                <w:sz w:val="20"/>
                <w:szCs w:val="20"/>
                <w:highlight w:val="yellow"/>
              </w:rPr>
            </w:pPr>
            <w:r w:rsidRPr="00A85E75">
              <w:rPr>
                <w:rFonts w:ascii="Arial" w:hAnsi="Arial" w:cs="Arial"/>
                <w:sz w:val="20"/>
                <w:szCs w:val="20"/>
              </w:rPr>
              <w:t xml:space="preserve">Biological Bases of </w:t>
            </w:r>
            <w:r w:rsidR="00CC1E55" w:rsidRPr="00A85E75">
              <w:rPr>
                <w:rFonts w:ascii="Arial" w:hAnsi="Arial" w:cs="Arial"/>
                <w:sz w:val="20"/>
                <w:szCs w:val="20"/>
              </w:rPr>
              <w:t xml:space="preserve">Development and </w:t>
            </w:r>
            <w:r w:rsidRPr="00A85E75">
              <w:rPr>
                <w:rFonts w:ascii="Arial" w:hAnsi="Arial" w:cs="Arial"/>
                <w:sz w:val="20"/>
                <w:szCs w:val="20"/>
              </w:rPr>
              <w:t>Behavior</w:t>
            </w:r>
          </w:p>
        </w:tc>
        <w:tc>
          <w:tcPr>
            <w:tcW w:w="1461" w:type="dxa"/>
            <w:vAlign w:val="center"/>
          </w:tcPr>
          <w:p w14:paraId="2B6E67A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458AF9D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F9F58D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F20F32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E1BC83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1ADC218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5D81B859" w14:textId="77777777" w:rsidTr="00CC1E55">
        <w:trPr>
          <w:trHeight w:val="360"/>
          <w:jc w:val="center"/>
        </w:trPr>
        <w:tc>
          <w:tcPr>
            <w:tcW w:w="1035" w:type="dxa"/>
          </w:tcPr>
          <w:p w14:paraId="6B432FC8"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605</w:t>
            </w:r>
          </w:p>
        </w:tc>
        <w:tc>
          <w:tcPr>
            <w:tcW w:w="3200" w:type="dxa"/>
          </w:tcPr>
          <w:p w14:paraId="0B8D0E43"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Educational Psychology Applied to Learning</w:t>
            </w:r>
          </w:p>
        </w:tc>
        <w:tc>
          <w:tcPr>
            <w:tcW w:w="1461" w:type="dxa"/>
            <w:vAlign w:val="center"/>
          </w:tcPr>
          <w:p w14:paraId="3D68C48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74864F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F56C74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F27BD6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29993E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8CCA27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685BE0C" w14:textId="77777777" w:rsidTr="00CC1E55">
        <w:trPr>
          <w:trHeight w:val="360"/>
          <w:jc w:val="center"/>
        </w:trPr>
        <w:tc>
          <w:tcPr>
            <w:tcW w:w="1035" w:type="dxa"/>
          </w:tcPr>
          <w:p w14:paraId="548A17C1"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580</w:t>
            </w:r>
          </w:p>
        </w:tc>
        <w:tc>
          <w:tcPr>
            <w:tcW w:w="3200" w:type="dxa"/>
          </w:tcPr>
          <w:p w14:paraId="50BE36C1" w14:textId="77777777" w:rsidR="009F04C8" w:rsidRPr="009F04C8" w:rsidRDefault="009F04C8" w:rsidP="009F04C8">
            <w:pPr>
              <w:spacing w:before="60" w:after="60"/>
              <w:rPr>
                <w:rFonts w:ascii="Arial" w:hAnsi="Arial" w:cs="Arial"/>
                <w:i/>
                <w:sz w:val="20"/>
                <w:szCs w:val="20"/>
              </w:rPr>
            </w:pPr>
            <w:r w:rsidRPr="009F04C8">
              <w:rPr>
                <w:rFonts w:ascii="Arial" w:hAnsi="Arial" w:cs="Arial"/>
                <w:sz w:val="20"/>
                <w:szCs w:val="20"/>
              </w:rPr>
              <w:t>Human Development</w:t>
            </w:r>
          </w:p>
        </w:tc>
        <w:tc>
          <w:tcPr>
            <w:tcW w:w="1461" w:type="dxa"/>
            <w:vAlign w:val="center"/>
          </w:tcPr>
          <w:p w14:paraId="2C477CA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4D86EEA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C7DAB5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C24324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3A9B4A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0084ED0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53D8950C" w14:textId="77777777" w:rsidR="009F04C8" w:rsidRPr="009F04C8" w:rsidRDefault="009F04C8" w:rsidP="009F04C8">
      <w:pPr>
        <w:pStyle w:val="NoSpacing"/>
        <w:rPr>
          <w:rFonts w:ascii="Arial" w:hAnsi="Arial" w:cs="Arial"/>
          <w:sz w:val="20"/>
          <w:szCs w:val="20"/>
        </w:rPr>
      </w:pPr>
    </w:p>
    <w:p w14:paraId="36DAC5A9" w14:textId="77777777" w:rsidR="009F04C8" w:rsidRPr="009F04C8" w:rsidRDefault="009F04C8" w:rsidP="009F04C8">
      <w:pPr>
        <w:pStyle w:val="NoSpacing"/>
        <w:rPr>
          <w:rFonts w:ascii="Arial" w:hAnsi="Arial" w:cs="Arial"/>
          <w:sz w:val="20"/>
          <w:szCs w:val="20"/>
        </w:rPr>
      </w:pPr>
      <w:r w:rsidRPr="009F04C8">
        <w:rPr>
          <w:rFonts w:ascii="Arial" w:hAnsi="Arial" w:cs="Arial"/>
          <w:b/>
          <w:sz w:val="20"/>
          <w:szCs w:val="20"/>
        </w:rPr>
        <w:t>II. Educational Foundations (3 units required):</w:t>
      </w:r>
      <w:r w:rsidRPr="009F04C8">
        <w:rPr>
          <w:rFonts w:ascii="Arial" w:hAnsi="Arial" w:cs="Arial"/>
          <w:sz w:val="20"/>
          <w:szCs w:val="20"/>
        </w:rPr>
        <w:t xml:space="preserve"> Select ONE course from the following courses: ECI 541, ECI 6</w:t>
      </w:r>
      <w:r w:rsidR="008C5111">
        <w:rPr>
          <w:rFonts w:ascii="Arial" w:hAnsi="Arial" w:cs="Arial"/>
          <w:sz w:val="20"/>
          <w:szCs w:val="20"/>
        </w:rPr>
        <w:t>75, EDF 670, EPS 712, ESE 548, ESE 571, ESE 572, ESE 573, ESE 574, ESE 575, ESE 576, or EPS 650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7E908823" w14:textId="77777777" w:rsidTr="00CC1E55">
        <w:trPr>
          <w:jc w:val="center"/>
        </w:trPr>
        <w:tc>
          <w:tcPr>
            <w:tcW w:w="1035" w:type="dxa"/>
            <w:shd w:val="clear" w:color="auto" w:fill="BFBFBF"/>
          </w:tcPr>
          <w:p w14:paraId="01DDA5E3"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2F319F80"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1DC0C786"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07B317E1"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7CA7CF0D"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4CBF2E64"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5D639827"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50D10A9A"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4BE36954" w14:textId="77777777" w:rsidTr="00CC1E55">
        <w:trPr>
          <w:trHeight w:val="360"/>
          <w:jc w:val="center"/>
        </w:trPr>
        <w:tc>
          <w:tcPr>
            <w:tcW w:w="1035" w:type="dxa"/>
            <w:vAlign w:val="center"/>
          </w:tcPr>
          <w:p w14:paraId="09C3B0E3" w14:textId="77777777" w:rsidR="009F04C8" w:rsidRPr="009F04C8" w:rsidRDefault="009F04C8" w:rsidP="00CC1E55">
            <w:pPr>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1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3200" w:type="dxa"/>
            <w:vAlign w:val="center"/>
          </w:tcPr>
          <w:p w14:paraId="3365A5D8" w14:textId="77777777" w:rsidR="009F04C8" w:rsidRPr="009F04C8" w:rsidRDefault="009F04C8" w:rsidP="00CC1E55">
            <w:pP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461" w:type="dxa"/>
            <w:vAlign w:val="center"/>
          </w:tcPr>
          <w:p w14:paraId="5D981DD8"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2FBDC129"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DA805A2"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1ECD31E"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056C19BE"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1F243A75" w14:textId="77777777"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6E4C98A6" w14:textId="77777777" w:rsidR="009F04C8" w:rsidRPr="009F04C8" w:rsidRDefault="009F04C8" w:rsidP="009F04C8">
      <w:pPr>
        <w:pStyle w:val="NoSpacing"/>
        <w:rPr>
          <w:rFonts w:ascii="Arial" w:hAnsi="Arial" w:cs="Arial"/>
          <w:sz w:val="20"/>
          <w:szCs w:val="20"/>
        </w:rPr>
      </w:pPr>
    </w:p>
    <w:p w14:paraId="0B89100B" w14:textId="77777777" w:rsidR="009F04C8" w:rsidRPr="009F04C8" w:rsidRDefault="009F04C8" w:rsidP="009F04C8">
      <w:pPr>
        <w:pStyle w:val="NoSpacing"/>
        <w:rPr>
          <w:rFonts w:ascii="Arial" w:hAnsi="Arial" w:cs="Arial"/>
          <w:b/>
          <w:sz w:val="20"/>
          <w:szCs w:val="20"/>
        </w:rPr>
      </w:pPr>
      <w:r w:rsidRPr="009F04C8">
        <w:rPr>
          <w:rFonts w:ascii="Arial" w:hAnsi="Arial" w:cs="Arial"/>
          <w:sz w:val="20"/>
          <w:szCs w:val="20"/>
        </w:rPr>
        <w:t xml:space="preserve">III. </w:t>
      </w:r>
      <w:r w:rsidR="008C5111">
        <w:rPr>
          <w:rFonts w:ascii="Arial" w:hAnsi="Arial" w:cs="Arial"/>
          <w:b/>
          <w:sz w:val="20"/>
          <w:szCs w:val="20"/>
        </w:rPr>
        <w:t>Specialization (60</w:t>
      </w:r>
      <w:r w:rsidRPr="009F04C8">
        <w:rPr>
          <w:rFonts w:ascii="Arial" w:hAnsi="Arial" w:cs="Arial"/>
          <w:b/>
          <w:sz w:val="20"/>
          <w:szCs w:val="20"/>
        </w:rPr>
        <w:t xml:space="preserve"> units required)</w:t>
      </w:r>
    </w:p>
    <w:p w14:paraId="243933AA"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Professional Ethics and Standards (3 units required): </w:t>
      </w:r>
      <w:r w:rsidRPr="009F04C8">
        <w:rPr>
          <w:rFonts w:ascii="Arial" w:hAnsi="Arial" w:cs="Arial"/>
          <w:sz w:val="20"/>
          <w:szCs w:val="20"/>
        </w:rPr>
        <w:t>EPS 670</w:t>
      </w:r>
    </w:p>
    <w:p w14:paraId="417FC70A" w14:textId="77777777" w:rsidR="009F04C8" w:rsidRPr="00CC1E55"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School Psychology (</w:t>
      </w:r>
      <w:r w:rsidR="00CC1E55">
        <w:rPr>
          <w:rFonts w:ascii="Arial" w:hAnsi="Arial" w:cs="Arial"/>
          <w:b/>
          <w:sz w:val="20"/>
          <w:szCs w:val="20"/>
        </w:rPr>
        <w:t>15</w:t>
      </w:r>
      <w:r w:rsidRPr="009F04C8">
        <w:rPr>
          <w:rFonts w:ascii="Arial" w:hAnsi="Arial" w:cs="Arial"/>
          <w:b/>
          <w:sz w:val="20"/>
          <w:szCs w:val="20"/>
        </w:rPr>
        <w:t xml:space="preserve"> units required): </w:t>
      </w:r>
      <w:r w:rsidRPr="009F04C8">
        <w:rPr>
          <w:rFonts w:ascii="Arial" w:hAnsi="Arial" w:cs="Arial"/>
          <w:sz w:val="20"/>
          <w:szCs w:val="20"/>
        </w:rPr>
        <w:t>EPS 664, EPS 673, EPS 674, EPS 738</w:t>
      </w:r>
    </w:p>
    <w:p w14:paraId="5E03B302" w14:textId="77777777" w:rsidR="00CC1E55" w:rsidRPr="009F04C8" w:rsidRDefault="00CC1E55" w:rsidP="009F04C8">
      <w:pPr>
        <w:pStyle w:val="NoSpacing"/>
        <w:numPr>
          <w:ilvl w:val="0"/>
          <w:numId w:val="21"/>
        </w:numPr>
        <w:rPr>
          <w:rFonts w:ascii="Arial" w:hAnsi="Arial" w:cs="Arial"/>
          <w:b/>
          <w:sz w:val="20"/>
          <w:szCs w:val="20"/>
        </w:rPr>
      </w:pPr>
      <w:r>
        <w:rPr>
          <w:rFonts w:ascii="Arial" w:hAnsi="Arial" w:cs="Arial"/>
          <w:b/>
          <w:sz w:val="20"/>
          <w:szCs w:val="20"/>
        </w:rPr>
        <w:t>EPS 675 (8 units required)</w:t>
      </w:r>
    </w:p>
    <w:p w14:paraId="4EF72E8A"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Interventions (</w:t>
      </w:r>
      <w:r w:rsidR="008C5111">
        <w:rPr>
          <w:rFonts w:ascii="Arial" w:hAnsi="Arial" w:cs="Arial"/>
          <w:b/>
          <w:sz w:val="20"/>
          <w:szCs w:val="20"/>
        </w:rPr>
        <w:t>28</w:t>
      </w:r>
      <w:r w:rsidRPr="009F04C8">
        <w:rPr>
          <w:rFonts w:ascii="Arial" w:hAnsi="Arial" w:cs="Arial"/>
          <w:b/>
          <w:sz w:val="20"/>
          <w:szCs w:val="20"/>
        </w:rPr>
        <w:t xml:space="preserve"> hours required): </w:t>
      </w:r>
      <w:r w:rsidRPr="009F04C8">
        <w:rPr>
          <w:rFonts w:ascii="Arial" w:hAnsi="Arial" w:cs="Arial"/>
          <w:sz w:val="20"/>
          <w:szCs w:val="20"/>
        </w:rPr>
        <w:t>EPS 601, EPS 604, EPS 606, EPS 607, EPS 622, EPS 660, EPS 669, EPS 678, EPS 693</w:t>
      </w:r>
    </w:p>
    <w:p w14:paraId="7BC143AA" w14:textId="77777777"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Research (6 units required): </w:t>
      </w:r>
      <w:r w:rsidRPr="009F04C8">
        <w:rPr>
          <w:rFonts w:ascii="Arial" w:hAnsi="Arial" w:cs="Arial"/>
          <w:sz w:val="20"/>
          <w:szCs w:val="20"/>
        </w:rPr>
        <w:t>EPS 625, EDR 610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14:paraId="1BFDA364" w14:textId="77777777" w:rsidTr="00CC1E55">
        <w:trPr>
          <w:jc w:val="center"/>
        </w:trPr>
        <w:tc>
          <w:tcPr>
            <w:tcW w:w="1035" w:type="dxa"/>
            <w:shd w:val="clear" w:color="auto" w:fill="BFBFBF"/>
          </w:tcPr>
          <w:p w14:paraId="404DC14D"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14:paraId="01FD7A39"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14:paraId="7446889D"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14:paraId="50F3D9CF"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14:paraId="35F7C4D3"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14:paraId="7D469855"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14:paraId="184EF23D" w14:textId="77777777"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14:paraId="27AFBD4B" w14:textId="77777777"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14:paraId="0AD6C5A6" w14:textId="77777777" w:rsidTr="00CC1E55">
        <w:trPr>
          <w:trHeight w:val="360"/>
          <w:jc w:val="center"/>
        </w:trPr>
        <w:tc>
          <w:tcPr>
            <w:tcW w:w="1035" w:type="dxa"/>
          </w:tcPr>
          <w:p w14:paraId="6C71EF32"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670</w:t>
            </w:r>
          </w:p>
        </w:tc>
        <w:tc>
          <w:tcPr>
            <w:tcW w:w="3200" w:type="dxa"/>
          </w:tcPr>
          <w:p w14:paraId="69F23005"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Professional Ethics, Legal Standards, and Responsibilities</w:t>
            </w:r>
          </w:p>
        </w:tc>
        <w:tc>
          <w:tcPr>
            <w:tcW w:w="1461" w:type="dxa"/>
            <w:vAlign w:val="center"/>
          </w:tcPr>
          <w:p w14:paraId="0B292E8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45EA841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0D9ABF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9A7CFA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5D5B26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3229DB8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AC8030E" w14:textId="77777777" w:rsidTr="00CC1E55">
        <w:trPr>
          <w:trHeight w:val="360"/>
          <w:jc w:val="center"/>
        </w:trPr>
        <w:tc>
          <w:tcPr>
            <w:tcW w:w="1035" w:type="dxa"/>
          </w:tcPr>
          <w:p w14:paraId="6C69265A"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664</w:t>
            </w:r>
          </w:p>
        </w:tc>
        <w:tc>
          <w:tcPr>
            <w:tcW w:w="3200" w:type="dxa"/>
          </w:tcPr>
          <w:p w14:paraId="18F13B9D"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Tests and Measurements</w:t>
            </w:r>
          </w:p>
          <w:p w14:paraId="7988C5AE"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525 or Co-req: EPS 625</w:t>
            </w:r>
          </w:p>
        </w:tc>
        <w:tc>
          <w:tcPr>
            <w:tcW w:w="1461" w:type="dxa"/>
            <w:vAlign w:val="center"/>
          </w:tcPr>
          <w:p w14:paraId="0F14A7A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266FE2C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D5B6F2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7C38E2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1431FC8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5CB0EED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99445C4" w14:textId="77777777" w:rsidTr="00CC1E55">
        <w:trPr>
          <w:trHeight w:val="360"/>
          <w:jc w:val="center"/>
        </w:trPr>
        <w:tc>
          <w:tcPr>
            <w:tcW w:w="1035" w:type="dxa"/>
          </w:tcPr>
          <w:p w14:paraId="3629EC1B" w14:textId="77777777" w:rsidR="009F04C8" w:rsidRPr="00CC1E55" w:rsidRDefault="009F04C8" w:rsidP="009F04C8">
            <w:pPr>
              <w:spacing w:before="60"/>
              <w:rPr>
                <w:rFonts w:ascii="Arial" w:hAnsi="Arial" w:cs="Arial"/>
                <w:sz w:val="20"/>
                <w:szCs w:val="20"/>
              </w:rPr>
            </w:pPr>
            <w:r w:rsidRPr="00CC1E55">
              <w:rPr>
                <w:rFonts w:ascii="Arial" w:hAnsi="Arial" w:cs="Arial"/>
                <w:sz w:val="20"/>
                <w:szCs w:val="20"/>
              </w:rPr>
              <w:t>EPS 673</w:t>
            </w:r>
          </w:p>
        </w:tc>
        <w:tc>
          <w:tcPr>
            <w:tcW w:w="3200" w:type="dxa"/>
          </w:tcPr>
          <w:p w14:paraId="01538E3F" w14:textId="77777777" w:rsidR="00CC1E55" w:rsidRPr="00CC1E55" w:rsidRDefault="00CC1E55" w:rsidP="009F04C8">
            <w:pPr>
              <w:spacing w:before="60" w:after="60"/>
              <w:rPr>
                <w:rFonts w:ascii="Arial" w:hAnsi="Arial" w:cs="Arial"/>
                <w:sz w:val="20"/>
                <w:szCs w:val="20"/>
              </w:rPr>
            </w:pPr>
            <w:r w:rsidRPr="00CC1E55">
              <w:rPr>
                <w:rFonts w:ascii="Arial" w:hAnsi="Arial" w:cs="Arial"/>
                <w:sz w:val="20"/>
                <w:szCs w:val="20"/>
              </w:rPr>
              <w:t>Intellectual and Cognitive Assessment</w:t>
            </w:r>
          </w:p>
        </w:tc>
        <w:tc>
          <w:tcPr>
            <w:tcW w:w="1461" w:type="dxa"/>
            <w:vAlign w:val="center"/>
          </w:tcPr>
          <w:p w14:paraId="7D84B07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6672E48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0B5FAD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065D8B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1E38861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97C88A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7F7F3AC2" w14:textId="77777777" w:rsidTr="00CC1E55">
        <w:trPr>
          <w:trHeight w:val="360"/>
          <w:jc w:val="center"/>
        </w:trPr>
        <w:tc>
          <w:tcPr>
            <w:tcW w:w="1035" w:type="dxa"/>
          </w:tcPr>
          <w:p w14:paraId="08453FDB"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674</w:t>
            </w:r>
          </w:p>
        </w:tc>
        <w:tc>
          <w:tcPr>
            <w:tcW w:w="3200" w:type="dxa"/>
          </w:tcPr>
          <w:p w14:paraId="63AF6B41" w14:textId="77777777" w:rsidR="009F04C8" w:rsidRPr="009F04C8" w:rsidRDefault="00CC1E55" w:rsidP="009F04C8">
            <w:pPr>
              <w:spacing w:before="60" w:after="60"/>
              <w:rPr>
                <w:rFonts w:ascii="Arial" w:hAnsi="Arial" w:cs="Arial"/>
                <w:sz w:val="20"/>
                <w:szCs w:val="20"/>
              </w:rPr>
            </w:pPr>
            <w:r>
              <w:rPr>
                <w:rFonts w:ascii="Arial" w:hAnsi="Arial" w:cs="Arial"/>
                <w:sz w:val="20"/>
                <w:szCs w:val="20"/>
              </w:rPr>
              <w:t>Psychoeducational Assessment</w:t>
            </w:r>
          </w:p>
          <w:p w14:paraId="5BB28D61" w14:textId="77777777" w:rsidR="009F04C8" w:rsidRPr="009F04C8" w:rsidRDefault="009F04C8" w:rsidP="009F04C8">
            <w:pPr>
              <w:spacing w:before="60" w:after="60"/>
              <w:rPr>
                <w:rFonts w:ascii="Arial" w:hAnsi="Arial" w:cs="Arial"/>
                <w:i/>
                <w:sz w:val="20"/>
                <w:szCs w:val="20"/>
              </w:rPr>
            </w:pPr>
            <w:r w:rsidRPr="009F04C8">
              <w:rPr>
                <w:rFonts w:ascii="Arial" w:hAnsi="Arial" w:cs="Arial"/>
                <w:i/>
                <w:sz w:val="16"/>
                <w:szCs w:val="20"/>
              </w:rPr>
              <w:t>Pre-req: EPS 604 and EPS 664</w:t>
            </w:r>
          </w:p>
        </w:tc>
        <w:tc>
          <w:tcPr>
            <w:tcW w:w="1461" w:type="dxa"/>
            <w:vAlign w:val="center"/>
          </w:tcPr>
          <w:p w14:paraId="6BE6AA3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0B1DC48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00809F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F73FE3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3FEB31A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3CDCD90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21EDD9DA" w14:textId="77777777" w:rsidTr="00CC1E55">
        <w:trPr>
          <w:trHeight w:val="360"/>
          <w:jc w:val="center"/>
        </w:trPr>
        <w:tc>
          <w:tcPr>
            <w:tcW w:w="1035" w:type="dxa"/>
          </w:tcPr>
          <w:p w14:paraId="4EFE146B"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675</w:t>
            </w:r>
          </w:p>
        </w:tc>
        <w:tc>
          <w:tcPr>
            <w:tcW w:w="3200" w:type="dxa"/>
          </w:tcPr>
          <w:p w14:paraId="0462351A"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Practicum</w:t>
            </w:r>
          </w:p>
          <w:p w14:paraId="469BCCF5"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lastRenderedPageBreak/>
              <w:t>Pre-req: EPS 606, EPS 670, EPS 673, EPS 674, and EPS 738</w:t>
            </w:r>
          </w:p>
        </w:tc>
        <w:tc>
          <w:tcPr>
            <w:tcW w:w="1461" w:type="dxa"/>
            <w:vAlign w:val="center"/>
          </w:tcPr>
          <w:p w14:paraId="6212BAC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lastRenderedPageBreak/>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0394541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C6AAA2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30DA18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4CFACDD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CB6F55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F2CD4B1" w14:textId="77777777" w:rsidTr="00CC1E55">
        <w:trPr>
          <w:trHeight w:val="360"/>
          <w:jc w:val="center"/>
        </w:trPr>
        <w:tc>
          <w:tcPr>
            <w:tcW w:w="1035" w:type="dxa"/>
          </w:tcPr>
          <w:p w14:paraId="3CCB473A"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738</w:t>
            </w:r>
          </w:p>
        </w:tc>
        <w:tc>
          <w:tcPr>
            <w:tcW w:w="3200" w:type="dxa"/>
          </w:tcPr>
          <w:p w14:paraId="5D785D67"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School-based Psychosocial Assessments and Interventions</w:t>
            </w:r>
          </w:p>
          <w:p w14:paraId="6DA41062"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604, EPS 664, and EPS 673</w:t>
            </w:r>
          </w:p>
        </w:tc>
        <w:tc>
          <w:tcPr>
            <w:tcW w:w="1461" w:type="dxa"/>
            <w:vAlign w:val="center"/>
          </w:tcPr>
          <w:p w14:paraId="4A1562E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17F458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A9A31B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871264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77D51BB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595641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683BE1F3" w14:textId="77777777" w:rsidTr="00CC1E55">
        <w:trPr>
          <w:trHeight w:val="360"/>
          <w:jc w:val="center"/>
        </w:trPr>
        <w:tc>
          <w:tcPr>
            <w:tcW w:w="1035" w:type="dxa"/>
          </w:tcPr>
          <w:p w14:paraId="45E84F16"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601</w:t>
            </w:r>
          </w:p>
        </w:tc>
        <w:tc>
          <w:tcPr>
            <w:tcW w:w="3200" w:type="dxa"/>
          </w:tcPr>
          <w:p w14:paraId="7C2ECF16"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Theories of Counseling</w:t>
            </w:r>
          </w:p>
        </w:tc>
        <w:tc>
          <w:tcPr>
            <w:tcW w:w="1461" w:type="dxa"/>
            <w:vAlign w:val="center"/>
          </w:tcPr>
          <w:p w14:paraId="2ACB85D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5CDB475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34C256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B43A99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DCF245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3EB2B0F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518C256" w14:textId="77777777" w:rsidTr="00CC1E55">
        <w:trPr>
          <w:trHeight w:val="360"/>
          <w:jc w:val="center"/>
        </w:trPr>
        <w:tc>
          <w:tcPr>
            <w:tcW w:w="1035" w:type="dxa"/>
          </w:tcPr>
          <w:p w14:paraId="5C580888"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604</w:t>
            </w:r>
          </w:p>
        </w:tc>
        <w:tc>
          <w:tcPr>
            <w:tcW w:w="3200" w:type="dxa"/>
          </w:tcPr>
          <w:p w14:paraId="384C40C5"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Introduction to School Psychology: History and Current</w:t>
            </w:r>
          </w:p>
          <w:p w14:paraId="605D869A"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ESE 548</w:t>
            </w:r>
          </w:p>
        </w:tc>
        <w:tc>
          <w:tcPr>
            <w:tcW w:w="1461" w:type="dxa"/>
            <w:vAlign w:val="center"/>
          </w:tcPr>
          <w:p w14:paraId="7F01B54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F9393B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B96E5A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6F5934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562019E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288EB09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1E543120" w14:textId="77777777" w:rsidTr="00CC1E55">
        <w:trPr>
          <w:trHeight w:val="360"/>
          <w:jc w:val="center"/>
        </w:trPr>
        <w:tc>
          <w:tcPr>
            <w:tcW w:w="1035" w:type="dxa"/>
          </w:tcPr>
          <w:p w14:paraId="21E402EF"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606</w:t>
            </w:r>
          </w:p>
        </w:tc>
        <w:tc>
          <w:tcPr>
            <w:tcW w:w="3200" w:type="dxa"/>
          </w:tcPr>
          <w:p w14:paraId="43514C50"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Applied Behavior Management</w:t>
            </w:r>
          </w:p>
        </w:tc>
        <w:tc>
          <w:tcPr>
            <w:tcW w:w="1461" w:type="dxa"/>
            <w:vAlign w:val="center"/>
          </w:tcPr>
          <w:p w14:paraId="20E9697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57FA9E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DA5310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556789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215C0DF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638FCA6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70FB34FB" w14:textId="77777777" w:rsidTr="00CC1E55">
        <w:trPr>
          <w:trHeight w:val="360"/>
          <w:jc w:val="center"/>
        </w:trPr>
        <w:tc>
          <w:tcPr>
            <w:tcW w:w="1035" w:type="dxa"/>
          </w:tcPr>
          <w:p w14:paraId="1EED6774"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607</w:t>
            </w:r>
          </w:p>
        </w:tc>
        <w:tc>
          <w:tcPr>
            <w:tcW w:w="3200" w:type="dxa"/>
          </w:tcPr>
          <w:p w14:paraId="14A683EB"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School-based Interventions</w:t>
            </w:r>
          </w:p>
        </w:tc>
        <w:tc>
          <w:tcPr>
            <w:tcW w:w="1461" w:type="dxa"/>
            <w:vAlign w:val="center"/>
          </w:tcPr>
          <w:p w14:paraId="531F796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980621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D40F79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067E5E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3CEC8F2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5A3CFE7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FE10D3E" w14:textId="77777777" w:rsidTr="00CC1E55">
        <w:trPr>
          <w:trHeight w:val="360"/>
          <w:jc w:val="center"/>
        </w:trPr>
        <w:tc>
          <w:tcPr>
            <w:tcW w:w="1035" w:type="dxa"/>
          </w:tcPr>
          <w:p w14:paraId="702C76E5"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622</w:t>
            </w:r>
          </w:p>
        </w:tc>
        <w:tc>
          <w:tcPr>
            <w:tcW w:w="3200" w:type="dxa"/>
          </w:tcPr>
          <w:p w14:paraId="74DA16D0"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Child and Adolescent Counseling</w:t>
            </w:r>
          </w:p>
          <w:p w14:paraId="6DAA31DB"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601 and (EPS 580 or EPS 615)</w:t>
            </w:r>
          </w:p>
        </w:tc>
        <w:tc>
          <w:tcPr>
            <w:tcW w:w="1461" w:type="dxa"/>
            <w:vAlign w:val="center"/>
          </w:tcPr>
          <w:p w14:paraId="354787F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43897E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A284C1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56FBD9A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16D9F0EE"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41FC875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6D485AC3" w14:textId="77777777" w:rsidTr="00CC1E55">
        <w:trPr>
          <w:trHeight w:val="360"/>
          <w:jc w:val="center"/>
        </w:trPr>
        <w:tc>
          <w:tcPr>
            <w:tcW w:w="1035" w:type="dxa"/>
          </w:tcPr>
          <w:p w14:paraId="47C5C7EF"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660</w:t>
            </w:r>
          </w:p>
        </w:tc>
        <w:tc>
          <w:tcPr>
            <w:tcW w:w="3200" w:type="dxa"/>
          </w:tcPr>
          <w:p w14:paraId="0993EF73"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Counseling Processes</w:t>
            </w:r>
          </w:p>
          <w:p w14:paraId="0B55B72B"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 xml:space="preserve">Pre-req: EPS 601 </w:t>
            </w:r>
          </w:p>
        </w:tc>
        <w:tc>
          <w:tcPr>
            <w:tcW w:w="1461" w:type="dxa"/>
            <w:vAlign w:val="center"/>
          </w:tcPr>
          <w:p w14:paraId="72609C6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7F5DD71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E1170E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E266A1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72C122C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766073D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01953007" w14:textId="77777777" w:rsidTr="00CC1E55">
        <w:trPr>
          <w:trHeight w:val="360"/>
          <w:jc w:val="center"/>
        </w:trPr>
        <w:tc>
          <w:tcPr>
            <w:tcW w:w="1035" w:type="dxa"/>
          </w:tcPr>
          <w:p w14:paraId="0BCEE773"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669</w:t>
            </w:r>
          </w:p>
        </w:tc>
        <w:tc>
          <w:tcPr>
            <w:tcW w:w="3200" w:type="dxa"/>
          </w:tcPr>
          <w:p w14:paraId="1B91DCF4"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Crisis, Trauma, and Disaster Counseling</w:t>
            </w:r>
          </w:p>
          <w:p w14:paraId="45D63CA1"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601</w:t>
            </w:r>
          </w:p>
        </w:tc>
        <w:tc>
          <w:tcPr>
            <w:tcW w:w="1461" w:type="dxa"/>
            <w:vAlign w:val="center"/>
          </w:tcPr>
          <w:p w14:paraId="46E0CAF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8D78E2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075EE0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073A27D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5D162E27"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36F574F8"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154ED75B" w14:textId="77777777" w:rsidTr="00CC1E55">
        <w:trPr>
          <w:trHeight w:val="360"/>
          <w:jc w:val="center"/>
        </w:trPr>
        <w:tc>
          <w:tcPr>
            <w:tcW w:w="1035" w:type="dxa"/>
          </w:tcPr>
          <w:p w14:paraId="53603F87"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678</w:t>
            </w:r>
          </w:p>
        </w:tc>
        <w:tc>
          <w:tcPr>
            <w:tcW w:w="3200" w:type="dxa"/>
          </w:tcPr>
          <w:p w14:paraId="2E7206B8" w14:textId="77777777" w:rsidR="009F04C8" w:rsidRPr="009F04C8" w:rsidRDefault="009F04C8" w:rsidP="00AF702C">
            <w:pPr>
              <w:spacing w:before="60" w:after="60"/>
              <w:rPr>
                <w:rFonts w:ascii="Arial" w:hAnsi="Arial" w:cs="Arial"/>
                <w:sz w:val="20"/>
                <w:szCs w:val="20"/>
              </w:rPr>
            </w:pPr>
            <w:r w:rsidRPr="009F04C8">
              <w:rPr>
                <w:rFonts w:ascii="Arial" w:hAnsi="Arial" w:cs="Arial"/>
                <w:sz w:val="20"/>
                <w:szCs w:val="20"/>
              </w:rPr>
              <w:t>Psychological Consultation</w:t>
            </w:r>
            <w:r w:rsidR="00AF702C">
              <w:rPr>
                <w:rFonts w:ascii="Arial" w:hAnsi="Arial" w:cs="Arial"/>
                <w:sz w:val="20"/>
                <w:szCs w:val="20"/>
              </w:rPr>
              <w:t>,</w:t>
            </w:r>
            <w:r w:rsidRPr="009F04C8">
              <w:rPr>
                <w:rFonts w:ascii="Arial" w:hAnsi="Arial" w:cs="Arial"/>
                <w:sz w:val="20"/>
                <w:szCs w:val="20"/>
              </w:rPr>
              <w:t xml:space="preserve"> Collaboration</w:t>
            </w:r>
            <w:r w:rsidR="00AF702C">
              <w:rPr>
                <w:rFonts w:ascii="Arial" w:hAnsi="Arial" w:cs="Arial"/>
                <w:sz w:val="20"/>
                <w:szCs w:val="20"/>
              </w:rPr>
              <w:t>, and Supervision</w:t>
            </w:r>
            <w:r w:rsidRPr="009F04C8">
              <w:rPr>
                <w:rFonts w:ascii="Arial" w:hAnsi="Arial" w:cs="Arial"/>
                <w:sz w:val="20"/>
                <w:szCs w:val="20"/>
              </w:rPr>
              <w:t xml:space="preserve"> in School-based Settings</w:t>
            </w:r>
          </w:p>
        </w:tc>
        <w:tc>
          <w:tcPr>
            <w:tcW w:w="1461" w:type="dxa"/>
            <w:vAlign w:val="center"/>
          </w:tcPr>
          <w:p w14:paraId="67789CA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91DB9E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470F46F"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C5E1E4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61BCE02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25F0789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9A58EFB" w14:textId="77777777" w:rsidTr="00CC1E55">
        <w:trPr>
          <w:trHeight w:val="360"/>
          <w:jc w:val="center"/>
        </w:trPr>
        <w:tc>
          <w:tcPr>
            <w:tcW w:w="1035" w:type="dxa"/>
          </w:tcPr>
          <w:p w14:paraId="0CA86EC4"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693</w:t>
            </w:r>
          </w:p>
        </w:tc>
        <w:tc>
          <w:tcPr>
            <w:tcW w:w="3200" w:type="dxa"/>
          </w:tcPr>
          <w:p w14:paraId="34AE0B3A"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Certification Internship</w:t>
            </w:r>
          </w:p>
          <w:p w14:paraId="13F1887D"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675</w:t>
            </w:r>
          </w:p>
        </w:tc>
        <w:tc>
          <w:tcPr>
            <w:tcW w:w="1461" w:type="dxa"/>
            <w:vAlign w:val="center"/>
          </w:tcPr>
          <w:p w14:paraId="340DE3C6"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13E7FDE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604014C"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22B2A8E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3B06C67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0DF98D1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3C42385E" w14:textId="77777777" w:rsidTr="00CC1E55">
        <w:trPr>
          <w:trHeight w:val="360"/>
          <w:jc w:val="center"/>
        </w:trPr>
        <w:tc>
          <w:tcPr>
            <w:tcW w:w="1035" w:type="dxa"/>
          </w:tcPr>
          <w:p w14:paraId="1F6B09CE"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EPS 625</w:t>
            </w:r>
          </w:p>
        </w:tc>
        <w:tc>
          <w:tcPr>
            <w:tcW w:w="3200" w:type="dxa"/>
          </w:tcPr>
          <w:p w14:paraId="6863D669"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Intermediate Statistics</w:t>
            </w:r>
          </w:p>
          <w:p w14:paraId="59256B49" w14:textId="77777777"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Pre-req: EPS 525</w:t>
            </w:r>
          </w:p>
        </w:tc>
        <w:tc>
          <w:tcPr>
            <w:tcW w:w="1461" w:type="dxa"/>
            <w:vAlign w:val="center"/>
          </w:tcPr>
          <w:p w14:paraId="0B91B400"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6FB32DBA"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47EE2E95"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177DE744"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541DED13"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1B1CD5C9"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14:paraId="6F92C6BC" w14:textId="77777777" w:rsidTr="00CC1E55">
        <w:trPr>
          <w:trHeight w:val="360"/>
          <w:jc w:val="center"/>
        </w:trPr>
        <w:tc>
          <w:tcPr>
            <w:tcW w:w="1035" w:type="dxa"/>
          </w:tcPr>
          <w:p w14:paraId="53793867" w14:textId="77777777" w:rsidR="009F04C8" w:rsidRPr="009F04C8" w:rsidRDefault="009F04C8" w:rsidP="009F04C8">
            <w:pPr>
              <w:spacing w:before="60"/>
              <w:rPr>
                <w:rFonts w:ascii="Arial" w:hAnsi="Arial" w:cs="Arial"/>
                <w:sz w:val="20"/>
                <w:szCs w:val="20"/>
              </w:rPr>
            </w:pPr>
            <w:r w:rsidRPr="009F04C8">
              <w:rPr>
                <w:rFonts w:ascii="Arial" w:hAnsi="Arial" w:cs="Arial"/>
                <w:sz w:val="20"/>
                <w:szCs w:val="20"/>
              </w:rPr>
              <w:t>EDR 610</w:t>
            </w:r>
          </w:p>
        </w:tc>
        <w:tc>
          <w:tcPr>
            <w:tcW w:w="3200" w:type="dxa"/>
          </w:tcPr>
          <w:p w14:paraId="6C75A17B" w14:textId="77777777"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Introduction to Research</w:t>
            </w:r>
          </w:p>
        </w:tc>
        <w:tc>
          <w:tcPr>
            <w:tcW w:w="1461" w:type="dxa"/>
            <w:vAlign w:val="center"/>
          </w:tcPr>
          <w:p w14:paraId="77C0D24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14:paraId="3B4F217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65C2C271"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14:paraId="7BAA5372"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14:paraId="505039EB"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14:paraId="30CACFCD" w14:textId="77777777"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14:paraId="6CDEFD46" w14:textId="77777777" w:rsidR="009F04C8" w:rsidRPr="009F04C8" w:rsidRDefault="009F04C8" w:rsidP="009F04C8">
      <w:pPr>
        <w:pStyle w:val="NoSpacing"/>
        <w:rPr>
          <w:rFonts w:ascii="Arial" w:hAnsi="Arial" w:cs="Arial"/>
          <w:sz w:val="20"/>
          <w:szCs w:val="20"/>
        </w:rPr>
      </w:pPr>
    </w:p>
    <w:p w14:paraId="41A764AF" w14:textId="77777777" w:rsidR="0009524E" w:rsidRPr="009F04C8" w:rsidRDefault="0009524E" w:rsidP="0009524E">
      <w:pPr>
        <w:rPr>
          <w:rFonts w:ascii="Arial" w:hAnsi="Arial" w:cs="Arial"/>
          <w:b/>
          <w:sz w:val="20"/>
          <w:szCs w:val="20"/>
        </w:rPr>
      </w:pPr>
      <w:r w:rsidRPr="009F04C8">
        <w:rPr>
          <w:rFonts w:ascii="Arial" w:hAnsi="Arial" w:cs="Arial"/>
          <w:b/>
          <w:sz w:val="20"/>
          <w:szCs w:val="20"/>
        </w:rPr>
        <w:t>ADDITIONAL INFORMATION</w:t>
      </w:r>
    </w:p>
    <w:p w14:paraId="4DCE69F6" w14:textId="77777777" w:rsidR="009F04C8" w:rsidRPr="00C764D1" w:rsidRDefault="009F04C8" w:rsidP="009F04C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2C3DAC9" w14:textId="77777777" w:rsidR="009F04C8" w:rsidRPr="009F04C8" w:rsidRDefault="009F04C8" w:rsidP="009F04C8">
      <w:pPr>
        <w:rPr>
          <w:rFonts w:ascii="Arial" w:hAnsi="Arial" w:cs="Arial"/>
          <w:sz w:val="12"/>
          <w:szCs w:val="20"/>
        </w:rPr>
      </w:pPr>
    </w:p>
    <w:p w14:paraId="2EAD1162" w14:textId="77777777" w:rsidR="009F04C8" w:rsidRDefault="009F04C8" w:rsidP="009F04C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080B791" w14:textId="77777777" w:rsidR="009F04C8" w:rsidRPr="009F04C8" w:rsidRDefault="009F04C8" w:rsidP="009F04C8">
      <w:pPr>
        <w:pStyle w:val="NoSpacing"/>
        <w:rPr>
          <w:rFonts w:ascii="Arial" w:hAnsi="Arial" w:cs="Arial"/>
          <w:i/>
          <w:iCs/>
          <w:color w:val="000000"/>
          <w:sz w:val="12"/>
          <w:szCs w:val="20"/>
        </w:rPr>
      </w:pPr>
    </w:p>
    <w:p w14:paraId="250F13CA" w14:textId="77777777" w:rsidR="009F04C8" w:rsidRPr="0006216F" w:rsidRDefault="009F04C8" w:rsidP="009F04C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E76E541" w14:textId="77777777" w:rsidR="009F04C8" w:rsidRPr="0006216F" w:rsidRDefault="009F04C8" w:rsidP="009F04C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245C348" w14:textId="77777777" w:rsidR="009F04C8" w:rsidRPr="0006216F" w:rsidRDefault="009F04C8" w:rsidP="009F04C8">
      <w:pPr>
        <w:pStyle w:val="NoSpacing"/>
        <w:rPr>
          <w:rFonts w:ascii="Arial" w:hAnsi="Arial" w:cs="Arial"/>
          <w:sz w:val="20"/>
          <w:szCs w:val="20"/>
        </w:rPr>
      </w:pPr>
    </w:p>
    <w:p w14:paraId="096184BD" w14:textId="77777777" w:rsidR="009F04C8" w:rsidRPr="0006216F" w:rsidRDefault="009F04C8" w:rsidP="009F04C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D2E097E" w14:textId="77777777" w:rsidR="009F04C8" w:rsidRPr="0006216F" w:rsidRDefault="009F04C8" w:rsidP="009F04C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A2F27DF" w14:textId="77777777" w:rsidR="009F04C8" w:rsidRPr="009F04C8" w:rsidRDefault="009F04C8" w:rsidP="009F04C8">
      <w:pPr>
        <w:pStyle w:val="NoSpacing"/>
        <w:rPr>
          <w:rFonts w:ascii="Arial" w:hAnsi="Arial" w:cs="Arial"/>
          <w:iCs/>
          <w:color w:val="000000"/>
          <w:sz w:val="14"/>
          <w:szCs w:val="20"/>
        </w:rPr>
      </w:pPr>
    </w:p>
    <w:p w14:paraId="2E199504" w14:textId="77777777" w:rsidR="009F04C8" w:rsidRPr="0006216F" w:rsidRDefault="009F04C8" w:rsidP="009F04C8">
      <w:pPr>
        <w:pStyle w:val="NoSpacing"/>
        <w:rPr>
          <w:rFonts w:ascii="Arial" w:hAnsi="Arial" w:cs="Arial"/>
          <w:b/>
          <w:iCs/>
          <w:sz w:val="20"/>
          <w:szCs w:val="20"/>
        </w:rPr>
      </w:pPr>
      <w:r w:rsidRPr="0006216F">
        <w:rPr>
          <w:rFonts w:ascii="Arial" w:hAnsi="Arial" w:cs="Arial"/>
          <w:b/>
          <w:iCs/>
          <w:sz w:val="20"/>
          <w:szCs w:val="20"/>
        </w:rPr>
        <w:t>Advisors and Chairs/Directors:</w:t>
      </w:r>
    </w:p>
    <w:p w14:paraId="26768FB9" w14:textId="77777777" w:rsidR="009F04C8" w:rsidRPr="0006216F" w:rsidRDefault="009F04C8" w:rsidP="009F04C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D747ACF" w14:textId="77777777" w:rsidR="009F04C8" w:rsidRPr="0006216F" w:rsidRDefault="009F04C8" w:rsidP="009F04C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F04C8" w:rsidRPr="0006216F" w14:paraId="5F5A3B6B" w14:textId="77777777" w:rsidTr="00CC1E55">
        <w:trPr>
          <w:trHeight w:val="432"/>
        </w:trPr>
        <w:tc>
          <w:tcPr>
            <w:tcW w:w="8910" w:type="dxa"/>
            <w:shd w:val="clear" w:color="auto" w:fill="auto"/>
            <w:vAlign w:val="center"/>
          </w:tcPr>
          <w:p w14:paraId="68981F6E" w14:textId="77777777" w:rsidR="009F04C8" w:rsidRPr="0006216F" w:rsidRDefault="009F04C8" w:rsidP="00CC1E55">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FA9CB3"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5F31483F" w14:textId="77777777" w:rsidTr="00CC1E55">
        <w:trPr>
          <w:trHeight w:val="432"/>
        </w:trPr>
        <w:tc>
          <w:tcPr>
            <w:tcW w:w="8910" w:type="dxa"/>
            <w:shd w:val="clear" w:color="auto" w:fill="auto"/>
            <w:vAlign w:val="center"/>
          </w:tcPr>
          <w:p w14:paraId="23A66126" w14:textId="77777777" w:rsidR="009F04C8" w:rsidRPr="0006216F" w:rsidRDefault="009F04C8" w:rsidP="00CC1E55">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0E9AA26"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14:paraId="0455193B" w14:textId="77777777" w:rsidTr="00CC1E55">
        <w:trPr>
          <w:trHeight w:val="432"/>
        </w:trPr>
        <w:tc>
          <w:tcPr>
            <w:tcW w:w="8910" w:type="dxa"/>
            <w:shd w:val="clear" w:color="auto" w:fill="auto"/>
            <w:vAlign w:val="center"/>
          </w:tcPr>
          <w:p w14:paraId="00AD8DEE" w14:textId="77777777" w:rsidR="009F04C8" w:rsidRPr="0006216F" w:rsidRDefault="009F04C8" w:rsidP="00CC1E55">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D2A8C4D" w14:textId="77777777"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FB58E57" w14:textId="77777777" w:rsidR="009F04C8" w:rsidRPr="0006216F" w:rsidRDefault="009F04C8" w:rsidP="009F04C8">
      <w:pPr>
        <w:pStyle w:val="NoSpacing"/>
        <w:rPr>
          <w:rFonts w:ascii="Arial" w:hAnsi="Arial" w:cs="Arial"/>
          <w:b/>
          <w:sz w:val="20"/>
          <w:szCs w:val="20"/>
        </w:rPr>
      </w:pPr>
    </w:p>
    <w:p w14:paraId="03226DA6" w14:textId="77777777" w:rsidR="009F04C8" w:rsidRPr="0006216F" w:rsidRDefault="009F04C8" w:rsidP="009F04C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AD5206A" w14:textId="77777777"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D497BAB" w14:textId="77777777"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71A34F3" w14:textId="77777777" w:rsidR="009F04C8" w:rsidRPr="0006216F" w:rsidRDefault="009F04C8" w:rsidP="009F04C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9F04C8" w:rsidRPr="0006216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59C6" w14:textId="77777777" w:rsidR="00CC1E55" w:rsidRDefault="00CC1E55" w:rsidP="00392B1B">
      <w:r>
        <w:separator/>
      </w:r>
    </w:p>
  </w:endnote>
  <w:endnote w:type="continuationSeparator" w:id="0">
    <w:p w14:paraId="0C8592E6" w14:textId="77777777" w:rsidR="00CC1E55" w:rsidRDefault="00CC1E5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117E" w14:textId="77777777" w:rsidR="00485C03" w:rsidRDefault="00485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DEE6" w14:textId="77777777" w:rsidR="00485C03" w:rsidRDefault="00485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B7D" w14:textId="77777777" w:rsidR="00485C03" w:rsidRDefault="0048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2259" w14:textId="77777777" w:rsidR="00CC1E55" w:rsidRDefault="00CC1E55" w:rsidP="00392B1B">
      <w:r>
        <w:separator/>
      </w:r>
    </w:p>
  </w:footnote>
  <w:footnote w:type="continuationSeparator" w:id="0">
    <w:p w14:paraId="042458DA" w14:textId="77777777" w:rsidR="00CC1E55" w:rsidRDefault="00CC1E5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4DE9" w14:textId="77777777" w:rsidR="00485C03" w:rsidRDefault="00485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B9BC" w14:textId="77777777" w:rsidR="00485C03" w:rsidRDefault="00485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CC1E55" w:rsidRPr="000F348A" w14:paraId="0DF5430C" w14:textId="77777777" w:rsidTr="003768C2">
      <w:trPr>
        <w:jc w:val="center"/>
      </w:trPr>
      <w:tc>
        <w:tcPr>
          <w:tcW w:w="11016" w:type="dxa"/>
        </w:tcPr>
        <w:p w14:paraId="6698D181" w14:textId="77777777" w:rsidR="00CC1E55" w:rsidRDefault="00CC1E55" w:rsidP="00F40ACA">
          <w:pPr>
            <w:jc w:val="center"/>
            <w:rPr>
              <w:rFonts w:ascii="Arial" w:hAnsi="Arial" w:cs="Arial"/>
              <w:sz w:val="12"/>
            </w:rPr>
          </w:pPr>
          <w:r w:rsidRPr="00DA6D27">
            <w:rPr>
              <w:rFonts w:ascii="Arial" w:hAnsi="Arial" w:cs="Arial"/>
              <w:noProof/>
              <w:sz w:val="12"/>
            </w:rPr>
            <w:drawing>
              <wp:inline distT="0" distB="0" distL="0" distR="0" wp14:anchorId="22487525" wp14:editId="50C2E20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FAA290B" w14:textId="77777777" w:rsidR="00CC1E55" w:rsidRPr="007D47A0" w:rsidRDefault="00CC1E55" w:rsidP="00F40ACA">
          <w:pPr>
            <w:jc w:val="center"/>
            <w:rPr>
              <w:rFonts w:ascii="Arial" w:hAnsi="Arial" w:cs="Arial"/>
              <w:sz w:val="12"/>
            </w:rPr>
          </w:pPr>
        </w:p>
      </w:tc>
    </w:tr>
  </w:tbl>
  <w:p w14:paraId="1519D1BE" w14:textId="77777777" w:rsidR="00CC1E55" w:rsidRPr="00CC1AB0" w:rsidRDefault="00CC1E55" w:rsidP="00392B1B">
    <w:pPr>
      <w:pStyle w:val="Header"/>
      <w:spacing w:before="120"/>
      <w:jc w:val="center"/>
      <w:rPr>
        <w:rFonts w:cs="Arial"/>
        <w:b/>
        <w:sz w:val="28"/>
      </w:rPr>
    </w:pPr>
    <w:r>
      <w:rPr>
        <w:rFonts w:cs="Arial"/>
        <w:b/>
        <w:sz w:val="28"/>
      </w:rPr>
      <w:t>Educational Specialist in School Psychology</w:t>
    </w:r>
  </w:p>
  <w:p w14:paraId="1A902A36" w14:textId="77777777" w:rsidR="00CC1E55" w:rsidRPr="00CC1AB0" w:rsidRDefault="00CC1E55" w:rsidP="00392B1B">
    <w:pPr>
      <w:pStyle w:val="Header"/>
      <w:spacing w:before="120"/>
      <w:jc w:val="center"/>
      <w:rPr>
        <w:rFonts w:cs="Arial"/>
        <w:b/>
        <w:sz w:val="28"/>
      </w:rPr>
    </w:pPr>
    <w:r>
      <w:rPr>
        <w:rFonts w:cs="Arial"/>
        <w:b/>
        <w:sz w:val="28"/>
      </w:rPr>
      <w:t>Department of Educational Psychology</w:t>
    </w:r>
  </w:p>
  <w:p w14:paraId="27B01855" w14:textId="77777777" w:rsidR="00CC1E55" w:rsidRPr="00CC1AB0" w:rsidRDefault="00CC1E55" w:rsidP="00392B1B">
    <w:pPr>
      <w:pStyle w:val="Header"/>
      <w:jc w:val="center"/>
      <w:rPr>
        <w:rFonts w:cs="Arial"/>
        <w:smallCaps/>
        <w:sz w:val="32"/>
      </w:rPr>
    </w:pPr>
    <w:r>
      <w:rPr>
        <w:rFonts w:cs="Arial"/>
        <w:smallCaps/>
        <w:sz w:val="32"/>
      </w:rPr>
      <w:t>Program of Study (202</w:t>
    </w:r>
    <w:r w:rsidR="00485C03">
      <w:rPr>
        <w:rFonts w:cs="Arial"/>
        <w:smallCaps/>
        <w:sz w:val="32"/>
      </w:rPr>
      <w:t>2</w:t>
    </w:r>
    <w:r>
      <w:rPr>
        <w:rFonts w:cs="Arial"/>
        <w:smallCaps/>
        <w:sz w:val="32"/>
      </w:rPr>
      <w:t>-2</w:t>
    </w:r>
    <w:r w:rsidR="00485C03">
      <w:rPr>
        <w:rFonts w:cs="Arial"/>
        <w:smallCaps/>
        <w:sz w:val="32"/>
      </w:rPr>
      <w:t>3</w:t>
    </w:r>
    <w:r w:rsidRPr="00CC1AB0">
      <w:rPr>
        <w:rFonts w:cs="Arial"/>
        <w:smallCaps/>
        <w:sz w:val="32"/>
      </w:rPr>
      <w:t>)</w:t>
    </w:r>
  </w:p>
  <w:p w14:paraId="29A24FFE" w14:textId="77777777" w:rsidR="00CC1E55" w:rsidRPr="00392B1B" w:rsidRDefault="00CC1E5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13FB"/>
    <w:multiLevelType w:val="hybridMultilevel"/>
    <w:tmpl w:val="6F4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C2162"/>
    <w:multiLevelType w:val="hybridMultilevel"/>
    <w:tmpl w:val="D4D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1F708D48"/>
    <w:lvl w:ilvl="0" w:tplc="7978838E">
      <w:start w:val="1"/>
      <w:numFmt w:val="upperRoman"/>
      <w:lvlText w:val="%1."/>
      <w:lvlJc w:val="center"/>
      <w:pPr>
        <w:ind w:left="1080" w:hanging="360"/>
      </w:pPr>
      <w:rPr>
        <w:rFonts w:hint="default"/>
      </w:rPr>
    </w:lvl>
    <w:lvl w:ilvl="1" w:tplc="D06E8908">
      <w:start w:val="1"/>
      <w:numFmt w:val="upperLetter"/>
      <w:lvlText w:val="%2."/>
      <w:lvlJc w:val="left"/>
      <w:pPr>
        <w:ind w:left="720" w:hanging="360"/>
      </w:pPr>
      <w:rPr>
        <w:rFonts w:hint="default"/>
      </w:rPr>
    </w:lvl>
    <w:lvl w:ilvl="2" w:tplc="DF5A2378">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D6166"/>
    <w:multiLevelType w:val="hybridMultilevel"/>
    <w:tmpl w:val="84461A4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A5761"/>
    <w:multiLevelType w:val="hybridMultilevel"/>
    <w:tmpl w:val="12803F50"/>
    <w:lvl w:ilvl="0" w:tplc="9E1CF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A343A"/>
    <w:multiLevelType w:val="hybridMultilevel"/>
    <w:tmpl w:val="88549E5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179908">
    <w:abstractNumId w:val="5"/>
  </w:num>
  <w:num w:numId="2" w16cid:durableId="69351477">
    <w:abstractNumId w:val="13"/>
  </w:num>
  <w:num w:numId="3" w16cid:durableId="2001420876">
    <w:abstractNumId w:val="14"/>
  </w:num>
  <w:num w:numId="4" w16cid:durableId="1056665637">
    <w:abstractNumId w:val="1"/>
  </w:num>
  <w:num w:numId="5" w16cid:durableId="481653891">
    <w:abstractNumId w:val="3"/>
  </w:num>
  <w:num w:numId="6" w16cid:durableId="1170221174">
    <w:abstractNumId w:val="12"/>
  </w:num>
  <w:num w:numId="7" w16cid:durableId="1008606463">
    <w:abstractNumId w:val="16"/>
  </w:num>
  <w:num w:numId="8" w16cid:durableId="14843518">
    <w:abstractNumId w:val="19"/>
  </w:num>
  <w:num w:numId="9" w16cid:durableId="1857620881">
    <w:abstractNumId w:val="10"/>
  </w:num>
  <w:num w:numId="10" w16cid:durableId="997349127">
    <w:abstractNumId w:val="4"/>
  </w:num>
  <w:num w:numId="11" w16cid:durableId="225727503">
    <w:abstractNumId w:val="15"/>
  </w:num>
  <w:num w:numId="12" w16cid:durableId="1242369658">
    <w:abstractNumId w:val="0"/>
  </w:num>
  <w:num w:numId="13" w16cid:durableId="435760297">
    <w:abstractNumId w:val="11"/>
  </w:num>
  <w:num w:numId="14" w16cid:durableId="1524785429">
    <w:abstractNumId w:val="6"/>
  </w:num>
  <w:num w:numId="15" w16cid:durableId="770394464">
    <w:abstractNumId w:val="9"/>
  </w:num>
  <w:num w:numId="16" w16cid:durableId="2042826504">
    <w:abstractNumId w:val="7"/>
  </w:num>
  <w:num w:numId="17" w16cid:durableId="726147624">
    <w:abstractNumId w:val="17"/>
  </w:num>
  <w:num w:numId="18" w16cid:durableId="1844970470">
    <w:abstractNumId w:val="20"/>
  </w:num>
  <w:num w:numId="19" w16cid:durableId="49574757">
    <w:abstractNumId w:val="18"/>
  </w:num>
  <w:num w:numId="20" w16cid:durableId="1602256121">
    <w:abstractNumId w:val="8"/>
  </w:num>
  <w:num w:numId="21" w16cid:durableId="906766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Kt+P24sYKP505LeU+UqUcis/6TdThr3y0jOTLf9oQVHj0uDV64A/Xsyfs3CVyaElTm9+0pgSLkGd3ayiXvlQ==" w:salt="Tcb88MXtiI/GLo6Xif4iC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24E"/>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2D9"/>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4E3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497"/>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C03"/>
    <w:rsid w:val="004905C2"/>
    <w:rsid w:val="0049366F"/>
    <w:rsid w:val="00496BBE"/>
    <w:rsid w:val="004A324C"/>
    <w:rsid w:val="004A45DC"/>
    <w:rsid w:val="004A6417"/>
    <w:rsid w:val="004B4591"/>
    <w:rsid w:val="004B66F3"/>
    <w:rsid w:val="004C13FD"/>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8BF"/>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4E0"/>
    <w:rsid w:val="00631EA9"/>
    <w:rsid w:val="00633081"/>
    <w:rsid w:val="00633DAC"/>
    <w:rsid w:val="006343F4"/>
    <w:rsid w:val="00634D99"/>
    <w:rsid w:val="00637858"/>
    <w:rsid w:val="00637B8A"/>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697"/>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568F"/>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111"/>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4FF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4C8"/>
    <w:rsid w:val="009F576A"/>
    <w:rsid w:val="009F7A20"/>
    <w:rsid w:val="009F7EE1"/>
    <w:rsid w:val="00A0036E"/>
    <w:rsid w:val="00A01F52"/>
    <w:rsid w:val="00A020D2"/>
    <w:rsid w:val="00A078C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75"/>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02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6813"/>
    <w:rsid w:val="00BA71AB"/>
    <w:rsid w:val="00BA7374"/>
    <w:rsid w:val="00BB22BD"/>
    <w:rsid w:val="00BB309E"/>
    <w:rsid w:val="00BB6C51"/>
    <w:rsid w:val="00BB75D8"/>
    <w:rsid w:val="00BB79B3"/>
    <w:rsid w:val="00BC2137"/>
    <w:rsid w:val="00BC49EA"/>
    <w:rsid w:val="00BC5875"/>
    <w:rsid w:val="00BC6B36"/>
    <w:rsid w:val="00BC6CA5"/>
    <w:rsid w:val="00BC7107"/>
    <w:rsid w:val="00BD023A"/>
    <w:rsid w:val="00BD0EB3"/>
    <w:rsid w:val="00BD2D6A"/>
    <w:rsid w:val="00BD393E"/>
    <w:rsid w:val="00BD45D6"/>
    <w:rsid w:val="00BD71F4"/>
    <w:rsid w:val="00BD732C"/>
    <w:rsid w:val="00BE1504"/>
    <w:rsid w:val="00BE79AC"/>
    <w:rsid w:val="00BF213B"/>
    <w:rsid w:val="00BF2E4E"/>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2FD"/>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1E55"/>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279"/>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D4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189"/>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CE8EFA3"/>
  <w15:docId w15:val="{391B625C-913F-4526-91BF-B9F2147F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7EE2-228B-4834-B384-B44BE48B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2022-06-30T16:22:00Z</dcterms:created>
  <dcterms:modified xsi:type="dcterms:W3CDTF">2022-06-30T16:22:00Z</dcterms:modified>
</cp:coreProperties>
</file>