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D3470F" w:rsidRDefault="007B16AF" w:rsidP="00CD63DE">
      <w:pPr>
        <w:pStyle w:val="NoSpacing"/>
        <w:rPr>
          <w:rFonts w:ascii="Arial" w:hAnsi="Arial" w:cs="Arial"/>
          <w:b/>
          <w:sz w:val="20"/>
          <w:szCs w:val="20"/>
        </w:rPr>
      </w:pPr>
    </w:p>
    <w:p w:rsidR="00D3470F" w:rsidRPr="00D3470F" w:rsidRDefault="00B16534" w:rsidP="00B16534">
      <w:pPr>
        <w:pStyle w:val="NoSpacing"/>
        <w:rPr>
          <w:rFonts w:ascii="Arial" w:hAnsi="Arial" w:cs="Arial"/>
          <w:b/>
          <w:sz w:val="20"/>
          <w:szCs w:val="20"/>
        </w:rPr>
      </w:pPr>
      <w:r>
        <w:rPr>
          <w:rFonts w:ascii="Arial" w:hAnsi="Arial" w:cs="Arial"/>
          <w:b/>
          <w:sz w:val="20"/>
          <w:szCs w:val="20"/>
        </w:rPr>
        <w:t>I. Core Requirements (12</w:t>
      </w:r>
      <w:r w:rsidR="00D3470F"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rsidTr="00FA2CD7">
        <w:trPr>
          <w:trHeight w:val="360"/>
          <w:jc w:val="center"/>
        </w:trPr>
        <w:tc>
          <w:tcPr>
            <w:tcW w:w="1035" w:type="dxa"/>
          </w:tcPr>
          <w:p w:rsidR="00D3470F" w:rsidRPr="00D3470F" w:rsidRDefault="00D3470F" w:rsidP="00B16534">
            <w:pPr>
              <w:spacing w:before="60" w:after="60"/>
              <w:jc w:val="center"/>
              <w:rPr>
                <w:rFonts w:ascii="Arial" w:hAnsi="Arial" w:cs="Arial"/>
                <w:sz w:val="20"/>
                <w:szCs w:val="20"/>
              </w:rPr>
            </w:pPr>
            <w:r w:rsidRPr="00D3470F">
              <w:rPr>
                <w:rFonts w:ascii="Arial" w:hAnsi="Arial" w:cs="Arial"/>
                <w:sz w:val="20"/>
                <w:szCs w:val="20"/>
              </w:rPr>
              <w:t>ESE 5</w:t>
            </w:r>
            <w:r w:rsidR="00B16534">
              <w:rPr>
                <w:rFonts w:ascii="Arial" w:hAnsi="Arial" w:cs="Arial"/>
                <w:sz w:val="20"/>
                <w:szCs w:val="20"/>
              </w:rPr>
              <w:t>2</w:t>
            </w:r>
            <w:r w:rsidRPr="00D3470F">
              <w:rPr>
                <w:rFonts w:ascii="Arial" w:hAnsi="Arial" w:cs="Arial"/>
                <w:sz w:val="20"/>
                <w:szCs w:val="20"/>
              </w:rPr>
              <w:t>8</w:t>
            </w:r>
          </w:p>
        </w:tc>
        <w:tc>
          <w:tcPr>
            <w:tcW w:w="3200" w:type="dxa"/>
          </w:tcPr>
          <w:p w:rsidR="00D3470F" w:rsidRPr="00D3470F" w:rsidRDefault="00A966C0" w:rsidP="00B16534">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FA2CD7">
        <w:trPr>
          <w:trHeight w:val="360"/>
          <w:jc w:val="center"/>
        </w:trPr>
        <w:tc>
          <w:tcPr>
            <w:tcW w:w="1035" w:type="dxa"/>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FA2CD7">
        <w:trPr>
          <w:trHeight w:val="360"/>
          <w:jc w:val="center"/>
        </w:trPr>
        <w:tc>
          <w:tcPr>
            <w:tcW w:w="1035" w:type="dxa"/>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 xml:space="preserve">Graduate Seminar </w:t>
            </w:r>
          </w:p>
          <w:p w:rsidR="00B16534" w:rsidRPr="00D3470F" w:rsidRDefault="00B16534" w:rsidP="00B16534">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EB2E7A">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EDR 610</w:t>
            </w:r>
          </w:p>
        </w:tc>
        <w:tc>
          <w:tcPr>
            <w:tcW w:w="3200" w:type="dxa"/>
            <w:vAlign w:val="center"/>
          </w:tcPr>
          <w:p w:rsidR="00B16534" w:rsidRPr="00D3470F" w:rsidRDefault="00A966C0" w:rsidP="00B16534">
            <w:pPr>
              <w:rPr>
                <w:rFonts w:ascii="Arial" w:hAnsi="Arial" w:cs="Arial"/>
                <w:sz w:val="20"/>
                <w:szCs w:val="20"/>
              </w:rPr>
            </w:pPr>
            <w:r>
              <w:rPr>
                <w:rFonts w:ascii="Arial" w:hAnsi="Arial" w:cs="Arial"/>
                <w:sz w:val="20"/>
                <w:szCs w:val="20"/>
              </w:rPr>
              <w:t>Introduction to Research</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D3470F" w:rsidRPr="00D3470F" w:rsidRDefault="00D3470F" w:rsidP="00D3470F">
      <w:pPr>
        <w:pStyle w:val="NoSpacing"/>
        <w:rPr>
          <w:rFonts w:ascii="Arial" w:hAnsi="Arial" w:cs="Arial"/>
          <w:b/>
          <w:sz w:val="20"/>
          <w:szCs w:val="20"/>
        </w:rPr>
      </w:pPr>
    </w:p>
    <w:p w:rsidR="00D3470F" w:rsidRPr="00D3470F" w:rsidRDefault="00D3470F" w:rsidP="00D3470F">
      <w:pPr>
        <w:pStyle w:val="NoSpacing"/>
        <w:rPr>
          <w:rFonts w:ascii="Arial" w:hAnsi="Arial" w:cs="Arial"/>
          <w:b/>
          <w:sz w:val="20"/>
          <w:szCs w:val="20"/>
        </w:rPr>
      </w:pPr>
      <w:r w:rsidRPr="00D3470F">
        <w:rPr>
          <w:rFonts w:ascii="Arial" w:hAnsi="Arial" w:cs="Arial"/>
          <w:b/>
          <w:sz w:val="20"/>
          <w:szCs w:val="20"/>
        </w:rPr>
        <w:t xml:space="preserve">II. </w:t>
      </w:r>
      <w:r w:rsidR="00B16534">
        <w:rPr>
          <w:rFonts w:ascii="Arial" w:hAnsi="Arial" w:cs="Arial"/>
          <w:b/>
          <w:sz w:val="20"/>
          <w:szCs w:val="20"/>
        </w:rPr>
        <w:t>Positive Behavior Support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571</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PBS in Applied Settings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572</w:t>
            </w:r>
          </w:p>
        </w:tc>
        <w:tc>
          <w:tcPr>
            <w:tcW w:w="3200" w:type="dxa"/>
          </w:tcPr>
          <w:p w:rsidR="00B16534" w:rsidRPr="00087080" w:rsidRDefault="00B16534" w:rsidP="00B16534">
            <w:pPr>
              <w:spacing w:before="60" w:after="60"/>
              <w:rPr>
                <w:rFonts w:ascii="Arial" w:hAnsi="Arial" w:cs="Arial"/>
                <w:sz w:val="20"/>
                <w:szCs w:val="20"/>
              </w:rPr>
            </w:pPr>
            <w:r>
              <w:rPr>
                <w:rFonts w:ascii="Arial" w:hAnsi="Arial" w:cs="Arial"/>
                <w:sz w:val="20"/>
                <w:szCs w:val="20"/>
              </w:rPr>
              <w:t>Concepts and Principles of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573</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Advanced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574</w:t>
            </w:r>
          </w:p>
        </w:tc>
        <w:tc>
          <w:tcPr>
            <w:tcW w:w="3200" w:type="dxa"/>
          </w:tcPr>
          <w:p w:rsidR="00B16534" w:rsidRPr="00D5167C" w:rsidRDefault="00B16534" w:rsidP="00B16534">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3A3885">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575</w:t>
            </w:r>
          </w:p>
        </w:tc>
        <w:tc>
          <w:tcPr>
            <w:tcW w:w="3200" w:type="dxa"/>
          </w:tcPr>
          <w:p w:rsidR="00B16534" w:rsidRPr="00087080" w:rsidRDefault="00B16534" w:rsidP="00B16534">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rsidTr="00EB2E7A">
        <w:trPr>
          <w:trHeight w:val="360"/>
          <w:jc w:val="center"/>
        </w:trPr>
        <w:tc>
          <w:tcPr>
            <w:tcW w:w="1035" w:type="dxa"/>
            <w:vAlign w:val="center"/>
          </w:tcPr>
          <w:p w:rsidR="00B16534" w:rsidRPr="00D3470F" w:rsidRDefault="00B16534" w:rsidP="00B16534">
            <w:pPr>
              <w:jc w:val="center"/>
              <w:rPr>
                <w:rFonts w:ascii="Arial" w:hAnsi="Arial" w:cs="Arial"/>
                <w:sz w:val="20"/>
                <w:szCs w:val="20"/>
              </w:rPr>
            </w:pPr>
            <w:r>
              <w:rPr>
                <w:rFonts w:ascii="Arial" w:hAnsi="Arial" w:cs="Arial"/>
                <w:sz w:val="20"/>
                <w:szCs w:val="20"/>
              </w:rPr>
              <w:t>ESE 577</w:t>
            </w:r>
          </w:p>
        </w:tc>
        <w:tc>
          <w:tcPr>
            <w:tcW w:w="3200" w:type="dxa"/>
            <w:vAlign w:val="center"/>
          </w:tcPr>
          <w:p w:rsidR="00B16534" w:rsidRPr="00087080" w:rsidRDefault="00EA5AF7" w:rsidP="00B16534">
            <w:pPr>
              <w:rPr>
                <w:rFonts w:ascii="Arial" w:hAnsi="Arial" w:cs="Arial"/>
                <w:sz w:val="19"/>
                <w:szCs w:val="19"/>
              </w:rPr>
            </w:pPr>
            <w:r>
              <w:rPr>
                <w:rFonts w:ascii="Arial" w:hAnsi="Arial" w:cs="Arial"/>
                <w:sz w:val="20"/>
                <w:szCs w:val="19"/>
              </w:rPr>
              <w:t>Ethical Practice of ABA and PBS</w:t>
            </w:r>
          </w:p>
        </w:tc>
        <w:tc>
          <w:tcPr>
            <w:tcW w:w="1461"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bookmarkStart w:id="0" w:name="_GoBack"/>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bookmarkEnd w:id="0"/>
            <w:r w:rsidRPr="00D3470F">
              <w:rPr>
                <w:rFonts w:ascii="Arial" w:hAnsi="Arial" w:cs="Arial"/>
                <w:sz w:val="20"/>
                <w:szCs w:val="20"/>
              </w:rPr>
              <w:fldChar w:fldCharType="end"/>
            </w:r>
          </w:p>
        </w:tc>
        <w:tc>
          <w:tcPr>
            <w:tcW w:w="111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CD63DE" w:rsidRPr="00D3470F" w:rsidRDefault="00CD63DE" w:rsidP="00CD63DE">
      <w:pPr>
        <w:pStyle w:val="NoSpacing"/>
        <w:rPr>
          <w:rFonts w:ascii="Arial" w:hAnsi="Arial" w:cs="Arial"/>
          <w:sz w:val="20"/>
          <w:szCs w:val="20"/>
        </w:rPr>
      </w:pPr>
    </w:p>
    <w:p w:rsidR="00112198" w:rsidRDefault="00FB4E47" w:rsidP="00B16534">
      <w:pPr>
        <w:spacing w:line="360" w:lineRule="auto"/>
        <w:rPr>
          <w:rFonts w:ascii="Arial" w:hAnsi="Arial" w:cs="Arial"/>
          <w:b/>
          <w:caps/>
          <w:sz w:val="20"/>
          <w:szCs w:val="20"/>
        </w:rPr>
      </w:pPr>
      <w:r w:rsidRPr="00D3470F">
        <w:rPr>
          <w:rFonts w:ascii="Arial" w:hAnsi="Arial" w:cs="Arial"/>
          <w:b/>
          <w:caps/>
          <w:sz w:val="20"/>
          <w:szCs w:val="20"/>
        </w:rPr>
        <w:t>Additional Information</w:t>
      </w:r>
    </w:p>
    <w:p w:rsidR="00656E76" w:rsidRPr="00656E76"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This program of study is appropriate for students who are not seeking certification in special education.</w:t>
      </w:r>
    </w:p>
    <w:p w:rsidR="00B16534"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Students cannot apply for teaching certification under this program of studies.</w:t>
      </w:r>
    </w:p>
    <w:p w:rsidR="00656E76" w:rsidRPr="00B16534" w:rsidRDefault="00656E76" w:rsidP="00656E76">
      <w:pPr>
        <w:rPr>
          <w:rFonts w:ascii="Arial" w:hAnsi="Arial" w:cs="Arial"/>
          <w:sz w:val="20"/>
          <w:szCs w:val="20"/>
        </w:rPr>
      </w:pPr>
    </w:p>
    <w:p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16534" w:rsidRDefault="00B16534" w:rsidP="00D3470F">
      <w:pPr>
        <w:rPr>
          <w:rFonts w:ascii="Arial" w:hAnsi="Arial" w:cs="Arial"/>
          <w:sz w:val="20"/>
          <w:szCs w:val="20"/>
        </w:rPr>
      </w:pPr>
    </w:p>
    <w:p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3470F" w:rsidRDefault="00D3470F"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B16534" w:rsidRDefault="00B16534" w:rsidP="00D3470F">
      <w:pPr>
        <w:rPr>
          <w:rFonts w:ascii="Arial" w:hAnsi="Arial" w:cs="Arial"/>
          <w:sz w:val="20"/>
          <w:szCs w:val="20"/>
        </w:rPr>
      </w:pPr>
    </w:p>
    <w:p w:rsidR="00D3470F" w:rsidRPr="0006216F" w:rsidRDefault="00D3470F" w:rsidP="00D3470F">
      <w:pPr>
        <w:pStyle w:val="NoSpacing"/>
        <w:rPr>
          <w:rFonts w:ascii="Arial" w:hAnsi="Arial" w:cs="Arial"/>
          <w:i/>
          <w:iCs/>
          <w:color w:val="000000"/>
          <w:sz w:val="20"/>
          <w:szCs w:val="20"/>
        </w:rPr>
      </w:pPr>
    </w:p>
    <w:p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3470F" w:rsidRPr="0006216F" w:rsidRDefault="00D3470F" w:rsidP="00D3470F">
      <w:pPr>
        <w:pStyle w:val="NoSpacing"/>
        <w:rPr>
          <w:rFonts w:ascii="Arial" w:hAnsi="Arial" w:cs="Arial"/>
          <w:sz w:val="20"/>
          <w:szCs w:val="20"/>
        </w:rPr>
      </w:pPr>
    </w:p>
    <w:p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3470F" w:rsidRPr="0006216F" w:rsidRDefault="00D3470F" w:rsidP="00D3470F">
      <w:pPr>
        <w:pStyle w:val="NoSpacing"/>
        <w:rPr>
          <w:rFonts w:ascii="Arial" w:hAnsi="Arial" w:cs="Arial"/>
          <w:iCs/>
          <w:color w:val="000000"/>
          <w:sz w:val="20"/>
          <w:szCs w:val="20"/>
        </w:rPr>
      </w:pPr>
    </w:p>
    <w:p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3470F" w:rsidRPr="0006216F" w:rsidRDefault="00D3470F" w:rsidP="00D3470F">
      <w:pPr>
        <w:pStyle w:val="NoSpacing"/>
        <w:rPr>
          <w:rFonts w:ascii="Arial" w:hAnsi="Arial" w:cs="Arial"/>
          <w:b/>
          <w:sz w:val="20"/>
          <w:szCs w:val="20"/>
        </w:rPr>
      </w:pPr>
    </w:p>
    <w:p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E331A">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58746316" wp14:editId="040A18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Default="00BB7E51" w:rsidP="00392B1B">
    <w:pPr>
      <w:pStyle w:val="Header"/>
      <w:spacing w:before="120"/>
      <w:jc w:val="center"/>
      <w:rPr>
        <w:rFonts w:cs="Arial"/>
        <w:b/>
        <w:sz w:val="28"/>
      </w:rPr>
    </w:pPr>
    <w:r>
      <w:rPr>
        <w:rFonts w:cs="Arial"/>
        <w:i/>
        <w:sz w:val="28"/>
      </w:rPr>
      <w:t>Positive Behavior Support</w:t>
    </w:r>
    <w:r w:rsidR="002E331A">
      <w:rPr>
        <w:rFonts w:cs="Arial"/>
        <w:i/>
        <w:sz w:val="28"/>
      </w:rPr>
      <w:t xml:space="preserve"> Emphasis</w:t>
    </w:r>
    <w:r w:rsidR="00274FA1">
      <w:rPr>
        <w:rFonts w:cs="Arial"/>
        <w:b/>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28516B">
      <w:rPr>
        <w:rFonts w:cs="Arial"/>
        <w:smallCaps/>
        <w:sz w:val="32"/>
      </w:rPr>
      <w:t>20-21</w:t>
    </w:r>
    <w:r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1"/>
  </w:num>
  <w:num w:numId="5">
    <w:abstractNumId w:val="2"/>
  </w:num>
  <w:num w:numId="6">
    <w:abstractNumId w:val="17"/>
  </w:num>
  <w:num w:numId="7">
    <w:abstractNumId w:val="27"/>
  </w:num>
  <w:num w:numId="8">
    <w:abstractNumId w:val="30"/>
  </w:num>
  <w:num w:numId="9">
    <w:abstractNumId w:val="14"/>
  </w:num>
  <w:num w:numId="10">
    <w:abstractNumId w:val="4"/>
  </w:num>
  <w:num w:numId="11">
    <w:abstractNumId w:val="25"/>
  </w:num>
  <w:num w:numId="12">
    <w:abstractNumId w:val="0"/>
  </w:num>
  <w:num w:numId="13">
    <w:abstractNumId w:val="15"/>
  </w:num>
  <w:num w:numId="14">
    <w:abstractNumId w:val="8"/>
  </w:num>
  <w:num w:numId="15">
    <w:abstractNumId w:val="11"/>
  </w:num>
  <w:num w:numId="16">
    <w:abstractNumId w:val="10"/>
  </w:num>
  <w:num w:numId="17">
    <w:abstractNumId w:val="16"/>
  </w:num>
  <w:num w:numId="18">
    <w:abstractNumId w:val="23"/>
  </w:num>
  <w:num w:numId="19">
    <w:abstractNumId w:val="22"/>
  </w:num>
  <w:num w:numId="20">
    <w:abstractNumId w:val="6"/>
  </w:num>
  <w:num w:numId="21">
    <w:abstractNumId w:val="13"/>
  </w:num>
  <w:num w:numId="22">
    <w:abstractNumId w:val="26"/>
  </w:num>
  <w:num w:numId="23">
    <w:abstractNumId w:val="5"/>
  </w:num>
  <w:num w:numId="24">
    <w:abstractNumId w:val="18"/>
  </w:num>
  <w:num w:numId="25">
    <w:abstractNumId w:val="9"/>
  </w:num>
  <w:num w:numId="26">
    <w:abstractNumId w:val="12"/>
  </w:num>
  <w:num w:numId="27">
    <w:abstractNumId w:val="28"/>
  </w:num>
  <w:num w:numId="28">
    <w:abstractNumId w:val="29"/>
  </w:num>
  <w:num w:numId="29">
    <w:abstractNumId w:val="24"/>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B41Uc8lDRgUA05ZB50oiLOXs/LtE6LJvhVVtzWizEBfJaO8BHv8hvhPn9nvMyr9Ncz1hk+2yMRMC91xl07h+4g==" w:salt="Sh693cxdS+WVdZitV4D8M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466C"/>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E76"/>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70BAE"/>
    <w:rsid w:val="00A82F51"/>
    <w:rsid w:val="00A84E7A"/>
    <w:rsid w:val="00A851CF"/>
    <w:rsid w:val="00A85E95"/>
    <w:rsid w:val="00A928F7"/>
    <w:rsid w:val="00A94D91"/>
    <w:rsid w:val="00A966C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5DEF"/>
    <w:rsid w:val="00B07D9E"/>
    <w:rsid w:val="00B13EAA"/>
    <w:rsid w:val="00B16534"/>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B7E51"/>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6A69"/>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AF7"/>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E1D456F"/>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79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43744806">
      <w:bodyDiv w:val="1"/>
      <w:marLeft w:val="0"/>
      <w:marRight w:val="0"/>
      <w:marTop w:val="0"/>
      <w:marBottom w:val="0"/>
      <w:divBdr>
        <w:top w:val="none" w:sz="0" w:space="0" w:color="auto"/>
        <w:left w:val="none" w:sz="0" w:space="0" w:color="auto"/>
        <w:bottom w:val="none" w:sz="0" w:space="0" w:color="auto"/>
        <w:right w:val="none" w:sz="0" w:space="0" w:color="auto"/>
      </w:divBdr>
    </w:div>
    <w:div w:id="941104310">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9DC2-2F8D-4E70-9291-B301D712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8</cp:revision>
  <cp:lastPrinted>2014-02-28T16:01:00Z</cp:lastPrinted>
  <dcterms:created xsi:type="dcterms:W3CDTF">2019-05-16T16:44:00Z</dcterms:created>
  <dcterms:modified xsi:type="dcterms:W3CDTF">2020-07-28T16:07:00Z</dcterms:modified>
</cp:coreProperties>
</file>