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ECF32" w14:textId="711FA6B5" w:rsidR="00097B8B" w:rsidRDefault="00097B8B" w:rsidP="00097B8B">
      <w:pPr>
        <w:jc w:val="center"/>
        <w:rPr>
          <w:b/>
        </w:rPr>
      </w:pPr>
      <w:r>
        <w:rPr>
          <w:b/>
        </w:rPr>
        <w:t>Qualifying Paper</w:t>
      </w:r>
      <w:r w:rsidRPr="008504D3">
        <w:rPr>
          <w:b/>
        </w:rPr>
        <w:t xml:space="preserve"> </w:t>
      </w:r>
      <w:r>
        <w:rPr>
          <w:b/>
        </w:rPr>
        <w:t>Oral Exam</w:t>
      </w:r>
      <w:r w:rsidR="00CA6E5C">
        <w:rPr>
          <w:b/>
        </w:rPr>
        <w:t xml:space="preserve"> Assessment Form</w:t>
      </w:r>
      <w:bookmarkStart w:id="0" w:name="_GoBack"/>
      <w:bookmarkEnd w:id="0"/>
    </w:p>
    <w:p w14:paraId="157F5E59" w14:textId="77777777" w:rsidR="00097B8B" w:rsidRPr="008504D3" w:rsidRDefault="00097B8B" w:rsidP="00097B8B">
      <w:pPr>
        <w:jc w:val="center"/>
        <w:rPr>
          <w:b/>
        </w:rPr>
      </w:pPr>
    </w:p>
    <w:p w14:paraId="5253441D" w14:textId="77777777" w:rsidR="00097B8B" w:rsidRDefault="00097B8B" w:rsidP="00097B8B">
      <w:r>
        <w:t xml:space="preserve">Date:                           Candidate Name: </w:t>
      </w:r>
    </w:p>
    <w:p w14:paraId="5F68E6D2" w14:textId="77777777" w:rsidR="00097B8B" w:rsidRDefault="00097B8B" w:rsidP="00097B8B"/>
    <w:p w14:paraId="566C01C5" w14:textId="77777777" w:rsidR="00097B8B" w:rsidRDefault="00097B8B" w:rsidP="00097B8B">
      <w:r>
        <w:t>Name of Oral Exam Committee Member:</w:t>
      </w:r>
    </w:p>
    <w:p w14:paraId="088CC999" w14:textId="77777777" w:rsidR="00097B8B" w:rsidRDefault="00097B8B" w:rsidP="00097B8B">
      <w:pPr>
        <w:rPr>
          <w:b/>
          <w:sz w:val="20"/>
          <w:szCs w:val="20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518"/>
        <w:gridCol w:w="1426"/>
        <w:gridCol w:w="1426"/>
        <w:gridCol w:w="1255"/>
      </w:tblGrid>
      <w:tr w:rsidR="00097B8B" w:rsidRPr="00F847AC" w14:paraId="5F00C0D1" w14:textId="77777777" w:rsidTr="00B10CD0">
        <w:tc>
          <w:tcPr>
            <w:tcW w:w="5518" w:type="dxa"/>
          </w:tcPr>
          <w:p w14:paraId="1C1E9CB2" w14:textId="77777777" w:rsidR="00097B8B" w:rsidRPr="00F847AC" w:rsidRDefault="00097B8B" w:rsidP="00B10CD0">
            <w:pPr>
              <w:ind w:left="240" w:hanging="240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 xml:space="preserve">Does the student’s performance during the exam meet expectations?  The </w:t>
            </w:r>
            <w:r>
              <w:rPr>
                <w:b/>
                <w:sz w:val="22"/>
                <w:szCs w:val="22"/>
              </w:rPr>
              <w:t>presentation:</w:t>
            </w:r>
          </w:p>
        </w:tc>
        <w:tc>
          <w:tcPr>
            <w:tcW w:w="1426" w:type="dxa"/>
          </w:tcPr>
          <w:p w14:paraId="5D6E0F49" w14:textId="77777777" w:rsidR="00097B8B" w:rsidRPr="00F847AC" w:rsidRDefault="00097B8B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426" w:type="dxa"/>
          </w:tcPr>
          <w:p w14:paraId="624D4D51" w14:textId="77777777" w:rsidR="00097B8B" w:rsidRPr="00F847AC" w:rsidRDefault="00097B8B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255" w:type="dxa"/>
          </w:tcPr>
          <w:p w14:paraId="4A9C088C" w14:textId="77777777" w:rsidR="00097B8B" w:rsidRPr="00F847AC" w:rsidRDefault="00097B8B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Exemplary</w:t>
            </w:r>
          </w:p>
        </w:tc>
      </w:tr>
      <w:tr w:rsidR="00097B8B" w:rsidRPr="00F847AC" w14:paraId="1E435A72" w14:textId="77777777" w:rsidTr="00B10CD0">
        <w:tc>
          <w:tcPr>
            <w:tcW w:w="5518" w:type="dxa"/>
          </w:tcPr>
          <w:p w14:paraId="3AF20996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Synthesizes the central debates among political scientists pertinent to the paper topics.</w:t>
            </w:r>
          </w:p>
        </w:tc>
        <w:tc>
          <w:tcPr>
            <w:tcW w:w="1426" w:type="dxa"/>
          </w:tcPr>
          <w:p w14:paraId="72669C67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658AFE3F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048A735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6D7378BF" w14:textId="77777777" w:rsidTr="00B10CD0">
        <w:tc>
          <w:tcPr>
            <w:tcW w:w="5518" w:type="dxa"/>
          </w:tcPr>
          <w:p w14:paraId="18F1981D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Evaluates the strengths and limitations of the central analytical approaches used by political scientists to address the paper topics.</w:t>
            </w:r>
          </w:p>
        </w:tc>
        <w:tc>
          <w:tcPr>
            <w:tcW w:w="1426" w:type="dxa"/>
          </w:tcPr>
          <w:p w14:paraId="07655C11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5689AF3F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7B14F121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2203D749" w14:textId="77777777" w:rsidTr="00B10CD0">
        <w:tc>
          <w:tcPr>
            <w:tcW w:w="5518" w:type="dxa"/>
          </w:tcPr>
          <w:p w14:paraId="01EC17AC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Identifies the contributions of the papers to the relevant literature(s) in Political Science.</w:t>
            </w:r>
          </w:p>
        </w:tc>
        <w:tc>
          <w:tcPr>
            <w:tcW w:w="1426" w:type="dxa"/>
          </w:tcPr>
          <w:p w14:paraId="5954E4B2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28D657E2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41F65411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19B6F3D7" w14:textId="77777777" w:rsidTr="00B10CD0">
        <w:tc>
          <w:tcPr>
            <w:tcW w:w="5518" w:type="dxa"/>
          </w:tcPr>
          <w:p w14:paraId="0866CD76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Identifies the substantive importance of the papers, for some phenomenon(a) in the world.</w:t>
            </w:r>
          </w:p>
        </w:tc>
        <w:tc>
          <w:tcPr>
            <w:tcW w:w="1426" w:type="dxa"/>
          </w:tcPr>
          <w:p w14:paraId="6AE4D559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67D99AFC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21BA5DE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03C4A741" w14:textId="77777777" w:rsidTr="00B10CD0">
        <w:tc>
          <w:tcPr>
            <w:tcW w:w="5518" w:type="dxa"/>
          </w:tcPr>
          <w:p w14:paraId="1AB54FCE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Has a clear topic or purpose. Presenter stays focused on the topic and consistently illustrates connections.</w:t>
            </w:r>
          </w:p>
        </w:tc>
        <w:tc>
          <w:tcPr>
            <w:tcW w:w="1426" w:type="dxa"/>
          </w:tcPr>
          <w:p w14:paraId="38C35D5D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39E19639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1E4CCF97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38A100EA" w14:textId="77777777" w:rsidTr="00B10CD0">
        <w:tc>
          <w:tcPr>
            <w:tcW w:w="5518" w:type="dxa"/>
          </w:tcPr>
          <w:p w14:paraId="2A512276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Is structured so that it is easy for the audience to follow and understand the information that is being conveyed. There is a clear beginning, middle, and end.</w:t>
            </w:r>
          </w:p>
        </w:tc>
        <w:tc>
          <w:tcPr>
            <w:tcW w:w="1426" w:type="dxa"/>
          </w:tcPr>
          <w:p w14:paraId="05A3C50A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76CABEA3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5B006148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160A9AF8" w14:textId="77777777" w:rsidTr="00B10CD0">
        <w:tc>
          <w:tcPr>
            <w:tcW w:w="5518" w:type="dxa"/>
          </w:tcPr>
          <w:p w14:paraId="13ACF138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Treats with respect the existing scholarship discussed/critiqued.</w:t>
            </w:r>
          </w:p>
        </w:tc>
        <w:tc>
          <w:tcPr>
            <w:tcW w:w="1426" w:type="dxa"/>
          </w:tcPr>
          <w:p w14:paraId="6CAEAD82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04434EF7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2538FB3A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14:paraId="5E353D80" w14:textId="77777777" w:rsidTr="00B10CD0">
        <w:tc>
          <w:tcPr>
            <w:tcW w:w="5518" w:type="dxa"/>
          </w:tcPr>
          <w:p w14:paraId="2FE7C6BB" w14:textId="77777777"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Fully acknowledges all questions and comments made by committee members, e.g., by providing answers, acknowledging remaining issues in the work that need to be addressed.</w:t>
            </w:r>
          </w:p>
        </w:tc>
        <w:tc>
          <w:tcPr>
            <w:tcW w:w="1426" w:type="dxa"/>
          </w:tcPr>
          <w:p w14:paraId="69BFB4F8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7A8E8168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48076186" w14:textId="77777777"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853FF3" w14:textId="77777777" w:rsidR="00097B8B" w:rsidRPr="00F847AC" w:rsidRDefault="00097B8B" w:rsidP="00097B8B">
      <w:pPr>
        <w:rPr>
          <w:b/>
          <w:sz w:val="22"/>
          <w:szCs w:val="22"/>
          <w:u w:val="single"/>
        </w:rPr>
      </w:pPr>
    </w:p>
    <w:p w14:paraId="01F32F10" w14:textId="77777777" w:rsidR="00097B8B" w:rsidRDefault="00097B8B" w:rsidP="00097B8B">
      <w:pPr>
        <w:rPr>
          <w:b/>
          <w:sz w:val="20"/>
          <w:szCs w:val="20"/>
          <w:u w:val="single"/>
        </w:rPr>
      </w:pPr>
    </w:p>
    <w:p w14:paraId="69612DDC" w14:textId="77777777" w:rsidR="00097B8B" w:rsidRPr="00F847AC" w:rsidRDefault="00097B8B" w:rsidP="00097B8B">
      <w:pPr>
        <w:rPr>
          <w:b/>
          <w:u w:val="single"/>
        </w:rPr>
      </w:pPr>
    </w:p>
    <w:p w14:paraId="502941D7" w14:textId="77777777" w:rsidR="00097B8B" w:rsidRPr="00F847AC" w:rsidRDefault="00097B8B" w:rsidP="00097B8B">
      <w:pPr>
        <w:rPr>
          <w:b/>
          <w:u w:val="single"/>
        </w:rPr>
      </w:pPr>
    </w:p>
    <w:p w14:paraId="59CFBBAE" w14:textId="77777777" w:rsidR="00097B8B" w:rsidRPr="00F847AC" w:rsidRDefault="00097B8B" w:rsidP="00097B8B">
      <w:r w:rsidRPr="00F847AC">
        <w:t>__________________________________________________________________</w:t>
      </w:r>
    </w:p>
    <w:p w14:paraId="115FF59B" w14:textId="77777777" w:rsidR="00097B8B" w:rsidRPr="00F847AC" w:rsidRDefault="00097B8B" w:rsidP="00097B8B">
      <w:r w:rsidRPr="00F847AC">
        <w:t>Committee Member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  <w:t>Date</w:t>
      </w:r>
    </w:p>
    <w:p w14:paraId="295DE44C" w14:textId="77777777" w:rsidR="00097B8B" w:rsidRPr="00F847AC" w:rsidRDefault="00097B8B" w:rsidP="00097B8B">
      <w:pPr>
        <w:rPr>
          <w:b/>
          <w:u w:val="single"/>
        </w:rPr>
      </w:pPr>
    </w:p>
    <w:sectPr w:rsidR="00097B8B" w:rsidRPr="00F8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8B"/>
    <w:rsid w:val="00097B8B"/>
    <w:rsid w:val="00142546"/>
    <w:rsid w:val="0027575B"/>
    <w:rsid w:val="00B238D6"/>
    <w:rsid w:val="00C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84FF"/>
  <w15:chartTrackingRefBased/>
  <w15:docId w15:val="{1968FA8E-F2AF-4983-9F26-19D008D0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2</cp:revision>
  <dcterms:created xsi:type="dcterms:W3CDTF">2017-12-11T21:20:00Z</dcterms:created>
  <dcterms:modified xsi:type="dcterms:W3CDTF">2019-05-22T20:04:00Z</dcterms:modified>
</cp:coreProperties>
</file>